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83DA" w14:textId="11B94733" w:rsidR="00C52077" w:rsidRDefault="00742699" w:rsidP="008A6FE9">
      <w:r>
        <w:rPr>
          <w:noProof/>
          <w:lang w:eastAsia="fr-BE"/>
        </w:rPr>
        <w:drawing>
          <wp:inline distT="0" distB="0" distL="0" distR="0" wp14:anchorId="0BED1C0A" wp14:editId="31394AC8">
            <wp:extent cx="6705600" cy="234886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06734" cy="2349262"/>
                    </a:xfrm>
                    <a:prstGeom prst="rect">
                      <a:avLst/>
                    </a:prstGeom>
                  </pic:spPr>
                </pic:pic>
              </a:graphicData>
            </a:graphic>
          </wp:inline>
        </w:drawing>
      </w:r>
    </w:p>
    <w:p w14:paraId="00792072" w14:textId="23E885E7" w:rsidR="00742699" w:rsidRPr="005D5544" w:rsidRDefault="009330B4" w:rsidP="522A8A26">
      <w:pPr>
        <w:pStyle w:val="Titre4"/>
        <w:jc w:val="center"/>
        <w:rPr>
          <w:rFonts w:asciiTheme="minorHAnsi" w:hAnsiTheme="minorHAnsi" w:cstheme="minorBidi"/>
          <w:b/>
          <w:bCs/>
          <w:i w:val="0"/>
          <w:iCs w:val="0"/>
          <w:sz w:val="56"/>
          <w:szCs w:val="56"/>
        </w:rPr>
      </w:pPr>
      <w:r w:rsidRPr="522A8A26">
        <w:rPr>
          <w:rFonts w:asciiTheme="minorHAnsi" w:hAnsiTheme="minorHAnsi" w:cstheme="minorBidi"/>
          <w:b/>
          <w:bCs/>
          <w:i w:val="0"/>
          <w:iCs w:val="0"/>
          <w:sz w:val="56"/>
          <w:szCs w:val="56"/>
        </w:rPr>
        <w:t>RAPPORT ANNUEL 202</w:t>
      </w:r>
      <w:r w:rsidR="079A4788" w:rsidRPr="522A8A26">
        <w:rPr>
          <w:rFonts w:asciiTheme="minorHAnsi" w:hAnsiTheme="minorHAnsi" w:cstheme="minorBidi"/>
          <w:b/>
          <w:bCs/>
          <w:i w:val="0"/>
          <w:iCs w:val="0"/>
          <w:sz w:val="56"/>
          <w:szCs w:val="56"/>
        </w:rPr>
        <w:t>4</w:t>
      </w:r>
    </w:p>
    <w:p w14:paraId="41338F7C" w14:textId="77777777" w:rsidR="00742699" w:rsidRDefault="00742699" w:rsidP="008A6FE9"/>
    <w:p w14:paraId="721463FB" w14:textId="77777777" w:rsidR="00742699" w:rsidRPr="00AC5E87" w:rsidRDefault="00742699" w:rsidP="006D5B91">
      <w:pPr>
        <w:jc w:val="center"/>
        <w:rPr>
          <w:color w:val="0070C0"/>
          <w:sz w:val="32"/>
          <w:szCs w:val="32"/>
        </w:rPr>
      </w:pPr>
      <w:r>
        <w:rPr>
          <w:noProof/>
          <w:lang w:eastAsia="fr-BE"/>
        </w:rPr>
        <w:drawing>
          <wp:inline distT="0" distB="0" distL="0" distR="0" wp14:anchorId="134C8F85" wp14:editId="7B2A9430">
            <wp:extent cx="1909267" cy="1832604"/>
            <wp:effectExtent l="0" t="0" r="0" b="0"/>
            <wp:docPr id="537" name="Image 537"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Image 537" descr="Une image contenant logo&#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3714" cy="1884865"/>
                    </a:xfrm>
                    <a:prstGeom prst="rect">
                      <a:avLst/>
                    </a:prstGeom>
                  </pic:spPr>
                </pic:pic>
              </a:graphicData>
            </a:graphic>
          </wp:inline>
        </w:drawing>
      </w:r>
    </w:p>
    <w:p w14:paraId="7CEB0193" w14:textId="0F6AD23D" w:rsidR="007956F5" w:rsidRPr="006D5B91" w:rsidRDefault="009330B4" w:rsidP="006D5B91">
      <w:pPr>
        <w:jc w:val="center"/>
        <w:rPr>
          <w:color w:val="002060"/>
          <w:sz w:val="28"/>
          <w:szCs w:val="28"/>
        </w:rPr>
      </w:pPr>
      <w:r w:rsidRPr="006D5B91">
        <w:rPr>
          <w:color w:val="002060"/>
          <w:sz w:val="28"/>
          <w:szCs w:val="28"/>
        </w:rPr>
        <w:t>Rue haute, 7</w:t>
      </w:r>
    </w:p>
    <w:p w14:paraId="10101BF2" w14:textId="45C374DF" w:rsidR="009330B4" w:rsidRPr="006D5B91" w:rsidRDefault="009330B4" w:rsidP="006D5B91">
      <w:pPr>
        <w:jc w:val="center"/>
        <w:rPr>
          <w:color w:val="002060"/>
          <w:sz w:val="28"/>
          <w:szCs w:val="28"/>
        </w:rPr>
      </w:pPr>
      <w:r w:rsidRPr="006D5B91">
        <w:rPr>
          <w:color w:val="002060"/>
          <w:sz w:val="28"/>
          <w:szCs w:val="28"/>
        </w:rPr>
        <w:t>5140 Ligny</w:t>
      </w:r>
    </w:p>
    <w:p w14:paraId="76676FD1" w14:textId="2647B256" w:rsidR="009330B4" w:rsidRPr="006D5B91" w:rsidRDefault="009330B4" w:rsidP="006D5B91">
      <w:pPr>
        <w:jc w:val="center"/>
        <w:rPr>
          <w:color w:val="002060"/>
          <w:sz w:val="28"/>
          <w:szCs w:val="28"/>
        </w:rPr>
      </w:pPr>
      <w:r w:rsidRPr="006D5B91">
        <w:rPr>
          <w:color w:val="002060"/>
          <w:sz w:val="28"/>
          <w:szCs w:val="28"/>
        </w:rPr>
        <w:t>071/49.01.10</w:t>
      </w:r>
    </w:p>
    <w:p w14:paraId="27914E0F" w14:textId="4D470EBA" w:rsidR="009330B4" w:rsidRPr="006D5B91" w:rsidRDefault="009330B4" w:rsidP="006D5B91">
      <w:pPr>
        <w:jc w:val="center"/>
        <w:rPr>
          <w:color w:val="002060"/>
          <w:sz w:val="28"/>
          <w:szCs w:val="28"/>
        </w:rPr>
      </w:pPr>
      <w:r w:rsidRPr="006D5B91">
        <w:rPr>
          <w:color w:val="002060"/>
          <w:sz w:val="28"/>
          <w:szCs w:val="28"/>
        </w:rPr>
        <w:t>info@cpas.sombreffe.be</w:t>
      </w:r>
    </w:p>
    <w:p w14:paraId="7AD83AB1" w14:textId="5450A3F7" w:rsidR="007956F5" w:rsidRDefault="007956F5" w:rsidP="008A6FE9"/>
    <w:p w14:paraId="0D5DF4B8" w14:textId="51D88EDC" w:rsidR="00991097" w:rsidRDefault="00991097" w:rsidP="008A6FE9"/>
    <w:p w14:paraId="7BED7000" w14:textId="77777777" w:rsidR="00FB7654" w:rsidRDefault="00FB7654" w:rsidP="008A6FE9"/>
    <w:p w14:paraId="29D3ED25" w14:textId="423D6E79" w:rsidR="007956F5" w:rsidRDefault="007956F5" w:rsidP="008A6FE9"/>
    <w:p w14:paraId="7A069479" w14:textId="1B1E6DDF" w:rsidR="007956F5" w:rsidRDefault="00742699" w:rsidP="008A6FE9">
      <w:pPr>
        <w:sectPr w:rsidR="007956F5" w:rsidSect="008B5D0D">
          <w:footerReference w:type="default" r:id="rId10"/>
          <w:pgSz w:w="11906" w:h="16838"/>
          <w:pgMar w:top="720" w:right="720" w:bottom="720" w:left="720" w:header="708" w:footer="708" w:gutter="0"/>
          <w:cols w:space="708"/>
          <w:docGrid w:linePitch="360"/>
        </w:sectPr>
      </w:pPr>
      <w:r>
        <w:rPr>
          <w:noProof/>
          <w:lang w:eastAsia="fr-BE"/>
        </w:rPr>
        <w:drawing>
          <wp:inline distT="0" distB="0" distL="0" distR="0" wp14:anchorId="7969BF34" wp14:editId="1E7EC5E7">
            <wp:extent cx="6619875" cy="234823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0800000">
                      <a:off x="0" y="0"/>
                      <a:ext cx="6621245" cy="2348716"/>
                    </a:xfrm>
                    <a:prstGeom prst="rect">
                      <a:avLst/>
                    </a:prstGeom>
                  </pic:spPr>
                </pic:pic>
              </a:graphicData>
            </a:graphic>
          </wp:inline>
        </w:drawing>
      </w:r>
    </w:p>
    <w:p w14:paraId="0CDF9523" w14:textId="3C3EF6BD" w:rsidR="007956F5" w:rsidRDefault="00D00607" w:rsidP="005305EC">
      <w:pPr>
        <w:pStyle w:val="Titre"/>
      </w:pPr>
      <w:r w:rsidRPr="007956F5">
        <w:lastRenderedPageBreak/>
        <w:t>Table</w:t>
      </w:r>
      <w:r w:rsidR="007956F5" w:rsidRPr="007956F5">
        <w:t xml:space="preserve"> des matières</w:t>
      </w:r>
    </w:p>
    <w:p w14:paraId="0EAC552B" w14:textId="36D9512A" w:rsidR="008F55EE" w:rsidRDefault="00634CE1">
      <w:pPr>
        <w:pStyle w:val="TM1"/>
        <w:tabs>
          <w:tab w:val="right" w:pos="9062"/>
        </w:tabs>
        <w:rPr>
          <w:rFonts w:eastAsiaTheme="minorEastAsia" w:cstheme="minorBidi"/>
          <w:b w:val="0"/>
          <w:bCs w:val="0"/>
          <w:caps w:val="0"/>
          <w:noProof/>
          <w:kern w:val="2"/>
          <w:sz w:val="24"/>
          <w:szCs w:val="24"/>
          <w:u w:val="none"/>
          <w:lang w:eastAsia="fr-BE"/>
          <w14:ligatures w14:val="standardContextual"/>
        </w:rPr>
      </w:pPr>
      <w:r>
        <w:fldChar w:fldCharType="begin"/>
      </w:r>
      <w:r>
        <w:instrText xml:space="preserve"> TOC \o "1-2" \u </w:instrText>
      </w:r>
      <w:r>
        <w:fldChar w:fldCharType="separate"/>
      </w:r>
      <w:r w:rsidR="008F55EE">
        <w:rPr>
          <w:noProof/>
        </w:rPr>
        <w:t>Introduction</w:t>
      </w:r>
      <w:r w:rsidR="008F55EE">
        <w:rPr>
          <w:noProof/>
        </w:rPr>
        <w:tab/>
      </w:r>
      <w:r w:rsidR="008F55EE">
        <w:rPr>
          <w:noProof/>
        </w:rPr>
        <w:fldChar w:fldCharType="begin"/>
      </w:r>
      <w:r w:rsidR="008F55EE">
        <w:rPr>
          <w:noProof/>
        </w:rPr>
        <w:instrText xml:space="preserve"> PAGEREF _Toc197691878 \h </w:instrText>
      </w:r>
      <w:r w:rsidR="008F55EE">
        <w:rPr>
          <w:noProof/>
        </w:rPr>
      </w:r>
      <w:r w:rsidR="008F55EE">
        <w:rPr>
          <w:noProof/>
        </w:rPr>
        <w:fldChar w:fldCharType="separate"/>
      </w:r>
      <w:r w:rsidR="008F55EE">
        <w:rPr>
          <w:noProof/>
        </w:rPr>
        <w:t>4</w:t>
      </w:r>
      <w:r w:rsidR="008F55EE">
        <w:rPr>
          <w:noProof/>
        </w:rPr>
        <w:fldChar w:fldCharType="end"/>
      </w:r>
    </w:p>
    <w:p w14:paraId="044C1E14" w14:textId="3104EABF"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t>Organes du CPAS</w:t>
      </w:r>
      <w:r>
        <w:rPr>
          <w:noProof/>
        </w:rPr>
        <w:tab/>
      </w:r>
      <w:r>
        <w:rPr>
          <w:noProof/>
        </w:rPr>
        <w:fldChar w:fldCharType="begin"/>
      </w:r>
      <w:r>
        <w:rPr>
          <w:noProof/>
        </w:rPr>
        <w:instrText xml:space="preserve"> PAGEREF _Toc197691879 \h </w:instrText>
      </w:r>
      <w:r>
        <w:rPr>
          <w:noProof/>
        </w:rPr>
      </w:r>
      <w:r>
        <w:rPr>
          <w:noProof/>
        </w:rPr>
        <w:fldChar w:fldCharType="separate"/>
      </w:r>
      <w:r>
        <w:rPr>
          <w:noProof/>
        </w:rPr>
        <w:t>5</w:t>
      </w:r>
      <w:r>
        <w:rPr>
          <w:noProof/>
        </w:rPr>
        <w:fldChar w:fldCharType="end"/>
      </w:r>
    </w:p>
    <w:p w14:paraId="772A955E" w14:textId="490C929E"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Conseil de l’Action sociale</w:t>
      </w:r>
      <w:r>
        <w:rPr>
          <w:noProof/>
        </w:rPr>
        <w:tab/>
      </w:r>
      <w:r>
        <w:rPr>
          <w:noProof/>
        </w:rPr>
        <w:fldChar w:fldCharType="begin"/>
      </w:r>
      <w:r>
        <w:rPr>
          <w:noProof/>
        </w:rPr>
        <w:instrText xml:space="preserve"> PAGEREF _Toc197691880 \h </w:instrText>
      </w:r>
      <w:r>
        <w:rPr>
          <w:noProof/>
        </w:rPr>
      </w:r>
      <w:r>
        <w:rPr>
          <w:noProof/>
        </w:rPr>
        <w:fldChar w:fldCharType="separate"/>
      </w:r>
      <w:r>
        <w:rPr>
          <w:noProof/>
        </w:rPr>
        <w:t>5</w:t>
      </w:r>
      <w:r>
        <w:rPr>
          <w:noProof/>
        </w:rPr>
        <w:fldChar w:fldCharType="end"/>
      </w:r>
    </w:p>
    <w:p w14:paraId="37B12884" w14:textId="5469C1BB"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2.</w:t>
      </w:r>
      <w:r>
        <w:rPr>
          <w:rFonts w:eastAsiaTheme="minorEastAsia" w:cstheme="minorBidi"/>
          <w:b w:val="0"/>
          <w:bCs w:val="0"/>
          <w:smallCaps w:val="0"/>
          <w:noProof/>
          <w:kern w:val="2"/>
          <w:sz w:val="24"/>
          <w:szCs w:val="24"/>
          <w:lang w:eastAsia="fr-BE"/>
          <w14:ligatures w14:val="standardContextual"/>
        </w:rPr>
        <w:tab/>
      </w:r>
      <w:r>
        <w:rPr>
          <w:noProof/>
        </w:rPr>
        <w:t>Bureau Permanent</w:t>
      </w:r>
      <w:r>
        <w:rPr>
          <w:noProof/>
        </w:rPr>
        <w:tab/>
      </w:r>
      <w:r>
        <w:rPr>
          <w:noProof/>
        </w:rPr>
        <w:fldChar w:fldCharType="begin"/>
      </w:r>
      <w:r>
        <w:rPr>
          <w:noProof/>
        </w:rPr>
        <w:instrText xml:space="preserve"> PAGEREF _Toc197691881 \h </w:instrText>
      </w:r>
      <w:r>
        <w:rPr>
          <w:noProof/>
        </w:rPr>
      </w:r>
      <w:r>
        <w:rPr>
          <w:noProof/>
        </w:rPr>
        <w:fldChar w:fldCharType="separate"/>
      </w:r>
      <w:r>
        <w:rPr>
          <w:noProof/>
        </w:rPr>
        <w:t>6</w:t>
      </w:r>
      <w:r>
        <w:rPr>
          <w:noProof/>
        </w:rPr>
        <w:fldChar w:fldCharType="end"/>
      </w:r>
    </w:p>
    <w:p w14:paraId="226C230D" w14:textId="475C508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3.</w:t>
      </w:r>
      <w:r>
        <w:rPr>
          <w:rFonts w:eastAsiaTheme="minorEastAsia" w:cstheme="minorBidi"/>
          <w:b w:val="0"/>
          <w:bCs w:val="0"/>
          <w:smallCaps w:val="0"/>
          <w:noProof/>
          <w:kern w:val="2"/>
          <w:sz w:val="24"/>
          <w:szCs w:val="24"/>
          <w:lang w:eastAsia="fr-BE"/>
          <w14:ligatures w14:val="standardContextual"/>
        </w:rPr>
        <w:tab/>
      </w:r>
      <w:r>
        <w:rPr>
          <w:noProof/>
        </w:rPr>
        <w:t>Comité Spécial du Service social</w:t>
      </w:r>
      <w:r>
        <w:rPr>
          <w:noProof/>
        </w:rPr>
        <w:tab/>
      </w:r>
      <w:r>
        <w:rPr>
          <w:noProof/>
        </w:rPr>
        <w:fldChar w:fldCharType="begin"/>
      </w:r>
      <w:r>
        <w:rPr>
          <w:noProof/>
        </w:rPr>
        <w:instrText xml:space="preserve"> PAGEREF _Toc197691882 \h </w:instrText>
      </w:r>
      <w:r>
        <w:rPr>
          <w:noProof/>
        </w:rPr>
      </w:r>
      <w:r>
        <w:rPr>
          <w:noProof/>
        </w:rPr>
        <w:fldChar w:fldCharType="separate"/>
      </w:r>
      <w:r>
        <w:rPr>
          <w:noProof/>
        </w:rPr>
        <w:t>8</w:t>
      </w:r>
      <w:r>
        <w:rPr>
          <w:noProof/>
        </w:rPr>
        <w:fldChar w:fldCharType="end"/>
      </w:r>
    </w:p>
    <w:p w14:paraId="29896E0F" w14:textId="77954E85"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4.</w:t>
      </w:r>
      <w:r>
        <w:rPr>
          <w:rFonts w:eastAsiaTheme="minorEastAsia" w:cstheme="minorBidi"/>
          <w:b w:val="0"/>
          <w:bCs w:val="0"/>
          <w:smallCaps w:val="0"/>
          <w:noProof/>
          <w:kern w:val="2"/>
          <w:sz w:val="24"/>
          <w:szCs w:val="24"/>
          <w:lang w:eastAsia="fr-BE"/>
          <w14:ligatures w14:val="standardContextual"/>
        </w:rPr>
        <w:tab/>
      </w:r>
      <w:r>
        <w:rPr>
          <w:noProof/>
        </w:rPr>
        <w:t>Comité de Concertation Commune-CPAS</w:t>
      </w:r>
      <w:r>
        <w:rPr>
          <w:noProof/>
        </w:rPr>
        <w:tab/>
      </w:r>
      <w:r>
        <w:rPr>
          <w:noProof/>
        </w:rPr>
        <w:fldChar w:fldCharType="begin"/>
      </w:r>
      <w:r>
        <w:rPr>
          <w:noProof/>
        </w:rPr>
        <w:instrText xml:space="preserve"> PAGEREF _Toc197691883 \h </w:instrText>
      </w:r>
      <w:r>
        <w:rPr>
          <w:noProof/>
        </w:rPr>
      </w:r>
      <w:r>
        <w:rPr>
          <w:noProof/>
        </w:rPr>
        <w:fldChar w:fldCharType="separate"/>
      </w:r>
      <w:r>
        <w:rPr>
          <w:noProof/>
        </w:rPr>
        <w:t>8</w:t>
      </w:r>
      <w:r>
        <w:rPr>
          <w:noProof/>
        </w:rPr>
        <w:fldChar w:fldCharType="end"/>
      </w:r>
    </w:p>
    <w:p w14:paraId="1850021B" w14:textId="505BC758"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5.</w:t>
      </w:r>
      <w:r>
        <w:rPr>
          <w:rFonts w:eastAsiaTheme="minorEastAsia" w:cstheme="minorBidi"/>
          <w:b w:val="0"/>
          <w:bCs w:val="0"/>
          <w:smallCaps w:val="0"/>
          <w:noProof/>
          <w:kern w:val="2"/>
          <w:sz w:val="24"/>
          <w:szCs w:val="24"/>
          <w:lang w:eastAsia="fr-BE"/>
          <w14:ligatures w14:val="standardContextual"/>
        </w:rPr>
        <w:tab/>
      </w:r>
      <w:r>
        <w:rPr>
          <w:noProof/>
        </w:rPr>
        <w:t>Conventions avec d’autres organismes</w:t>
      </w:r>
      <w:r>
        <w:rPr>
          <w:noProof/>
        </w:rPr>
        <w:tab/>
      </w:r>
      <w:r>
        <w:rPr>
          <w:noProof/>
        </w:rPr>
        <w:fldChar w:fldCharType="begin"/>
      </w:r>
      <w:r>
        <w:rPr>
          <w:noProof/>
        </w:rPr>
        <w:instrText xml:space="preserve"> PAGEREF _Toc197691884 \h </w:instrText>
      </w:r>
      <w:r>
        <w:rPr>
          <w:noProof/>
        </w:rPr>
      </w:r>
      <w:r>
        <w:rPr>
          <w:noProof/>
        </w:rPr>
        <w:fldChar w:fldCharType="separate"/>
      </w:r>
      <w:r>
        <w:rPr>
          <w:noProof/>
        </w:rPr>
        <w:t>9</w:t>
      </w:r>
      <w:r>
        <w:rPr>
          <w:noProof/>
        </w:rPr>
        <w:fldChar w:fldCharType="end"/>
      </w:r>
    </w:p>
    <w:p w14:paraId="506D7251" w14:textId="6F2D0B4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6.</w:t>
      </w:r>
      <w:r>
        <w:rPr>
          <w:rFonts w:eastAsiaTheme="minorEastAsia" w:cstheme="minorBidi"/>
          <w:b w:val="0"/>
          <w:bCs w:val="0"/>
          <w:smallCaps w:val="0"/>
          <w:noProof/>
          <w:kern w:val="2"/>
          <w:sz w:val="24"/>
          <w:szCs w:val="24"/>
          <w:lang w:eastAsia="fr-BE"/>
          <w14:ligatures w14:val="standardContextual"/>
        </w:rPr>
        <w:tab/>
      </w:r>
      <w:r>
        <w:rPr>
          <w:noProof/>
        </w:rPr>
        <w:t>Représentations</w:t>
      </w:r>
      <w:r>
        <w:rPr>
          <w:noProof/>
        </w:rPr>
        <w:tab/>
      </w:r>
      <w:r>
        <w:rPr>
          <w:noProof/>
        </w:rPr>
        <w:fldChar w:fldCharType="begin"/>
      </w:r>
      <w:r>
        <w:rPr>
          <w:noProof/>
        </w:rPr>
        <w:instrText xml:space="preserve"> PAGEREF _Toc197691885 \h </w:instrText>
      </w:r>
      <w:r>
        <w:rPr>
          <w:noProof/>
        </w:rPr>
      </w:r>
      <w:r>
        <w:rPr>
          <w:noProof/>
        </w:rPr>
        <w:fldChar w:fldCharType="separate"/>
      </w:r>
      <w:r>
        <w:rPr>
          <w:noProof/>
        </w:rPr>
        <w:t>11</w:t>
      </w:r>
      <w:r>
        <w:rPr>
          <w:noProof/>
        </w:rPr>
        <w:fldChar w:fldCharType="end"/>
      </w:r>
    </w:p>
    <w:p w14:paraId="11C76339" w14:textId="22294D79"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t>Marchés publics et synergies</w:t>
      </w:r>
      <w:r>
        <w:rPr>
          <w:noProof/>
        </w:rPr>
        <w:tab/>
      </w:r>
      <w:r>
        <w:rPr>
          <w:noProof/>
        </w:rPr>
        <w:fldChar w:fldCharType="begin"/>
      </w:r>
      <w:r>
        <w:rPr>
          <w:noProof/>
        </w:rPr>
        <w:instrText xml:space="preserve"> PAGEREF _Toc197691886 \h </w:instrText>
      </w:r>
      <w:r>
        <w:rPr>
          <w:noProof/>
        </w:rPr>
      </w:r>
      <w:r>
        <w:rPr>
          <w:noProof/>
        </w:rPr>
        <w:fldChar w:fldCharType="separate"/>
      </w:r>
      <w:r>
        <w:rPr>
          <w:noProof/>
        </w:rPr>
        <w:t>13</w:t>
      </w:r>
      <w:r>
        <w:rPr>
          <w:noProof/>
        </w:rPr>
        <w:fldChar w:fldCharType="end"/>
      </w:r>
    </w:p>
    <w:p w14:paraId="2936345C" w14:textId="22F65173"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Liste des marchés publics réalisés et/ou actif en 2024 par le CPAS</w:t>
      </w:r>
      <w:r>
        <w:rPr>
          <w:noProof/>
        </w:rPr>
        <w:tab/>
      </w:r>
      <w:r>
        <w:rPr>
          <w:noProof/>
        </w:rPr>
        <w:fldChar w:fldCharType="begin"/>
      </w:r>
      <w:r>
        <w:rPr>
          <w:noProof/>
        </w:rPr>
        <w:instrText xml:space="preserve"> PAGEREF _Toc197691887 \h </w:instrText>
      </w:r>
      <w:r>
        <w:rPr>
          <w:noProof/>
        </w:rPr>
      </w:r>
      <w:r>
        <w:rPr>
          <w:noProof/>
        </w:rPr>
        <w:fldChar w:fldCharType="separate"/>
      </w:r>
      <w:r>
        <w:rPr>
          <w:noProof/>
        </w:rPr>
        <w:t>13</w:t>
      </w:r>
      <w:r>
        <w:rPr>
          <w:noProof/>
        </w:rPr>
        <w:fldChar w:fldCharType="end"/>
      </w:r>
    </w:p>
    <w:p w14:paraId="1F837F2C" w14:textId="244A31E6"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2.</w:t>
      </w:r>
      <w:r>
        <w:rPr>
          <w:rFonts w:eastAsiaTheme="minorEastAsia" w:cstheme="minorBidi"/>
          <w:b w:val="0"/>
          <w:bCs w:val="0"/>
          <w:smallCaps w:val="0"/>
          <w:noProof/>
          <w:kern w:val="2"/>
          <w:sz w:val="24"/>
          <w:szCs w:val="24"/>
          <w:lang w:eastAsia="fr-BE"/>
          <w14:ligatures w14:val="standardContextual"/>
        </w:rPr>
        <w:tab/>
      </w:r>
      <w:r>
        <w:rPr>
          <w:noProof/>
        </w:rPr>
        <w:t>Tableau de bord des synergies:</w:t>
      </w:r>
      <w:r>
        <w:rPr>
          <w:noProof/>
        </w:rPr>
        <w:tab/>
      </w:r>
      <w:r>
        <w:rPr>
          <w:noProof/>
        </w:rPr>
        <w:fldChar w:fldCharType="begin"/>
      </w:r>
      <w:r>
        <w:rPr>
          <w:noProof/>
        </w:rPr>
        <w:instrText xml:space="preserve"> PAGEREF _Toc197691888 \h </w:instrText>
      </w:r>
      <w:r>
        <w:rPr>
          <w:noProof/>
        </w:rPr>
      </w:r>
      <w:r>
        <w:rPr>
          <w:noProof/>
        </w:rPr>
        <w:fldChar w:fldCharType="separate"/>
      </w:r>
      <w:r>
        <w:rPr>
          <w:noProof/>
        </w:rPr>
        <w:t>13</w:t>
      </w:r>
      <w:r>
        <w:rPr>
          <w:noProof/>
        </w:rPr>
        <w:fldChar w:fldCharType="end"/>
      </w:r>
    </w:p>
    <w:p w14:paraId="12B274FB" w14:textId="5B5B330C"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t>Gestion RH et du personnel</w:t>
      </w:r>
      <w:r>
        <w:rPr>
          <w:noProof/>
        </w:rPr>
        <w:tab/>
      </w:r>
      <w:r>
        <w:rPr>
          <w:noProof/>
        </w:rPr>
        <w:fldChar w:fldCharType="begin"/>
      </w:r>
      <w:r>
        <w:rPr>
          <w:noProof/>
        </w:rPr>
        <w:instrText xml:space="preserve"> PAGEREF _Toc197691889 \h </w:instrText>
      </w:r>
      <w:r>
        <w:rPr>
          <w:noProof/>
        </w:rPr>
      </w:r>
      <w:r>
        <w:rPr>
          <w:noProof/>
        </w:rPr>
        <w:fldChar w:fldCharType="separate"/>
      </w:r>
      <w:r>
        <w:rPr>
          <w:noProof/>
        </w:rPr>
        <w:t>38</w:t>
      </w:r>
      <w:r>
        <w:rPr>
          <w:noProof/>
        </w:rPr>
        <w:fldChar w:fldCharType="end"/>
      </w:r>
    </w:p>
    <w:p w14:paraId="633E8B49" w14:textId="2AE2733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Structures de l’emploi 2024</w:t>
      </w:r>
      <w:r>
        <w:rPr>
          <w:noProof/>
        </w:rPr>
        <w:tab/>
      </w:r>
      <w:r>
        <w:rPr>
          <w:noProof/>
        </w:rPr>
        <w:fldChar w:fldCharType="begin"/>
      </w:r>
      <w:r>
        <w:rPr>
          <w:noProof/>
        </w:rPr>
        <w:instrText xml:space="preserve"> PAGEREF _Toc197691890 \h </w:instrText>
      </w:r>
      <w:r>
        <w:rPr>
          <w:noProof/>
        </w:rPr>
      </w:r>
      <w:r>
        <w:rPr>
          <w:noProof/>
        </w:rPr>
        <w:fldChar w:fldCharType="separate"/>
      </w:r>
      <w:r>
        <w:rPr>
          <w:noProof/>
        </w:rPr>
        <w:t>38</w:t>
      </w:r>
      <w:r>
        <w:rPr>
          <w:noProof/>
        </w:rPr>
        <w:fldChar w:fldCharType="end"/>
      </w:r>
    </w:p>
    <w:p w14:paraId="71726202" w14:textId="40C87880"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2.</w:t>
      </w:r>
      <w:r>
        <w:rPr>
          <w:rFonts w:eastAsiaTheme="minorEastAsia" w:cstheme="minorBidi"/>
          <w:b w:val="0"/>
          <w:bCs w:val="0"/>
          <w:smallCaps w:val="0"/>
          <w:noProof/>
          <w:kern w:val="2"/>
          <w:sz w:val="24"/>
          <w:szCs w:val="24"/>
          <w:lang w:eastAsia="fr-BE"/>
          <w14:ligatures w14:val="standardContextual"/>
        </w:rPr>
        <w:tab/>
      </w:r>
      <w:r>
        <w:rPr>
          <w:noProof/>
        </w:rPr>
        <w:t>Cadre du personnel</w:t>
      </w:r>
      <w:r>
        <w:rPr>
          <w:noProof/>
        </w:rPr>
        <w:tab/>
      </w:r>
      <w:r>
        <w:rPr>
          <w:noProof/>
        </w:rPr>
        <w:fldChar w:fldCharType="begin"/>
      </w:r>
      <w:r>
        <w:rPr>
          <w:noProof/>
        </w:rPr>
        <w:instrText xml:space="preserve"> PAGEREF _Toc197691891 \h </w:instrText>
      </w:r>
      <w:r>
        <w:rPr>
          <w:noProof/>
        </w:rPr>
      </w:r>
      <w:r>
        <w:rPr>
          <w:noProof/>
        </w:rPr>
        <w:fldChar w:fldCharType="separate"/>
      </w:r>
      <w:r>
        <w:rPr>
          <w:noProof/>
        </w:rPr>
        <w:t>39</w:t>
      </w:r>
      <w:r>
        <w:rPr>
          <w:noProof/>
        </w:rPr>
        <w:fldChar w:fldCharType="end"/>
      </w:r>
    </w:p>
    <w:p w14:paraId="4C26D58C" w14:textId="2CF0881B"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3.</w:t>
      </w:r>
      <w:r>
        <w:rPr>
          <w:rFonts w:eastAsiaTheme="minorEastAsia" w:cstheme="minorBidi"/>
          <w:b w:val="0"/>
          <w:bCs w:val="0"/>
          <w:smallCaps w:val="0"/>
          <w:noProof/>
          <w:kern w:val="2"/>
          <w:sz w:val="24"/>
          <w:szCs w:val="24"/>
          <w:lang w:eastAsia="fr-BE"/>
          <w14:ligatures w14:val="standardContextual"/>
        </w:rPr>
        <w:tab/>
      </w:r>
      <w:r>
        <w:rPr>
          <w:noProof/>
        </w:rPr>
        <w:t>Formations</w:t>
      </w:r>
      <w:r>
        <w:rPr>
          <w:noProof/>
        </w:rPr>
        <w:tab/>
      </w:r>
      <w:r>
        <w:rPr>
          <w:noProof/>
        </w:rPr>
        <w:fldChar w:fldCharType="begin"/>
      </w:r>
      <w:r>
        <w:rPr>
          <w:noProof/>
        </w:rPr>
        <w:instrText xml:space="preserve"> PAGEREF _Toc197691892 \h </w:instrText>
      </w:r>
      <w:r>
        <w:rPr>
          <w:noProof/>
        </w:rPr>
      </w:r>
      <w:r>
        <w:rPr>
          <w:noProof/>
        </w:rPr>
        <w:fldChar w:fldCharType="separate"/>
      </w:r>
      <w:r>
        <w:rPr>
          <w:noProof/>
        </w:rPr>
        <w:t>40</w:t>
      </w:r>
      <w:r>
        <w:rPr>
          <w:noProof/>
        </w:rPr>
        <w:fldChar w:fldCharType="end"/>
      </w:r>
    </w:p>
    <w:p w14:paraId="08DB2837" w14:textId="2EF040C5"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t>Moyens matériels du Centre</w:t>
      </w:r>
      <w:r>
        <w:rPr>
          <w:noProof/>
        </w:rPr>
        <w:tab/>
      </w:r>
      <w:r>
        <w:rPr>
          <w:noProof/>
        </w:rPr>
        <w:fldChar w:fldCharType="begin"/>
      </w:r>
      <w:r>
        <w:rPr>
          <w:noProof/>
        </w:rPr>
        <w:instrText xml:space="preserve"> PAGEREF _Toc197691893 \h </w:instrText>
      </w:r>
      <w:r>
        <w:rPr>
          <w:noProof/>
        </w:rPr>
      </w:r>
      <w:r>
        <w:rPr>
          <w:noProof/>
        </w:rPr>
        <w:fldChar w:fldCharType="separate"/>
      </w:r>
      <w:r>
        <w:rPr>
          <w:noProof/>
        </w:rPr>
        <w:t>42</w:t>
      </w:r>
      <w:r>
        <w:rPr>
          <w:noProof/>
        </w:rPr>
        <w:fldChar w:fldCharType="end"/>
      </w:r>
    </w:p>
    <w:p w14:paraId="5AA27CFA" w14:textId="1380114D"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L’informatique</w:t>
      </w:r>
      <w:r>
        <w:rPr>
          <w:noProof/>
        </w:rPr>
        <w:tab/>
      </w:r>
      <w:r>
        <w:rPr>
          <w:noProof/>
        </w:rPr>
        <w:fldChar w:fldCharType="begin"/>
      </w:r>
      <w:r>
        <w:rPr>
          <w:noProof/>
        </w:rPr>
        <w:instrText xml:space="preserve"> PAGEREF _Toc197691894 \h </w:instrText>
      </w:r>
      <w:r>
        <w:rPr>
          <w:noProof/>
        </w:rPr>
      </w:r>
      <w:r>
        <w:rPr>
          <w:noProof/>
        </w:rPr>
        <w:fldChar w:fldCharType="separate"/>
      </w:r>
      <w:r>
        <w:rPr>
          <w:noProof/>
        </w:rPr>
        <w:t>42</w:t>
      </w:r>
      <w:r>
        <w:rPr>
          <w:noProof/>
        </w:rPr>
        <w:fldChar w:fldCharType="end"/>
      </w:r>
    </w:p>
    <w:p w14:paraId="26A16919" w14:textId="0A91CDF5"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2.</w:t>
      </w:r>
      <w:r>
        <w:rPr>
          <w:rFonts w:eastAsiaTheme="minorEastAsia" w:cstheme="minorBidi"/>
          <w:b w:val="0"/>
          <w:bCs w:val="0"/>
          <w:smallCaps w:val="0"/>
          <w:noProof/>
          <w:kern w:val="2"/>
          <w:sz w:val="24"/>
          <w:szCs w:val="24"/>
          <w:lang w:eastAsia="fr-BE"/>
          <w14:ligatures w14:val="standardContextual"/>
        </w:rPr>
        <w:tab/>
      </w:r>
      <w:r>
        <w:rPr>
          <w:noProof/>
        </w:rPr>
        <w:t>Les véhicules</w:t>
      </w:r>
      <w:r>
        <w:rPr>
          <w:noProof/>
        </w:rPr>
        <w:tab/>
      </w:r>
      <w:r>
        <w:rPr>
          <w:noProof/>
        </w:rPr>
        <w:fldChar w:fldCharType="begin"/>
      </w:r>
      <w:r>
        <w:rPr>
          <w:noProof/>
        </w:rPr>
        <w:instrText xml:space="preserve"> PAGEREF _Toc197691895 \h </w:instrText>
      </w:r>
      <w:r>
        <w:rPr>
          <w:noProof/>
        </w:rPr>
      </w:r>
      <w:r>
        <w:rPr>
          <w:noProof/>
        </w:rPr>
        <w:fldChar w:fldCharType="separate"/>
      </w:r>
      <w:r>
        <w:rPr>
          <w:noProof/>
        </w:rPr>
        <w:t>42</w:t>
      </w:r>
      <w:r>
        <w:rPr>
          <w:noProof/>
        </w:rPr>
        <w:fldChar w:fldCharType="end"/>
      </w:r>
    </w:p>
    <w:p w14:paraId="1949BB9A" w14:textId="4556EF4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3.</w:t>
      </w:r>
      <w:r>
        <w:rPr>
          <w:rFonts w:eastAsiaTheme="minorEastAsia" w:cstheme="minorBidi"/>
          <w:b w:val="0"/>
          <w:bCs w:val="0"/>
          <w:smallCaps w:val="0"/>
          <w:noProof/>
          <w:kern w:val="2"/>
          <w:sz w:val="24"/>
          <w:szCs w:val="24"/>
          <w:lang w:eastAsia="fr-BE"/>
          <w14:ligatures w14:val="standardContextual"/>
        </w:rPr>
        <w:tab/>
      </w:r>
      <w:r>
        <w:rPr>
          <w:noProof/>
        </w:rPr>
        <w:t>Inventaire du patrimoine fonciers et immobiliers</w:t>
      </w:r>
      <w:r>
        <w:rPr>
          <w:noProof/>
        </w:rPr>
        <w:tab/>
      </w:r>
      <w:r>
        <w:rPr>
          <w:noProof/>
        </w:rPr>
        <w:fldChar w:fldCharType="begin"/>
      </w:r>
      <w:r>
        <w:rPr>
          <w:noProof/>
        </w:rPr>
        <w:instrText xml:space="preserve"> PAGEREF _Toc197691896 \h </w:instrText>
      </w:r>
      <w:r>
        <w:rPr>
          <w:noProof/>
        </w:rPr>
      </w:r>
      <w:r>
        <w:rPr>
          <w:noProof/>
        </w:rPr>
        <w:fldChar w:fldCharType="separate"/>
      </w:r>
      <w:r>
        <w:rPr>
          <w:noProof/>
        </w:rPr>
        <w:t>43</w:t>
      </w:r>
      <w:r>
        <w:rPr>
          <w:noProof/>
        </w:rPr>
        <w:fldChar w:fldCharType="end"/>
      </w:r>
    </w:p>
    <w:p w14:paraId="3CAEBC6A" w14:textId="1FEA7078"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4.</w:t>
      </w:r>
      <w:r>
        <w:rPr>
          <w:rFonts w:eastAsiaTheme="minorEastAsia" w:cstheme="minorBidi"/>
          <w:b w:val="0"/>
          <w:bCs w:val="0"/>
          <w:smallCaps w:val="0"/>
          <w:noProof/>
          <w:kern w:val="2"/>
          <w:sz w:val="24"/>
          <w:szCs w:val="24"/>
          <w:lang w:eastAsia="fr-BE"/>
          <w14:ligatures w14:val="standardContextual"/>
        </w:rPr>
        <w:tab/>
      </w:r>
      <w:r>
        <w:rPr>
          <w:noProof/>
        </w:rPr>
        <w:t>Projet immobilier</w:t>
      </w:r>
      <w:r>
        <w:rPr>
          <w:noProof/>
        </w:rPr>
        <w:tab/>
      </w:r>
      <w:r>
        <w:rPr>
          <w:noProof/>
        </w:rPr>
        <w:fldChar w:fldCharType="begin"/>
      </w:r>
      <w:r>
        <w:rPr>
          <w:noProof/>
        </w:rPr>
        <w:instrText xml:space="preserve"> PAGEREF _Toc197691897 \h </w:instrText>
      </w:r>
      <w:r>
        <w:rPr>
          <w:noProof/>
        </w:rPr>
      </w:r>
      <w:r>
        <w:rPr>
          <w:noProof/>
        </w:rPr>
        <w:fldChar w:fldCharType="separate"/>
      </w:r>
      <w:r>
        <w:rPr>
          <w:noProof/>
        </w:rPr>
        <w:t>43</w:t>
      </w:r>
      <w:r>
        <w:rPr>
          <w:noProof/>
        </w:rPr>
        <w:fldChar w:fldCharType="end"/>
      </w:r>
    </w:p>
    <w:p w14:paraId="167F1490" w14:textId="4F775A4A"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t>LES SERVICES SOCIAUX</w:t>
      </w:r>
      <w:r>
        <w:rPr>
          <w:noProof/>
        </w:rPr>
        <w:tab/>
      </w:r>
      <w:r>
        <w:rPr>
          <w:noProof/>
        </w:rPr>
        <w:fldChar w:fldCharType="begin"/>
      </w:r>
      <w:r>
        <w:rPr>
          <w:noProof/>
        </w:rPr>
        <w:instrText xml:space="preserve"> PAGEREF _Toc197691898 \h </w:instrText>
      </w:r>
      <w:r>
        <w:rPr>
          <w:noProof/>
        </w:rPr>
      </w:r>
      <w:r>
        <w:rPr>
          <w:noProof/>
        </w:rPr>
        <w:fldChar w:fldCharType="separate"/>
      </w:r>
      <w:r>
        <w:rPr>
          <w:noProof/>
        </w:rPr>
        <w:t>45</w:t>
      </w:r>
      <w:r>
        <w:rPr>
          <w:noProof/>
        </w:rPr>
        <w:fldChar w:fldCharType="end"/>
      </w:r>
    </w:p>
    <w:p w14:paraId="24449AED" w14:textId="0E0FCEF1"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Préambule : Données relatives à la situation sociale de la commune</w:t>
      </w:r>
      <w:r>
        <w:rPr>
          <w:noProof/>
        </w:rPr>
        <w:tab/>
      </w:r>
      <w:r>
        <w:rPr>
          <w:noProof/>
        </w:rPr>
        <w:fldChar w:fldCharType="begin"/>
      </w:r>
      <w:r>
        <w:rPr>
          <w:noProof/>
        </w:rPr>
        <w:instrText xml:space="preserve"> PAGEREF _Toc197691899 \h </w:instrText>
      </w:r>
      <w:r>
        <w:rPr>
          <w:noProof/>
        </w:rPr>
      </w:r>
      <w:r>
        <w:rPr>
          <w:noProof/>
        </w:rPr>
        <w:fldChar w:fldCharType="separate"/>
      </w:r>
      <w:r>
        <w:rPr>
          <w:noProof/>
        </w:rPr>
        <w:t>45</w:t>
      </w:r>
      <w:r>
        <w:rPr>
          <w:noProof/>
        </w:rPr>
        <w:fldChar w:fldCharType="end"/>
      </w:r>
    </w:p>
    <w:p w14:paraId="76F83BEE" w14:textId="380BF84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Introduction</w:t>
      </w:r>
      <w:r>
        <w:rPr>
          <w:noProof/>
        </w:rPr>
        <w:tab/>
      </w:r>
      <w:r>
        <w:rPr>
          <w:noProof/>
        </w:rPr>
        <w:fldChar w:fldCharType="begin"/>
      </w:r>
      <w:r>
        <w:rPr>
          <w:noProof/>
        </w:rPr>
        <w:instrText xml:space="preserve"> PAGEREF _Toc197691900 \h </w:instrText>
      </w:r>
      <w:r>
        <w:rPr>
          <w:noProof/>
        </w:rPr>
      </w:r>
      <w:r>
        <w:rPr>
          <w:noProof/>
        </w:rPr>
        <w:fldChar w:fldCharType="separate"/>
      </w:r>
      <w:r>
        <w:rPr>
          <w:noProof/>
        </w:rPr>
        <w:t>51</w:t>
      </w:r>
      <w:r>
        <w:rPr>
          <w:noProof/>
        </w:rPr>
        <w:fldChar w:fldCharType="end"/>
      </w:r>
    </w:p>
    <w:p w14:paraId="2C1FFE64" w14:textId="4B5A51DA"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2.</w:t>
      </w:r>
      <w:r>
        <w:rPr>
          <w:rFonts w:eastAsiaTheme="minorEastAsia" w:cstheme="minorBidi"/>
          <w:b w:val="0"/>
          <w:bCs w:val="0"/>
          <w:smallCaps w:val="0"/>
          <w:noProof/>
          <w:kern w:val="2"/>
          <w:sz w:val="24"/>
          <w:szCs w:val="24"/>
          <w:lang w:eastAsia="fr-BE"/>
          <w14:ligatures w14:val="standardContextual"/>
        </w:rPr>
        <w:tab/>
      </w:r>
      <w:r>
        <w:rPr>
          <w:noProof/>
        </w:rPr>
        <w:t>Le service social général</w:t>
      </w:r>
      <w:r>
        <w:rPr>
          <w:noProof/>
        </w:rPr>
        <w:tab/>
      </w:r>
      <w:r>
        <w:rPr>
          <w:noProof/>
        </w:rPr>
        <w:fldChar w:fldCharType="begin"/>
      </w:r>
      <w:r>
        <w:rPr>
          <w:noProof/>
        </w:rPr>
        <w:instrText xml:space="preserve"> PAGEREF _Toc197691901 \h </w:instrText>
      </w:r>
      <w:r>
        <w:rPr>
          <w:noProof/>
        </w:rPr>
      </w:r>
      <w:r>
        <w:rPr>
          <w:noProof/>
        </w:rPr>
        <w:fldChar w:fldCharType="separate"/>
      </w:r>
      <w:r>
        <w:rPr>
          <w:noProof/>
        </w:rPr>
        <w:t>51</w:t>
      </w:r>
      <w:r>
        <w:rPr>
          <w:noProof/>
        </w:rPr>
        <w:fldChar w:fldCharType="end"/>
      </w:r>
    </w:p>
    <w:p w14:paraId="626F0F94" w14:textId="460F3AE3"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3.</w:t>
      </w:r>
      <w:r>
        <w:rPr>
          <w:rFonts w:eastAsiaTheme="minorEastAsia" w:cstheme="minorBidi"/>
          <w:b w:val="0"/>
          <w:bCs w:val="0"/>
          <w:smallCaps w:val="0"/>
          <w:noProof/>
          <w:kern w:val="2"/>
          <w:sz w:val="24"/>
          <w:szCs w:val="24"/>
          <w:lang w:eastAsia="fr-BE"/>
          <w14:ligatures w14:val="standardContextual"/>
        </w:rPr>
        <w:tab/>
      </w:r>
      <w:r>
        <w:rPr>
          <w:noProof/>
        </w:rPr>
        <w:t>Le service d’insertion sociale et professionnelle</w:t>
      </w:r>
      <w:r>
        <w:rPr>
          <w:noProof/>
        </w:rPr>
        <w:tab/>
      </w:r>
      <w:r>
        <w:rPr>
          <w:noProof/>
        </w:rPr>
        <w:fldChar w:fldCharType="begin"/>
      </w:r>
      <w:r>
        <w:rPr>
          <w:noProof/>
        </w:rPr>
        <w:instrText xml:space="preserve"> PAGEREF _Toc197691902 \h </w:instrText>
      </w:r>
      <w:r>
        <w:rPr>
          <w:noProof/>
        </w:rPr>
      </w:r>
      <w:r>
        <w:rPr>
          <w:noProof/>
        </w:rPr>
        <w:fldChar w:fldCharType="separate"/>
      </w:r>
      <w:r>
        <w:rPr>
          <w:noProof/>
        </w:rPr>
        <w:t>78</w:t>
      </w:r>
      <w:r>
        <w:rPr>
          <w:noProof/>
        </w:rPr>
        <w:fldChar w:fldCharType="end"/>
      </w:r>
    </w:p>
    <w:p w14:paraId="59B58505" w14:textId="33D422C1"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4.</w:t>
      </w:r>
      <w:r>
        <w:rPr>
          <w:rFonts w:eastAsiaTheme="minorEastAsia" w:cstheme="minorBidi"/>
          <w:b w:val="0"/>
          <w:bCs w:val="0"/>
          <w:smallCaps w:val="0"/>
          <w:noProof/>
          <w:kern w:val="2"/>
          <w:sz w:val="24"/>
          <w:szCs w:val="24"/>
          <w:lang w:eastAsia="fr-BE"/>
          <w14:ligatures w14:val="standardContextual"/>
        </w:rPr>
        <w:tab/>
      </w:r>
      <w:r>
        <w:rPr>
          <w:noProof/>
        </w:rPr>
        <w:t>Le service de médiation de dettes</w:t>
      </w:r>
      <w:r>
        <w:rPr>
          <w:noProof/>
        </w:rPr>
        <w:tab/>
      </w:r>
      <w:r>
        <w:rPr>
          <w:noProof/>
        </w:rPr>
        <w:fldChar w:fldCharType="begin"/>
      </w:r>
      <w:r>
        <w:rPr>
          <w:noProof/>
        </w:rPr>
        <w:instrText xml:space="preserve"> PAGEREF _Toc197691903 \h </w:instrText>
      </w:r>
      <w:r>
        <w:rPr>
          <w:noProof/>
        </w:rPr>
      </w:r>
      <w:r>
        <w:rPr>
          <w:noProof/>
        </w:rPr>
        <w:fldChar w:fldCharType="separate"/>
      </w:r>
      <w:r>
        <w:rPr>
          <w:noProof/>
        </w:rPr>
        <w:t>83</w:t>
      </w:r>
      <w:r>
        <w:rPr>
          <w:noProof/>
        </w:rPr>
        <w:fldChar w:fldCharType="end"/>
      </w:r>
    </w:p>
    <w:p w14:paraId="23BCEC02" w14:textId="379FE38A"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t>LES SERVICES D’AIDES À LA PERSONNE</w:t>
      </w:r>
      <w:r>
        <w:rPr>
          <w:noProof/>
        </w:rPr>
        <w:tab/>
      </w:r>
      <w:r>
        <w:rPr>
          <w:noProof/>
        </w:rPr>
        <w:fldChar w:fldCharType="begin"/>
      </w:r>
      <w:r>
        <w:rPr>
          <w:noProof/>
        </w:rPr>
        <w:instrText xml:space="preserve"> PAGEREF _Toc197691904 \h </w:instrText>
      </w:r>
      <w:r>
        <w:rPr>
          <w:noProof/>
        </w:rPr>
      </w:r>
      <w:r>
        <w:rPr>
          <w:noProof/>
        </w:rPr>
        <w:fldChar w:fldCharType="separate"/>
      </w:r>
      <w:r>
        <w:rPr>
          <w:noProof/>
        </w:rPr>
        <w:t>86</w:t>
      </w:r>
      <w:r>
        <w:rPr>
          <w:noProof/>
        </w:rPr>
        <w:fldChar w:fldCharType="end"/>
      </w:r>
    </w:p>
    <w:p w14:paraId="21B6BE61" w14:textId="1DCDF1AC"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Les services d’aides familiales et d’aide ménagère</w:t>
      </w:r>
      <w:r>
        <w:rPr>
          <w:noProof/>
        </w:rPr>
        <w:tab/>
      </w:r>
      <w:r>
        <w:rPr>
          <w:noProof/>
        </w:rPr>
        <w:fldChar w:fldCharType="begin"/>
      </w:r>
      <w:r>
        <w:rPr>
          <w:noProof/>
        </w:rPr>
        <w:instrText xml:space="preserve"> PAGEREF _Toc197691905 \h </w:instrText>
      </w:r>
      <w:r>
        <w:rPr>
          <w:noProof/>
        </w:rPr>
      </w:r>
      <w:r>
        <w:rPr>
          <w:noProof/>
        </w:rPr>
        <w:fldChar w:fldCharType="separate"/>
      </w:r>
      <w:r>
        <w:rPr>
          <w:noProof/>
        </w:rPr>
        <w:t>86</w:t>
      </w:r>
      <w:r>
        <w:rPr>
          <w:noProof/>
        </w:rPr>
        <w:fldChar w:fldCharType="end"/>
      </w:r>
    </w:p>
    <w:p w14:paraId="7AB244CF" w14:textId="657A64C3"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2.</w:t>
      </w:r>
      <w:r>
        <w:rPr>
          <w:rFonts w:eastAsiaTheme="minorEastAsia" w:cstheme="minorBidi"/>
          <w:b w:val="0"/>
          <w:bCs w:val="0"/>
          <w:smallCaps w:val="0"/>
          <w:noProof/>
          <w:kern w:val="2"/>
          <w:sz w:val="24"/>
          <w:szCs w:val="24"/>
          <w:lang w:eastAsia="fr-BE"/>
          <w14:ligatures w14:val="standardContextual"/>
        </w:rPr>
        <w:tab/>
      </w:r>
      <w:r>
        <w:rPr>
          <w:noProof/>
        </w:rPr>
        <w:t>Les repas chauds</w:t>
      </w:r>
      <w:r>
        <w:rPr>
          <w:noProof/>
        </w:rPr>
        <w:tab/>
      </w:r>
      <w:r>
        <w:rPr>
          <w:noProof/>
        </w:rPr>
        <w:fldChar w:fldCharType="begin"/>
      </w:r>
      <w:r>
        <w:rPr>
          <w:noProof/>
        </w:rPr>
        <w:instrText xml:space="preserve"> PAGEREF _Toc197691906 \h </w:instrText>
      </w:r>
      <w:r>
        <w:rPr>
          <w:noProof/>
        </w:rPr>
      </w:r>
      <w:r>
        <w:rPr>
          <w:noProof/>
        </w:rPr>
        <w:fldChar w:fldCharType="separate"/>
      </w:r>
      <w:r>
        <w:rPr>
          <w:noProof/>
        </w:rPr>
        <w:t>87</w:t>
      </w:r>
      <w:r>
        <w:rPr>
          <w:noProof/>
        </w:rPr>
        <w:fldChar w:fldCharType="end"/>
      </w:r>
    </w:p>
    <w:p w14:paraId="2406B489" w14:textId="69727096"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3.</w:t>
      </w:r>
      <w:r>
        <w:rPr>
          <w:rFonts w:eastAsiaTheme="minorEastAsia" w:cstheme="minorBidi"/>
          <w:b w:val="0"/>
          <w:bCs w:val="0"/>
          <w:smallCaps w:val="0"/>
          <w:noProof/>
          <w:kern w:val="2"/>
          <w:sz w:val="24"/>
          <w:szCs w:val="24"/>
          <w:lang w:eastAsia="fr-BE"/>
          <w14:ligatures w14:val="standardContextual"/>
        </w:rPr>
        <w:tab/>
      </w:r>
      <w:r>
        <w:rPr>
          <w:noProof/>
        </w:rPr>
        <w:t>Le transport de personnes</w:t>
      </w:r>
      <w:r>
        <w:rPr>
          <w:noProof/>
        </w:rPr>
        <w:tab/>
      </w:r>
      <w:r>
        <w:rPr>
          <w:noProof/>
        </w:rPr>
        <w:fldChar w:fldCharType="begin"/>
      </w:r>
      <w:r>
        <w:rPr>
          <w:noProof/>
        </w:rPr>
        <w:instrText xml:space="preserve"> PAGEREF _Toc197691907 \h </w:instrText>
      </w:r>
      <w:r>
        <w:rPr>
          <w:noProof/>
        </w:rPr>
      </w:r>
      <w:r>
        <w:rPr>
          <w:noProof/>
        </w:rPr>
        <w:fldChar w:fldCharType="separate"/>
      </w:r>
      <w:r>
        <w:rPr>
          <w:noProof/>
        </w:rPr>
        <w:t>88</w:t>
      </w:r>
      <w:r>
        <w:rPr>
          <w:noProof/>
        </w:rPr>
        <w:fldChar w:fldCharType="end"/>
      </w:r>
    </w:p>
    <w:p w14:paraId="30489EA6" w14:textId="76A1A30C" w:rsidR="008F55EE" w:rsidRDefault="008F55EE">
      <w:pPr>
        <w:pStyle w:val="TM1"/>
        <w:tabs>
          <w:tab w:val="right" w:pos="9062"/>
        </w:tabs>
        <w:rPr>
          <w:rFonts w:eastAsiaTheme="minorEastAsia" w:cstheme="minorBidi"/>
          <w:b w:val="0"/>
          <w:bCs w:val="0"/>
          <w:caps w:val="0"/>
          <w:noProof/>
          <w:kern w:val="2"/>
          <w:sz w:val="24"/>
          <w:szCs w:val="24"/>
          <w:u w:val="none"/>
          <w:lang w:eastAsia="fr-BE"/>
          <w14:ligatures w14:val="standardContextual"/>
        </w:rPr>
      </w:pPr>
      <w:r>
        <w:rPr>
          <w:noProof/>
        </w:rPr>
        <w:lastRenderedPageBreak/>
        <w:t>L’ESPACE PUBLIC NUMÉRIQUE</w:t>
      </w:r>
      <w:r>
        <w:rPr>
          <w:noProof/>
        </w:rPr>
        <w:tab/>
      </w:r>
      <w:r>
        <w:rPr>
          <w:noProof/>
        </w:rPr>
        <w:fldChar w:fldCharType="begin"/>
      </w:r>
      <w:r>
        <w:rPr>
          <w:noProof/>
        </w:rPr>
        <w:instrText xml:space="preserve"> PAGEREF _Toc197691908 \h </w:instrText>
      </w:r>
      <w:r>
        <w:rPr>
          <w:noProof/>
        </w:rPr>
      </w:r>
      <w:r>
        <w:rPr>
          <w:noProof/>
        </w:rPr>
        <w:fldChar w:fldCharType="separate"/>
      </w:r>
      <w:r>
        <w:rPr>
          <w:noProof/>
        </w:rPr>
        <w:t>89</w:t>
      </w:r>
      <w:r>
        <w:rPr>
          <w:noProof/>
        </w:rPr>
        <w:fldChar w:fldCharType="end"/>
      </w:r>
    </w:p>
    <w:p w14:paraId="6CFB0697" w14:textId="52B8F3DE"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1.</w:t>
      </w:r>
      <w:r>
        <w:rPr>
          <w:rFonts w:eastAsiaTheme="minorEastAsia" w:cstheme="minorBidi"/>
          <w:b w:val="0"/>
          <w:bCs w:val="0"/>
          <w:smallCaps w:val="0"/>
          <w:noProof/>
          <w:kern w:val="2"/>
          <w:sz w:val="24"/>
          <w:szCs w:val="24"/>
          <w:lang w:eastAsia="fr-BE"/>
          <w14:ligatures w14:val="standardContextual"/>
        </w:rPr>
        <w:tab/>
      </w:r>
      <w:r>
        <w:rPr>
          <w:noProof/>
        </w:rPr>
        <w:t>Généralités et présentations</w:t>
      </w:r>
      <w:r>
        <w:rPr>
          <w:noProof/>
        </w:rPr>
        <w:tab/>
      </w:r>
      <w:r>
        <w:rPr>
          <w:noProof/>
        </w:rPr>
        <w:fldChar w:fldCharType="begin"/>
      </w:r>
      <w:r>
        <w:rPr>
          <w:noProof/>
        </w:rPr>
        <w:instrText xml:space="preserve"> PAGEREF _Toc197691909 \h </w:instrText>
      </w:r>
      <w:r>
        <w:rPr>
          <w:noProof/>
        </w:rPr>
      </w:r>
      <w:r>
        <w:rPr>
          <w:noProof/>
        </w:rPr>
        <w:fldChar w:fldCharType="separate"/>
      </w:r>
      <w:r>
        <w:rPr>
          <w:noProof/>
        </w:rPr>
        <w:t>89</w:t>
      </w:r>
      <w:r>
        <w:rPr>
          <w:noProof/>
        </w:rPr>
        <w:fldChar w:fldCharType="end"/>
      </w:r>
    </w:p>
    <w:p w14:paraId="7538C936" w14:textId="16D3874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rFonts w:eastAsiaTheme="minorEastAsia"/>
          <w:noProof/>
          <w:color w:val="000000" w:themeColor="text1"/>
        </w:rPr>
        <w:t>2.</w:t>
      </w:r>
      <w:r>
        <w:rPr>
          <w:rFonts w:eastAsiaTheme="minorEastAsia" w:cstheme="minorBidi"/>
          <w:b w:val="0"/>
          <w:bCs w:val="0"/>
          <w:smallCaps w:val="0"/>
          <w:noProof/>
          <w:kern w:val="2"/>
          <w:sz w:val="24"/>
          <w:szCs w:val="24"/>
          <w:lang w:eastAsia="fr-BE"/>
          <w14:ligatures w14:val="standardContextual"/>
        </w:rPr>
        <w:tab/>
      </w:r>
      <w:r w:rsidRPr="00FE62A3">
        <w:rPr>
          <w:rFonts w:eastAsiaTheme="minorEastAsia"/>
          <w:noProof/>
        </w:rPr>
        <w:t>Activités en 2024</w:t>
      </w:r>
      <w:r>
        <w:rPr>
          <w:noProof/>
        </w:rPr>
        <w:tab/>
      </w:r>
      <w:r>
        <w:rPr>
          <w:noProof/>
        </w:rPr>
        <w:fldChar w:fldCharType="begin"/>
      </w:r>
      <w:r>
        <w:rPr>
          <w:noProof/>
        </w:rPr>
        <w:instrText xml:space="preserve"> PAGEREF _Toc197691910 \h </w:instrText>
      </w:r>
      <w:r>
        <w:rPr>
          <w:noProof/>
        </w:rPr>
      </w:r>
      <w:r>
        <w:rPr>
          <w:noProof/>
        </w:rPr>
        <w:fldChar w:fldCharType="separate"/>
      </w:r>
      <w:r>
        <w:rPr>
          <w:noProof/>
        </w:rPr>
        <w:t>90</w:t>
      </w:r>
      <w:r>
        <w:rPr>
          <w:noProof/>
        </w:rPr>
        <w:fldChar w:fldCharType="end"/>
      </w:r>
    </w:p>
    <w:p w14:paraId="1E8C0E49" w14:textId="449E0C92"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noProof/>
        </w:rPr>
        <w:t>3.</w:t>
      </w:r>
      <w:r>
        <w:rPr>
          <w:rFonts w:eastAsiaTheme="minorEastAsia" w:cstheme="minorBidi"/>
          <w:b w:val="0"/>
          <w:bCs w:val="0"/>
          <w:smallCaps w:val="0"/>
          <w:noProof/>
          <w:kern w:val="2"/>
          <w:sz w:val="24"/>
          <w:szCs w:val="24"/>
          <w:lang w:eastAsia="fr-BE"/>
          <w14:ligatures w14:val="standardContextual"/>
        </w:rPr>
        <w:tab/>
      </w:r>
      <w:r>
        <w:rPr>
          <w:noProof/>
        </w:rPr>
        <w:t>Objectifs généraux et activités</w:t>
      </w:r>
      <w:r>
        <w:rPr>
          <w:noProof/>
        </w:rPr>
        <w:tab/>
      </w:r>
      <w:r>
        <w:rPr>
          <w:noProof/>
        </w:rPr>
        <w:fldChar w:fldCharType="begin"/>
      </w:r>
      <w:r>
        <w:rPr>
          <w:noProof/>
        </w:rPr>
        <w:instrText xml:space="preserve"> PAGEREF _Toc197691911 \h </w:instrText>
      </w:r>
      <w:r>
        <w:rPr>
          <w:noProof/>
        </w:rPr>
      </w:r>
      <w:r>
        <w:rPr>
          <w:noProof/>
        </w:rPr>
        <w:fldChar w:fldCharType="separate"/>
      </w:r>
      <w:r>
        <w:rPr>
          <w:noProof/>
        </w:rPr>
        <w:t>90</w:t>
      </w:r>
      <w:r>
        <w:rPr>
          <w:noProof/>
        </w:rPr>
        <w:fldChar w:fldCharType="end"/>
      </w:r>
    </w:p>
    <w:p w14:paraId="7E0CCF1F" w14:textId="7C9A7B6F" w:rsidR="008F55EE" w:rsidRDefault="008F55EE">
      <w:pPr>
        <w:pStyle w:val="TM2"/>
        <w:tabs>
          <w:tab w:val="left" w:pos="423"/>
          <w:tab w:val="right" w:pos="9062"/>
        </w:tabs>
        <w:rPr>
          <w:rFonts w:eastAsiaTheme="minorEastAsia" w:cstheme="minorBidi"/>
          <w:b w:val="0"/>
          <w:bCs w:val="0"/>
          <w:smallCaps w:val="0"/>
          <w:noProof/>
          <w:kern w:val="2"/>
          <w:sz w:val="24"/>
          <w:szCs w:val="24"/>
          <w:lang w:eastAsia="fr-BE"/>
          <w14:ligatures w14:val="standardContextual"/>
        </w:rPr>
      </w:pPr>
      <w:r w:rsidRPr="00FE62A3">
        <w:rPr>
          <w:rFonts w:eastAsiaTheme="minorEastAsia"/>
          <w:noProof/>
        </w:rPr>
        <w:t>4.</w:t>
      </w:r>
      <w:r>
        <w:rPr>
          <w:rFonts w:eastAsiaTheme="minorEastAsia" w:cstheme="minorBidi"/>
          <w:b w:val="0"/>
          <w:bCs w:val="0"/>
          <w:smallCaps w:val="0"/>
          <w:noProof/>
          <w:kern w:val="2"/>
          <w:sz w:val="24"/>
          <w:szCs w:val="24"/>
          <w:lang w:eastAsia="fr-BE"/>
          <w14:ligatures w14:val="standardContextual"/>
        </w:rPr>
        <w:tab/>
      </w:r>
      <w:r w:rsidRPr="00FE62A3">
        <w:rPr>
          <w:rFonts w:eastAsiaTheme="minorEastAsia"/>
          <w:noProof/>
        </w:rPr>
        <w:t>Formations complémentaires</w:t>
      </w:r>
      <w:r>
        <w:rPr>
          <w:noProof/>
        </w:rPr>
        <w:tab/>
      </w:r>
      <w:r>
        <w:rPr>
          <w:noProof/>
        </w:rPr>
        <w:fldChar w:fldCharType="begin"/>
      </w:r>
      <w:r>
        <w:rPr>
          <w:noProof/>
        </w:rPr>
        <w:instrText xml:space="preserve"> PAGEREF _Toc197691912 \h </w:instrText>
      </w:r>
      <w:r>
        <w:rPr>
          <w:noProof/>
        </w:rPr>
      </w:r>
      <w:r>
        <w:rPr>
          <w:noProof/>
        </w:rPr>
        <w:fldChar w:fldCharType="separate"/>
      </w:r>
      <w:r>
        <w:rPr>
          <w:noProof/>
        </w:rPr>
        <w:t>91</w:t>
      </w:r>
      <w:r>
        <w:rPr>
          <w:noProof/>
        </w:rPr>
        <w:fldChar w:fldCharType="end"/>
      </w:r>
    </w:p>
    <w:p w14:paraId="559B4BD2" w14:textId="4C72D8D7" w:rsidR="00634CE1" w:rsidRDefault="00634CE1" w:rsidP="008A6FE9">
      <w:pPr>
        <w:pStyle w:val="Titre1"/>
        <w:sectPr w:rsidR="00634CE1">
          <w:footerReference w:type="default" r:id="rId11"/>
          <w:pgSz w:w="11906" w:h="16838"/>
          <w:pgMar w:top="1417" w:right="1417" w:bottom="1417" w:left="1417" w:header="708" w:footer="708" w:gutter="0"/>
          <w:cols w:space="708"/>
          <w:docGrid w:linePitch="360"/>
        </w:sectPr>
      </w:pPr>
      <w:r>
        <w:fldChar w:fldCharType="end"/>
      </w:r>
    </w:p>
    <w:p w14:paraId="33750791" w14:textId="6511C09B" w:rsidR="00060ADA" w:rsidRPr="005D70C0" w:rsidRDefault="00060ADA" w:rsidP="008A6FE9">
      <w:pPr>
        <w:pStyle w:val="Titre1"/>
      </w:pPr>
      <w:bookmarkStart w:id="0" w:name="_Toc197691878"/>
      <w:r>
        <w:lastRenderedPageBreak/>
        <w:t>Introduction</w:t>
      </w:r>
      <w:bookmarkEnd w:id="0"/>
    </w:p>
    <w:p w14:paraId="2BE0CB81" w14:textId="2BB01AF2" w:rsidR="005C5998" w:rsidRDefault="005C5998" w:rsidP="008A6FE9"/>
    <w:p w14:paraId="45922EA2" w14:textId="77777777" w:rsidR="00F8613E" w:rsidRDefault="00F8613E" w:rsidP="00E713B7">
      <w:pPr>
        <w:rPr>
          <w:highlight w:val="yellow"/>
        </w:rPr>
      </w:pPr>
    </w:p>
    <w:p w14:paraId="0052445F" w14:textId="77777777" w:rsidR="009A47E0" w:rsidRDefault="009A47E0" w:rsidP="009A47E0">
      <w:r>
        <w:t>Le présent rapport annuel est établi conformément à la circulaire du 8 avril 2002 précisant les informations attendues dans les rapports des Centres Publics d’Action Sociale.</w:t>
      </w:r>
    </w:p>
    <w:p w14:paraId="6F15A748" w14:textId="77777777" w:rsidR="009A47E0" w:rsidRDefault="009A47E0" w:rsidP="009A47E0"/>
    <w:p w14:paraId="2CBF6CE5" w14:textId="77777777" w:rsidR="009A47E0" w:rsidRDefault="009A47E0" w:rsidP="009A47E0">
      <w:r>
        <w:t>Chers membres du Conseil de l’Action Sociale,</w:t>
      </w:r>
    </w:p>
    <w:p w14:paraId="46C15918" w14:textId="77777777" w:rsidR="009A47E0" w:rsidRDefault="009A47E0" w:rsidP="009A47E0">
      <w:r>
        <w:t>Chers partenaires,</w:t>
      </w:r>
    </w:p>
    <w:p w14:paraId="0283C7A3" w14:textId="77777777" w:rsidR="009A47E0" w:rsidRDefault="009A47E0" w:rsidP="009A47E0">
      <w:r>
        <w:t>Chers citoyens de la commune de Sombreffe,</w:t>
      </w:r>
    </w:p>
    <w:p w14:paraId="148E6A7F" w14:textId="77777777" w:rsidR="009A47E0" w:rsidRDefault="009A47E0" w:rsidP="009A47E0"/>
    <w:p w14:paraId="3698390C" w14:textId="77777777" w:rsidR="009A47E0" w:rsidRDefault="009A47E0" w:rsidP="009A47E0">
      <w:r>
        <w:t>C’est avec une attention renouvelée que nous vous présentons le rapport annuel 2024 du CPAS de Sombreffe. Ce document témoigne, une fois encore, de notre volonté de transparence, d'efficacité et de responsabilité dans l’exercice de notre mission d’aide à la population. Il s’agit également, pour nos services, de bénéficier d’indicateurs précieux pour assurer la bonne suite de leurs missions. Enfin, d’un moment de reconnaissance pour les agents œuvrant quotidiennement pour l’intérêt social des sombreffois.</w:t>
      </w:r>
    </w:p>
    <w:p w14:paraId="08D1409A" w14:textId="77777777" w:rsidR="009A47E0" w:rsidRDefault="009A47E0" w:rsidP="009A47E0"/>
    <w:p w14:paraId="5EA8131C" w14:textId="77777777" w:rsidR="009A47E0" w:rsidRDefault="009A47E0" w:rsidP="009A47E0">
      <w:r>
        <w:t>L’année 2024 s’est inscrite dans un contexte transitoire, marqué par des élections à différents niveaux qui ont précédées, nous le savons désormais, des transformations profondes de notre environnement institutionnel. Les discussions politiques relatives aux réformes du paysage social, les exclusions programmées de certains publics du chômage, ou encore l’évolution des missions dévolues aux CPAS annoncent une pression structurelle croissante sur nos services. Ces perspectives, encore en construction au niveau fédéral et régional, appellent d’ores et déjà à une vigilance soutenue et à une anticipation collective de ces défis. Davantage encore, ce sont des opportunités de démontrer les compétences et qualités de nos équipes, tel que le présent rapport vous l’apprendra.</w:t>
      </w:r>
    </w:p>
    <w:p w14:paraId="70F1F7BB" w14:textId="77777777" w:rsidR="009A47E0" w:rsidRDefault="009A47E0" w:rsidP="009A47E0"/>
    <w:p w14:paraId="0DB9A39E" w14:textId="77777777" w:rsidR="009A47E0" w:rsidRDefault="009A47E0" w:rsidP="009A47E0">
      <w:r>
        <w:t>Parallèlement, notre Centre a poursuivi son travail en profondeur pour stabiliser son organisation, consolider ses projets et renforcer ses équipes. L’année 2024 a été jalonnée par des avancées importantes dans le pilotage stratégique, la gestion des ressources humaines, la modernisation des outils, et le dialogue social au sein des services. Le plan bien-être du personnel, précédemment adopté par le Conseil de l’Action Sociale, a continué de guider de nombreuses actions concrètes au bénéfice de nos travailleurs et, indirectement, de nos usagers. La révision des monographies de fonction et l’actualisation du cadre ont offert de précieuses structures permettant un management dans l’air de son temps.</w:t>
      </w:r>
    </w:p>
    <w:p w14:paraId="25C6A06B" w14:textId="77777777" w:rsidR="009A47E0" w:rsidRDefault="009A47E0" w:rsidP="009A47E0"/>
    <w:p w14:paraId="5004EF4E" w14:textId="77777777" w:rsidR="009A47E0" w:rsidRDefault="009A47E0" w:rsidP="009A47E0">
      <w:r>
        <w:t>Ces dernières années, les contraintes budgétaires et l’intensification des besoins sociaux, notamment autour du revenu d’intégration, de l’aide sociale ou encore du logement, ont mis en lumière les limites de modèles actuels. Nos travailleurs sociaux sont confrontés à une complexité croissante des situations et à des attentes multiples, dans un cadre administratif parfois inadapté aux réalités locales. Cette tension entre accompagnement humain et impératifs procéduraux reste un défi central.</w:t>
      </w:r>
    </w:p>
    <w:p w14:paraId="685D5348" w14:textId="77777777" w:rsidR="009A47E0" w:rsidRDefault="009A47E0" w:rsidP="009A47E0"/>
    <w:p w14:paraId="5F50EA17" w14:textId="77777777" w:rsidR="009A47E0" w:rsidRDefault="009A47E0" w:rsidP="009A47E0">
      <w:r>
        <w:lastRenderedPageBreak/>
        <w:t>Malgré cela, notre engagement n’a pas faibli. En 2024, des projets concrets ont été poursuivis : amélioration des synergies avec la commune, actions nouvelles en matière de numérique et d’inclusion, investissements dans les infrastructures et développement des partenariats ou encore renforcement de nos procédures internes pour offrir le meilleur service possible au public.</w:t>
      </w:r>
    </w:p>
    <w:p w14:paraId="3E3154A4" w14:textId="77777777" w:rsidR="009A47E0" w:rsidRDefault="009A47E0" w:rsidP="009A47E0"/>
    <w:p w14:paraId="0588DAB8" w14:textId="77777777" w:rsidR="009A47E0" w:rsidRDefault="009A47E0" w:rsidP="009A47E0">
      <w:r>
        <w:t>Ce rapport présente un aperçu fidèle des activités et des résultats obtenus par notre CPAS au cours de l’année écoulée. Il reflète le travail quotidien de nos équipes, leur sens du service public et leur capacité d’adaptation. Nous les remercions très sincèrement pour leur engagement, de même que nos partenaires institutionnels et associatifs, toujours présents à nos côtés.</w:t>
      </w:r>
    </w:p>
    <w:p w14:paraId="6E3B6EBA" w14:textId="77777777" w:rsidR="009A47E0" w:rsidRDefault="009A47E0" w:rsidP="009A47E0"/>
    <w:p w14:paraId="2C68CB1E" w14:textId="75BA1D37" w:rsidR="000D52BD" w:rsidRDefault="009A47E0" w:rsidP="008A6FE9">
      <w:r>
        <w:t>C’est avec réalisme et détermination que nous abordons l’année 2025. Cette année charnière permettra de définir les prochaines années de mandatures au travers d’un programme stratégique transversal. Les défis seront nombreux, mais nous restons convaincus que la force de notre CPAS réside dans son ancrage local, son humanité et sa volonté collective d’agir pour une société plus solidaire.</w:t>
      </w:r>
    </w:p>
    <w:p w14:paraId="354A9838" w14:textId="77777777" w:rsidR="000D52BD" w:rsidRDefault="000D52BD" w:rsidP="008A6FE9"/>
    <w:p w14:paraId="0FA64505" w14:textId="19B104B1" w:rsidR="000D52BD" w:rsidRDefault="000D52BD" w:rsidP="008A6FE9">
      <w:r>
        <w:t>Le Directeur général faisant fonction</w:t>
      </w:r>
      <w:r>
        <w:tab/>
      </w:r>
      <w:r>
        <w:tab/>
      </w:r>
      <w:r>
        <w:tab/>
      </w:r>
      <w:r>
        <w:tab/>
        <w:t>L</w:t>
      </w:r>
      <w:r w:rsidR="00536060">
        <w:t>a</w:t>
      </w:r>
      <w:r>
        <w:t xml:space="preserve"> Président</w:t>
      </w:r>
      <w:r w:rsidR="00536060">
        <w:t>e</w:t>
      </w:r>
    </w:p>
    <w:p w14:paraId="72BB0C3A" w14:textId="0CD102C9" w:rsidR="000D52BD" w:rsidRDefault="000D52BD" w:rsidP="008A6FE9"/>
    <w:p w14:paraId="49649A48" w14:textId="337F9E04" w:rsidR="000D52BD" w:rsidRDefault="000D52BD" w:rsidP="008A6FE9"/>
    <w:p w14:paraId="41DDBB79" w14:textId="77777777" w:rsidR="000D52BD" w:rsidRDefault="000D52BD" w:rsidP="008A6FE9"/>
    <w:p w14:paraId="0BF35371" w14:textId="255FDF7B" w:rsidR="000D52BD" w:rsidRPr="002D6991" w:rsidRDefault="000D52BD" w:rsidP="008A6FE9">
      <w:r>
        <w:t>N.ZARA</w:t>
      </w:r>
      <w:r>
        <w:tab/>
      </w:r>
      <w:r>
        <w:tab/>
      </w:r>
      <w:r>
        <w:tab/>
      </w:r>
      <w:r>
        <w:tab/>
      </w:r>
      <w:r>
        <w:tab/>
      </w:r>
      <w:r>
        <w:tab/>
      </w:r>
      <w:r>
        <w:tab/>
      </w:r>
      <w:r>
        <w:tab/>
      </w:r>
      <w:r w:rsidR="5EDF0AAB">
        <w:t>C</w:t>
      </w:r>
      <w:r w:rsidR="002D6991">
        <w:t>.</w:t>
      </w:r>
      <w:r w:rsidR="5CBAAD00">
        <w:t>ALLARD</w:t>
      </w:r>
    </w:p>
    <w:p w14:paraId="4CCE6287" w14:textId="77777777" w:rsidR="003B578D" w:rsidRPr="002D6991" w:rsidRDefault="003B578D" w:rsidP="008A6FE9"/>
    <w:p w14:paraId="28CFDD21" w14:textId="77777777" w:rsidR="00F82438" w:rsidRDefault="00F82438" w:rsidP="008A6FE9">
      <w:pPr>
        <w:pStyle w:val="Titre1"/>
        <w:sectPr w:rsidR="00F82438" w:rsidSect="00FA28C2">
          <w:footerReference w:type="default" r:id="rId12"/>
          <w:pgSz w:w="11906" w:h="16838"/>
          <w:pgMar w:top="1417" w:right="1417" w:bottom="1417" w:left="1417" w:header="708" w:footer="708" w:gutter="0"/>
          <w:cols w:space="708"/>
          <w:docGrid w:linePitch="360"/>
        </w:sectPr>
      </w:pPr>
      <w:bookmarkStart w:id="1" w:name="_Toc197691879"/>
    </w:p>
    <w:p w14:paraId="29D9DCD0" w14:textId="695DAF31" w:rsidR="00060ADA" w:rsidRPr="00E77C22" w:rsidRDefault="00EC459D" w:rsidP="008A6FE9">
      <w:pPr>
        <w:pStyle w:val="Titre1"/>
      </w:pPr>
      <w:r w:rsidRPr="00E77C22">
        <w:lastRenderedPageBreak/>
        <w:t>Organes du CPAS</w:t>
      </w:r>
      <w:bookmarkEnd w:id="1"/>
    </w:p>
    <w:p w14:paraId="1E068484" w14:textId="25F8D408" w:rsidR="00060ADA" w:rsidRPr="00E77C22" w:rsidRDefault="00060ADA" w:rsidP="008A6FE9"/>
    <w:p w14:paraId="49FF93A7" w14:textId="2A82588D" w:rsidR="003E1EE6" w:rsidRPr="005A44CC" w:rsidRDefault="003E1EE6" w:rsidP="008A6FE9">
      <w:pPr>
        <w:pStyle w:val="Titre2"/>
      </w:pPr>
      <w:bookmarkStart w:id="2" w:name="_Toc197691880"/>
      <w:r w:rsidRPr="005A44CC">
        <w:t>Conseil de l’Action sociale</w:t>
      </w:r>
      <w:bookmarkEnd w:id="2"/>
      <w:r w:rsidRPr="005A44CC">
        <w:t xml:space="preserve"> </w:t>
      </w:r>
    </w:p>
    <w:p w14:paraId="57CA2060" w14:textId="32343217" w:rsidR="00386C49" w:rsidRDefault="00386C49" w:rsidP="00386C49">
      <w:r>
        <w:t>Le Conseil de l'action sociale (CAS) est l'organe dirigeant du Centre Public d'Action Sociale (CPAS). Il est composé de membres élus de plein droit par le conseil communal</w:t>
      </w:r>
      <w:r w:rsidR="00500B49">
        <w:t>. Ainsi, le Conseil se composait, jusque novembre, de :</w:t>
      </w:r>
    </w:p>
    <w:p w14:paraId="0048D6A6" w14:textId="77777777" w:rsidR="00386C49" w:rsidRDefault="00386C49" w:rsidP="00386C49"/>
    <w:p w14:paraId="055F54A2" w14:textId="77777777" w:rsidR="00386C49" w:rsidRDefault="00386C49" w:rsidP="00386C49">
      <w:r>
        <w:t>-</w:t>
      </w:r>
      <w:r>
        <w:tab/>
        <w:t>Mr VANDENSCHRICK Benoit (Président)</w:t>
      </w:r>
    </w:p>
    <w:p w14:paraId="353E726B" w14:textId="77777777" w:rsidR="00386C49" w:rsidRDefault="00386C49" w:rsidP="00386C49">
      <w:r>
        <w:t>-</w:t>
      </w:r>
      <w:r>
        <w:tab/>
        <w:t>Mme VANDERMEULEN Laurence (Conseillère)</w:t>
      </w:r>
    </w:p>
    <w:p w14:paraId="37B83120" w14:textId="77777777" w:rsidR="00386C49" w:rsidRDefault="00386C49" w:rsidP="00386C49">
      <w:r>
        <w:t>-</w:t>
      </w:r>
      <w:r>
        <w:tab/>
        <w:t>Mme ALLARD Caroline ( Conseillère)</w:t>
      </w:r>
    </w:p>
    <w:p w14:paraId="30415967" w14:textId="0F9EFAAD" w:rsidR="00386C49" w:rsidRDefault="00386C49" w:rsidP="00386C49">
      <w:r>
        <w:t>-</w:t>
      </w:r>
      <w:r>
        <w:tab/>
        <w:t>Mme LEURIS Dorine ( Conseillère</w:t>
      </w:r>
      <w:r w:rsidR="002C0D86">
        <w:t xml:space="preserve"> – fin de mandat au 10.01.2024</w:t>
      </w:r>
      <w:r>
        <w:t>)</w:t>
      </w:r>
    </w:p>
    <w:p w14:paraId="560F8C33" w14:textId="77777777" w:rsidR="00386C49" w:rsidRDefault="00386C49" w:rsidP="00386C49">
      <w:r>
        <w:t>-</w:t>
      </w:r>
      <w:r>
        <w:tab/>
        <w:t xml:space="preserve">Mme LAVAUX Emilie ( Conseillère) </w:t>
      </w:r>
    </w:p>
    <w:p w14:paraId="2D825AD1" w14:textId="77777777" w:rsidR="00386C49" w:rsidRDefault="00386C49" w:rsidP="00386C49">
      <w:r>
        <w:t>-</w:t>
      </w:r>
      <w:r>
        <w:tab/>
        <w:t>Mr SOTTIAU Denis ( Conseiller)</w:t>
      </w:r>
    </w:p>
    <w:p w14:paraId="7CE2D90A" w14:textId="77777777" w:rsidR="00386C49" w:rsidRDefault="00386C49" w:rsidP="00386C49">
      <w:r>
        <w:t>-</w:t>
      </w:r>
      <w:r>
        <w:tab/>
        <w:t>Mr LONGUEVILLE Michel (Conseiller)</w:t>
      </w:r>
    </w:p>
    <w:p w14:paraId="25AD6206" w14:textId="77777777" w:rsidR="00386C49" w:rsidRDefault="00386C49" w:rsidP="00386C49">
      <w:r>
        <w:t>-</w:t>
      </w:r>
      <w:r>
        <w:tab/>
        <w:t>Mr MOREAU Pierre ( Conseiller)</w:t>
      </w:r>
    </w:p>
    <w:p w14:paraId="079650BB" w14:textId="77777777" w:rsidR="00386C49" w:rsidRDefault="00386C49" w:rsidP="00386C49">
      <w:r>
        <w:t>-</w:t>
      </w:r>
      <w:r>
        <w:tab/>
        <w:t>Mr DEMOUSTIER Alain ( Conseiller)</w:t>
      </w:r>
    </w:p>
    <w:p w14:paraId="2CA3D387" w14:textId="4050A841" w:rsidR="00386C49" w:rsidRDefault="00386C49" w:rsidP="00386C49">
      <w:r>
        <w:t>-</w:t>
      </w:r>
      <w:r>
        <w:tab/>
        <w:t>Mme PATERNOSTRE Emmanuelle (</w:t>
      </w:r>
      <w:r w:rsidR="002C0D86">
        <w:t>à partir du</w:t>
      </w:r>
      <w:r>
        <w:t xml:space="preserve"> 10.01.2024)</w:t>
      </w:r>
    </w:p>
    <w:p w14:paraId="23F6A15C" w14:textId="77777777" w:rsidR="00386C49" w:rsidRDefault="00386C49" w:rsidP="00386C49"/>
    <w:p w14:paraId="19EE7337" w14:textId="18660CC7" w:rsidR="00500B49" w:rsidRDefault="00500B49" w:rsidP="00386C49">
      <w:r>
        <w:t xml:space="preserve">L’année 2024 se caractérise néanmoins par une passation de pouvoir en décembre 2024. De nouveaux </w:t>
      </w:r>
      <w:r w:rsidR="00757953">
        <w:t xml:space="preserve">(et anciens) </w:t>
      </w:r>
      <w:r>
        <w:t xml:space="preserve">conseillers ont ainsi </w:t>
      </w:r>
      <w:r w:rsidR="00757953">
        <w:t>(re)</w:t>
      </w:r>
      <w:r>
        <w:t xml:space="preserve">pris siège </w:t>
      </w:r>
      <w:r w:rsidR="002C0D86">
        <w:t>le 09 décembre :</w:t>
      </w:r>
    </w:p>
    <w:p w14:paraId="36724301" w14:textId="77777777" w:rsidR="002C0D86" w:rsidRDefault="002C0D86" w:rsidP="00386C49"/>
    <w:p w14:paraId="0FA41F9D" w14:textId="2E827AFE" w:rsidR="002C0D86" w:rsidRDefault="002C0D86" w:rsidP="002C0D86">
      <w:r>
        <w:t>-</w:t>
      </w:r>
      <w:r>
        <w:tab/>
        <w:t>Mme ALLARD Caroline (Président</w:t>
      </w:r>
      <w:r w:rsidR="00B63D19">
        <w:t>e</w:t>
      </w:r>
      <w:r>
        <w:t>)</w:t>
      </w:r>
    </w:p>
    <w:p w14:paraId="4D78FF65" w14:textId="77777777" w:rsidR="00F45660" w:rsidRDefault="002C0D86" w:rsidP="002C0D86">
      <w:r>
        <w:t>-</w:t>
      </w:r>
      <w:r>
        <w:tab/>
        <w:t>Mme VANDERMEULEN Laurence (Conseillère)</w:t>
      </w:r>
    </w:p>
    <w:p w14:paraId="779C5709" w14:textId="03A6A537" w:rsidR="00F45660" w:rsidRDefault="00F45660" w:rsidP="002C0D86">
      <w:r>
        <w:t>-</w:t>
      </w:r>
      <w:r>
        <w:tab/>
        <w:t>Mr LONGUEVILLE Michel (Conseiller)</w:t>
      </w:r>
    </w:p>
    <w:p w14:paraId="6B0F62FC" w14:textId="2AE33F7B" w:rsidR="002C0D86" w:rsidRDefault="002C0D86" w:rsidP="002C0D86">
      <w:r>
        <w:t>-</w:t>
      </w:r>
      <w:r>
        <w:tab/>
        <w:t xml:space="preserve">Mme </w:t>
      </w:r>
      <w:r w:rsidR="00F45660">
        <w:t>ANCI</w:t>
      </w:r>
      <w:r w:rsidR="007837C6">
        <w:t>ON</w:t>
      </w:r>
      <w:r w:rsidR="00F45660">
        <w:t xml:space="preserve"> Cécile</w:t>
      </w:r>
      <w:r>
        <w:t xml:space="preserve"> ( Conseillère)</w:t>
      </w:r>
    </w:p>
    <w:p w14:paraId="48554D6A" w14:textId="68819474" w:rsidR="002C0D86" w:rsidRDefault="002C0D86" w:rsidP="002C0D86">
      <w:r>
        <w:t>-</w:t>
      </w:r>
      <w:r>
        <w:tab/>
        <w:t>M</w:t>
      </w:r>
      <w:r w:rsidR="00F45660">
        <w:t>r HOTTAT Hugo (Conseiller)</w:t>
      </w:r>
    </w:p>
    <w:p w14:paraId="55A02E09" w14:textId="46F25FDD" w:rsidR="002C0D86" w:rsidRDefault="002C0D86" w:rsidP="008C028E">
      <w:r>
        <w:t>-</w:t>
      </w:r>
      <w:r>
        <w:tab/>
        <w:t>M</w:t>
      </w:r>
      <w:r w:rsidR="00F45660">
        <w:t>r</w:t>
      </w:r>
      <w:r>
        <w:t xml:space="preserve"> </w:t>
      </w:r>
      <w:r w:rsidR="00F45660">
        <w:t>MOREAUX Olivier (Conseiller)</w:t>
      </w:r>
    </w:p>
    <w:p w14:paraId="7D130248" w14:textId="0538646C" w:rsidR="002C0D86" w:rsidRDefault="002C0D86" w:rsidP="002C0D86">
      <w:r>
        <w:t>-</w:t>
      </w:r>
      <w:r>
        <w:tab/>
        <w:t>M</w:t>
      </w:r>
      <w:r w:rsidR="007837C6">
        <w:t>me</w:t>
      </w:r>
      <w:r>
        <w:t xml:space="preserve"> </w:t>
      </w:r>
      <w:r w:rsidR="008C028E">
        <w:t>BOGAERT Alix</w:t>
      </w:r>
      <w:r>
        <w:t xml:space="preserve"> ( Conseill</w:t>
      </w:r>
      <w:r w:rsidR="008C028E">
        <w:t>ère</w:t>
      </w:r>
      <w:r>
        <w:t>)</w:t>
      </w:r>
    </w:p>
    <w:p w14:paraId="5D4B7D64" w14:textId="77777777" w:rsidR="002C0D86" w:rsidRDefault="002C0D86" w:rsidP="002C0D86">
      <w:r>
        <w:t>-</w:t>
      </w:r>
      <w:r>
        <w:tab/>
        <w:t>Mr DEMOUSTIER Alain ( Conseiller)</w:t>
      </w:r>
    </w:p>
    <w:p w14:paraId="34163B46" w14:textId="312FE357" w:rsidR="002C0D86" w:rsidRDefault="002C0D86" w:rsidP="002C0D86">
      <w:r>
        <w:t>-</w:t>
      </w:r>
      <w:r>
        <w:tab/>
        <w:t>Mme PATERNOSTRE Emmanuelle (</w:t>
      </w:r>
      <w:r w:rsidR="00064BCA">
        <w:t xml:space="preserve">jusqu’au 10 janvier et </w:t>
      </w:r>
      <w:r>
        <w:t xml:space="preserve">à partir du </w:t>
      </w:r>
      <w:r w:rsidR="001E1439">
        <w:t>13.03.2024)</w:t>
      </w:r>
    </w:p>
    <w:p w14:paraId="41D00FFA" w14:textId="77777777" w:rsidR="00500B49" w:rsidRDefault="00500B49" w:rsidP="00386C49"/>
    <w:p w14:paraId="47990C8E" w14:textId="77777777" w:rsidR="00386C49" w:rsidRDefault="00386C49" w:rsidP="00386C49">
      <w:r>
        <w:t xml:space="preserve">Le rôle du Conseil de l'action sociale est de </w:t>
      </w:r>
      <w:r w:rsidRPr="006D295E">
        <w:t>régi</w:t>
      </w:r>
      <w:r>
        <w:t>r</w:t>
      </w:r>
      <w:r w:rsidRPr="006D295E">
        <w:t xml:space="preserve"> tout ce qui est de la compétence du CPAS, à moins que la loi n'en dispose autrement. </w:t>
      </w:r>
      <w:r>
        <w:t>Il fixe les grandes orientations de la politique sociale menée par le CPAS. Il décide notamment des objectifs à atteindre, des priorités à établir et des moyens à mettre en œuvre pour remplir la mission du CPAS.</w:t>
      </w:r>
    </w:p>
    <w:p w14:paraId="55837E06" w14:textId="77777777" w:rsidR="00386C49" w:rsidRDefault="00386C49" w:rsidP="00386C49"/>
    <w:p w14:paraId="30868F3C" w14:textId="77777777" w:rsidR="00386C49" w:rsidRDefault="00386C49" w:rsidP="00386C49">
      <w:r>
        <w:t>Le Conseil de l'action sociale se réunit régulièrement, et au moins une fois par mois, pour débattre et pour prendre des décisions importantes concernant les services fournis par le CPAS.</w:t>
      </w:r>
    </w:p>
    <w:p w14:paraId="3531CF95" w14:textId="77777777" w:rsidR="00386C49" w:rsidRDefault="00386C49" w:rsidP="00386C49"/>
    <w:p w14:paraId="52F5585A" w14:textId="5AD79A1D" w:rsidR="00386C49" w:rsidRDefault="00386C49" w:rsidP="00386C49">
      <w:r>
        <w:t>En 202</w:t>
      </w:r>
      <w:r w:rsidR="00283C89">
        <w:t>4</w:t>
      </w:r>
      <w:r>
        <w:t xml:space="preserve">, Le Conseil de l’Action Sociale s’est réuni un total de 18 fois pour traiter </w:t>
      </w:r>
      <w:r w:rsidR="009A6423" w:rsidRPr="009A6423">
        <w:t>179</w:t>
      </w:r>
      <w:r>
        <w:t xml:space="preserve"> points. Un conseil commun a eu lieu le </w:t>
      </w:r>
      <w:r w:rsidR="004D1665">
        <w:t xml:space="preserve">13 novembre </w:t>
      </w:r>
      <w:r>
        <w:t>avec le Conseil communal.</w:t>
      </w:r>
    </w:p>
    <w:p w14:paraId="71996892" w14:textId="77777777" w:rsidR="00A47E61" w:rsidRDefault="00A47E61" w:rsidP="00386C49"/>
    <w:p w14:paraId="5F2D6135" w14:textId="77777777" w:rsidR="00A47E61" w:rsidRDefault="00A47E61" w:rsidP="00A47E61">
      <w:pPr>
        <w:pStyle w:val="Titre2"/>
      </w:pPr>
      <w:bookmarkStart w:id="3" w:name="_Toc134195782"/>
      <w:bookmarkStart w:id="4" w:name="_Toc165891232"/>
      <w:bookmarkStart w:id="5" w:name="_Toc197691881"/>
      <w:r>
        <w:lastRenderedPageBreak/>
        <w:t>Bureau Permanent</w:t>
      </w:r>
      <w:bookmarkEnd w:id="3"/>
      <w:bookmarkEnd w:id="4"/>
      <w:bookmarkEnd w:id="5"/>
    </w:p>
    <w:p w14:paraId="11C1DC69" w14:textId="77777777" w:rsidR="00C75398" w:rsidRPr="007956F5" w:rsidRDefault="00C75398" w:rsidP="008A6FE9"/>
    <w:p w14:paraId="47788506" w14:textId="6434CC4F" w:rsidR="00C24144" w:rsidRDefault="00C24144" w:rsidP="00C24144">
      <w:r>
        <w:t xml:space="preserve">Le Bureau Permanent est l’organe </w:t>
      </w:r>
      <w:r w:rsidR="00C053BB">
        <w:t>exécutif</w:t>
      </w:r>
      <w:r>
        <w:t xml:space="preserve"> du CPAS. Ainsi, ses compétences renvoient à la gestion journalière du Centre et l’introduction d’affaires préalables. Il </w:t>
      </w:r>
      <w:r w:rsidR="00A47E61">
        <w:t>était</w:t>
      </w:r>
      <w:r>
        <w:t xml:space="preserve"> composé de</w:t>
      </w:r>
      <w:r w:rsidR="00A47E61">
        <w:t>s</w:t>
      </w:r>
      <w:r>
        <w:t xml:space="preserve"> membres élus par le Conseil de l’Action Sociale</w:t>
      </w:r>
      <w:r w:rsidR="00A47E61">
        <w:t xml:space="preserve"> suivant </w:t>
      </w:r>
      <w:r>
        <w:t>:</w:t>
      </w:r>
    </w:p>
    <w:p w14:paraId="75940554" w14:textId="77777777" w:rsidR="00C24144" w:rsidRDefault="00C24144" w:rsidP="00C24144"/>
    <w:p w14:paraId="4A9D52AA" w14:textId="77777777" w:rsidR="00C24144" w:rsidRDefault="00C24144" w:rsidP="00C24144">
      <w:r>
        <w:t>-</w:t>
      </w:r>
      <w:r>
        <w:tab/>
        <w:t>Mr VANDENSCHRICK Benoit (Président)</w:t>
      </w:r>
    </w:p>
    <w:p w14:paraId="10791402" w14:textId="77777777" w:rsidR="00C24144" w:rsidRDefault="00C24144" w:rsidP="00C24144">
      <w:r>
        <w:t>-</w:t>
      </w:r>
      <w:r>
        <w:tab/>
        <w:t>Mme VANDERMEULEN Laurence ( Conseillère)</w:t>
      </w:r>
    </w:p>
    <w:p w14:paraId="100158D0" w14:textId="77777777" w:rsidR="00C24144" w:rsidRDefault="00C24144" w:rsidP="00C24144">
      <w:r>
        <w:t>-</w:t>
      </w:r>
      <w:r>
        <w:tab/>
        <w:t>Mr MOREAU Pierre ( Conseiller)</w:t>
      </w:r>
    </w:p>
    <w:p w14:paraId="1EB8CD00" w14:textId="77777777" w:rsidR="00C24144" w:rsidRDefault="00C24144" w:rsidP="00C24144"/>
    <w:p w14:paraId="514C5EC4" w14:textId="113121A7" w:rsidR="00A47E61" w:rsidRDefault="002469C9" w:rsidP="00C24144">
      <w:r>
        <w:t>Pour la présente mandature, l’élections des nouveaux membres s’est déroulées début 2025.</w:t>
      </w:r>
    </w:p>
    <w:p w14:paraId="197B7509" w14:textId="77777777" w:rsidR="00A47E61" w:rsidRDefault="00A47E61" w:rsidP="00C24144"/>
    <w:p w14:paraId="329D3DA3" w14:textId="77777777" w:rsidR="00C24144" w:rsidRDefault="00C24144" w:rsidP="00C24144">
      <w:r>
        <w:t>Le Bureau Permanent est principalement chargé de l'expédition des affaires courantes et de compétences déléguées, en respect des limites fixées par la loi.</w:t>
      </w:r>
    </w:p>
    <w:p w14:paraId="55525860" w14:textId="77777777" w:rsidR="00C24144" w:rsidRDefault="00C24144" w:rsidP="00C24144"/>
    <w:p w14:paraId="531543A0" w14:textId="77777777" w:rsidR="00C24144" w:rsidRDefault="00C24144" w:rsidP="00C24144">
      <w:r>
        <w:t>Il s’est également vu déléguer des pouvoirs pour les marchés relatifs aux dépenses ordinaires, dans les limites des crédits inscrits à cet effet au budget ordinaire et dans les cas prévus par le ROI des organes délibérants.</w:t>
      </w:r>
    </w:p>
    <w:p w14:paraId="71D0286A" w14:textId="77777777" w:rsidR="00C24144" w:rsidRDefault="00C24144" w:rsidP="00C24144"/>
    <w:p w14:paraId="59AB5BCC" w14:textId="77777777" w:rsidR="00C24144" w:rsidRDefault="00C24144" w:rsidP="00C24144">
      <w:r>
        <w:t>Par analogie avec le collège communal, qui peut infliger certaines sanctions disciplinaires - l'avertissement, la réprimande, la retenue de traitement et la suspension pour un terme qui ne pourra excéder un mois -, sur rapport du directeur général du CPAS, le bureau permanent exerce cette compétence. Il gère également les affaires courantes en matière de personnel.</w:t>
      </w:r>
    </w:p>
    <w:p w14:paraId="1DED9387" w14:textId="77777777" w:rsidR="00C24144" w:rsidRDefault="00C24144" w:rsidP="00C24144"/>
    <w:p w14:paraId="3E416388" w14:textId="5BEF2E35" w:rsidR="00C24144" w:rsidRDefault="00C24144" w:rsidP="00C24144">
      <w:r>
        <w:t xml:space="preserve">Conformément à la loi organique, le directeur financier </w:t>
      </w:r>
      <w:r w:rsidR="00B47E2A">
        <w:t>régional est</w:t>
      </w:r>
      <w:r>
        <w:t xml:space="preserve"> chargé de la tenue de la comptabilité du centre et de l’établissement des comptes annuels, et ce sous l’autorité du bureau permanent.</w:t>
      </w:r>
    </w:p>
    <w:p w14:paraId="6D9428CD" w14:textId="77777777" w:rsidR="00C24144" w:rsidRDefault="00C24144" w:rsidP="00C24144"/>
    <w:p w14:paraId="67EE3CDA" w14:textId="77777777" w:rsidR="00C24144" w:rsidRDefault="00C24144" w:rsidP="00C24144">
      <w:r w:rsidRPr="00A4223B">
        <w:t>Par l’adoption du décret du 19 juillet 2018 intégrant le programme stratégique transversal (PST) dans la loi organique du 8 juillet 1976 des CPAS (M.B., 28.8.2018), le bureau permanent a été chargé d’élaborer un rapport de planification visant à déterminer les objectifs que le directeur général, le directeur général adjoint et le directeur financier doivent, chacun pour ce qui les concerne, atteindre dans le cadre de leurs missions. Le bureau permanent procède à l’évaluation du directeur général et du directeur financier. Cette évaluation s’appuie notamment sur le rapport de planification.</w:t>
      </w:r>
    </w:p>
    <w:p w14:paraId="39A1651E" w14:textId="77777777" w:rsidR="00C24144" w:rsidRDefault="00C24144" w:rsidP="00C24144"/>
    <w:p w14:paraId="7FB0F547" w14:textId="77777777" w:rsidR="00C24144" w:rsidRDefault="00C24144" w:rsidP="00C24144">
      <w:r w:rsidRPr="00A4223B">
        <w:t>Le bureau permanent est aussi chargé de recevoir les projets d’évaluation des membres du personnel arrêté par le directeur général.</w:t>
      </w:r>
    </w:p>
    <w:p w14:paraId="42BEACA3" w14:textId="77777777" w:rsidR="00C24144" w:rsidRDefault="00C24144" w:rsidP="00C24144"/>
    <w:p w14:paraId="27F1CF32" w14:textId="77777777" w:rsidR="00C24144" w:rsidRDefault="00C24144" w:rsidP="00C24144">
      <w:r>
        <w:t>Il appartient au bureau permanent d’arrêter chaque année, durant le mois de septembre au plus tard, le projet de budget initial provisoire de l’exercice suivant.</w:t>
      </w:r>
    </w:p>
    <w:p w14:paraId="02A66CD0" w14:textId="77777777" w:rsidR="00C24144" w:rsidRDefault="00C24144" w:rsidP="00C24144"/>
    <w:p w14:paraId="45A90B27" w14:textId="77777777" w:rsidR="00C24144" w:rsidRDefault="00C24144" w:rsidP="00C24144">
      <w:r>
        <w:t>C’est le bureau permanent qui désigne le directeur général faisant fonction en cas de vacances d’emploi ou d’absence. De même pour le directeur financier faisant fonction avec quelques petites différences.</w:t>
      </w:r>
    </w:p>
    <w:p w14:paraId="011DBBBA" w14:textId="77777777" w:rsidR="00C24144" w:rsidRDefault="00C24144" w:rsidP="00C24144"/>
    <w:p w14:paraId="6CB78FE8" w14:textId="77777777" w:rsidR="00C24144" w:rsidRDefault="00C24144" w:rsidP="00C24144">
      <w:r>
        <w:lastRenderedPageBreak/>
        <w:t>Le conseil de l'action sociale peut déléguer au bureau permanent d'autres attributions bien définies en sachant que la loi réserve expressément certaines décisions au conseil.</w:t>
      </w:r>
    </w:p>
    <w:p w14:paraId="5918A01B" w14:textId="77777777" w:rsidR="00C24144" w:rsidRDefault="00C24144" w:rsidP="00C24144"/>
    <w:p w14:paraId="20C315AF" w14:textId="0C7BB970" w:rsidR="00C24144" w:rsidRDefault="00C24144" w:rsidP="00C24144">
      <w:r>
        <w:t>Les réunions du bureau permanent se tiennent physiquement au lieu indiqué par le règlement d'ordre intérieur, à savoir, en principe, au siège du centre. Elles peuvent désormais se tenir à distance, selon des modalités définies et limitatives</w:t>
      </w:r>
      <w:r w:rsidR="009D1DEF">
        <w:t>.</w:t>
      </w:r>
    </w:p>
    <w:p w14:paraId="7723A74C" w14:textId="77777777" w:rsidR="00C24144" w:rsidRDefault="00C24144" w:rsidP="00C24144"/>
    <w:p w14:paraId="2DD60ED0" w14:textId="51817084" w:rsidR="00C24144" w:rsidRDefault="00C24144" w:rsidP="00C24144">
      <w:r>
        <w:t>En 202</w:t>
      </w:r>
      <w:r w:rsidR="00633854">
        <w:t>4</w:t>
      </w:r>
      <w:r>
        <w:t xml:space="preserve">, le Bureau Permanent s’est réuni un total de </w:t>
      </w:r>
      <w:r w:rsidR="00633854">
        <w:t>4</w:t>
      </w:r>
      <w:r>
        <w:t xml:space="preserve"> fois pour traiter </w:t>
      </w:r>
      <w:r w:rsidR="00633854" w:rsidRPr="00633854">
        <w:t>16</w:t>
      </w:r>
      <w:r>
        <w:t xml:space="preserve"> points.</w:t>
      </w:r>
    </w:p>
    <w:p w14:paraId="08031350" w14:textId="77777777" w:rsidR="00C24144" w:rsidRPr="00D767FB" w:rsidRDefault="00C24144" w:rsidP="00C24144"/>
    <w:p w14:paraId="79089E0E" w14:textId="77777777" w:rsidR="00C24144" w:rsidRDefault="00C24144" w:rsidP="00C24144">
      <w:pPr>
        <w:pStyle w:val="Titre2"/>
      </w:pPr>
      <w:bookmarkStart w:id="6" w:name="_Toc134195783"/>
      <w:bookmarkStart w:id="7" w:name="_Toc165891233"/>
      <w:bookmarkStart w:id="8" w:name="_Toc197691882"/>
      <w:r w:rsidRPr="007956F5">
        <w:t>Comité Spécial du Service social</w:t>
      </w:r>
      <w:bookmarkEnd w:id="6"/>
      <w:bookmarkEnd w:id="7"/>
      <w:bookmarkEnd w:id="8"/>
      <w:r w:rsidRPr="007956F5">
        <w:t xml:space="preserve"> </w:t>
      </w:r>
    </w:p>
    <w:p w14:paraId="5AA46F8D" w14:textId="77777777" w:rsidR="00C24144" w:rsidRDefault="00C24144" w:rsidP="00C24144"/>
    <w:p w14:paraId="715866C9" w14:textId="77777777" w:rsidR="00C24144" w:rsidRDefault="00C24144" w:rsidP="00C24144">
      <w:r>
        <w:t>Le</w:t>
      </w:r>
      <w:r w:rsidRPr="00C75398">
        <w:t xml:space="preserve"> </w:t>
      </w:r>
      <w:r>
        <w:t>C</w:t>
      </w:r>
      <w:r w:rsidRPr="00C75398">
        <w:t>omité spécia</w:t>
      </w:r>
      <w:r>
        <w:t>l</w:t>
      </w:r>
      <w:r w:rsidRPr="00C75398">
        <w:t xml:space="preserve"> du service social </w:t>
      </w:r>
      <w:r>
        <w:t>est un</w:t>
      </w:r>
      <w:r w:rsidRPr="00C75398">
        <w:t xml:space="preserve"> organe qui assist</w:t>
      </w:r>
      <w:r>
        <w:t>e</w:t>
      </w:r>
      <w:r w:rsidRPr="00C75398">
        <w:t xml:space="preserve"> le Conseil de l'action sociale dans la prise de décisions </w:t>
      </w:r>
      <w:r w:rsidRPr="00455B27">
        <w:t>relatives aux demandes d'aide sociale sous quelque forme que ce soit et du droit à l'intégration sociale.</w:t>
      </w:r>
    </w:p>
    <w:p w14:paraId="676C22CE" w14:textId="77777777" w:rsidR="00C24144" w:rsidRDefault="00C24144" w:rsidP="00C24144"/>
    <w:p w14:paraId="3A80275B" w14:textId="77777777" w:rsidR="00C24144" w:rsidRDefault="00C24144" w:rsidP="00C24144">
      <w:r w:rsidRPr="00C75398">
        <w:t>Il</w:t>
      </w:r>
      <w:r>
        <w:t xml:space="preserve"> est</w:t>
      </w:r>
      <w:r w:rsidRPr="00C75398">
        <w:t xml:space="preserve"> composé de membres nommés par le Conseil et se réuni</w:t>
      </w:r>
      <w:r>
        <w:t>s généralement chaque quinzaine</w:t>
      </w:r>
      <w:r w:rsidRPr="00C75398">
        <w:t xml:space="preserve"> pour examiner les dossiers soumis à </w:t>
      </w:r>
      <w:r>
        <w:t>sa</w:t>
      </w:r>
      <w:r w:rsidRPr="00C75398">
        <w:t xml:space="preserve"> compétence</w:t>
      </w:r>
      <w:r>
        <w:t>:</w:t>
      </w:r>
    </w:p>
    <w:p w14:paraId="6172A4D3" w14:textId="77777777" w:rsidR="00C24144" w:rsidRPr="00620C77" w:rsidRDefault="00C24144" w:rsidP="00C24144">
      <w:r w:rsidRPr="00620C77">
        <w:t>-</w:t>
      </w:r>
      <w:r w:rsidRPr="00620C77">
        <w:tab/>
        <w:t>Mr VANDENSCHRICK Benoit (Président)</w:t>
      </w:r>
    </w:p>
    <w:p w14:paraId="062A1988" w14:textId="77777777" w:rsidR="00C24144" w:rsidRDefault="00C24144" w:rsidP="00C24144">
      <w:r>
        <w:t>-</w:t>
      </w:r>
      <w:r>
        <w:tab/>
        <w:t>Mme ALLARD Caroline ( Conseillère)</w:t>
      </w:r>
    </w:p>
    <w:p w14:paraId="182238F2" w14:textId="768C9C95" w:rsidR="00C24144" w:rsidRDefault="00C24144" w:rsidP="00C24144">
      <w:r>
        <w:t>-</w:t>
      </w:r>
      <w:r>
        <w:tab/>
        <w:t xml:space="preserve">Mme LEURIS Dorine ( Conseillère), remplacée par Madame PATERNOSTRE Emmanuelle </w:t>
      </w:r>
      <w:r w:rsidR="00064BCA">
        <w:t>jusqu’au 10 janvier et à partir du 13.03.2024</w:t>
      </w:r>
      <w:r>
        <w:t>).</w:t>
      </w:r>
    </w:p>
    <w:p w14:paraId="73EF5AC7" w14:textId="77777777" w:rsidR="00C24144" w:rsidRDefault="00C24144" w:rsidP="00C24144">
      <w:r>
        <w:t>-</w:t>
      </w:r>
      <w:r>
        <w:tab/>
        <w:t>Mr SOTTIAU Denis ( Conseiller)</w:t>
      </w:r>
    </w:p>
    <w:p w14:paraId="407A6D58" w14:textId="77777777" w:rsidR="00C24144" w:rsidRDefault="00C24144" w:rsidP="00C24144">
      <w:r>
        <w:t>-</w:t>
      </w:r>
      <w:r>
        <w:tab/>
        <w:t>Mr DEMOUSTIER Alain ( Conseiller)</w:t>
      </w:r>
    </w:p>
    <w:p w14:paraId="33C195EC" w14:textId="77777777" w:rsidR="00C24144" w:rsidRDefault="00C24144" w:rsidP="00C24144"/>
    <w:p w14:paraId="64943687" w14:textId="77777777" w:rsidR="002469C9" w:rsidRDefault="002469C9" w:rsidP="002469C9">
      <w:r>
        <w:t>Pour la présente mandature, l’élections des nouveaux membres s’est déroulées début 2025.</w:t>
      </w:r>
    </w:p>
    <w:p w14:paraId="54DAAFB9" w14:textId="77777777" w:rsidR="002469C9" w:rsidRDefault="002469C9" w:rsidP="00C24144"/>
    <w:p w14:paraId="24A1471E" w14:textId="08F954B2" w:rsidR="00C24144" w:rsidRDefault="00C24144" w:rsidP="00C24144">
      <w:r>
        <w:t>En 202</w:t>
      </w:r>
      <w:r w:rsidR="00AD2E8D">
        <w:t>4</w:t>
      </w:r>
      <w:r>
        <w:t xml:space="preserve">, Le Comité Spécial du Service Social s’est réuni un total de </w:t>
      </w:r>
      <w:r w:rsidR="00AD2E8D">
        <w:t xml:space="preserve">8 </w:t>
      </w:r>
      <w:r>
        <w:t>fois.</w:t>
      </w:r>
    </w:p>
    <w:p w14:paraId="5A320F35" w14:textId="77777777" w:rsidR="00C24144" w:rsidRDefault="00C24144" w:rsidP="00C24144"/>
    <w:p w14:paraId="4D7E3EC4" w14:textId="77777777" w:rsidR="00C24144" w:rsidRPr="007956F5" w:rsidRDefault="00C24144" w:rsidP="00C24144">
      <w:pPr>
        <w:pStyle w:val="Titre2"/>
      </w:pPr>
      <w:bookmarkStart w:id="9" w:name="_Toc134195784"/>
      <w:bookmarkStart w:id="10" w:name="_Toc165891234"/>
      <w:bookmarkStart w:id="11" w:name="_Toc197691883"/>
      <w:r>
        <w:t>Comité de Concertation Commune-CPAS</w:t>
      </w:r>
      <w:bookmarkEnd w:id="9"/>
      <w:bookmarkEnd w:id="10"/>
      <w:bookmarkEnd w:id="11"/>
    </w:p>
    <w:p w14:paraId="7F3ACF39" w14:textId="77777777" w:rsidR="00C24144" w:rsidRDefault="00C24144" w:rsidP="00C24144">
      <w:r>
        <w:t>Le Comité de Concertation Commune-CPAS est un organe chargé d’harmoniser et coordonner les actions entre la commune et le CPAS. Cette concertation a lieu au moins tous les trois mois entre une délégation du Conseil Communal et une délégation du Conseil de l'Action Sociale, dont les membres sont :</w:t>
      </w:r>
    </w:p>
    <w:p w14:paraId="0E2CBEBD" w14:textId="77777777" w:rsidR="00C24144" w:rsidRDefault="00C24144" w:rsidP="00C24144">
      <w:r>
        <w:t>-</w:t>
      </w:r>
      <w:r>
        <w:tab/>
        <w:t>Mr VANDENSCHRICK Benoit (Président)</w:t>
      </w:r>
    </w:p>
    <w:p w14:paraId="659E040B" w14:textId="77777777" w:rsidR="00C24144" w:rsidRDefault="00C24144" w:rsidP="00C24144">
      <w:r>
        <w:t>-</w:t>
      </w:r>
      <w:r>
        <w:tab/>
        <w:t>Mme VANDERMEULEN Laurence ( Conseillère)</w:t>
      </w:r>
    </w:p>
    <w:p w14:paraId="7A0DFA5A" w14:textId="77777777" w:rsidR="00C24144" w:rsidRDefault="00C24144" w:rsidP="00C24144">
      <w:r>
        <w:t>-</w:t>
      </w:r>
      <w:r>
        <w:tab/>
        <w:t>Mr LONGUEVILLE Michel (Conseiller)</w:t>
      </w:r>
    </w:p>
    <w:p w14:paraId="054A3F2B" w14:textId="77777777" w:rsidR="00C24144" w:rsidRDefault="00C24144" w:rsidP="00C24144"/>
    <w:p w14:paraId="7745A18B" w14:textId="77777777" w:rsidR="002469C9" w:rsidRDefault="002469C9" w:rsidP="002469C9">
      <w:r>
        <w:t>Pour la présente mandature, l’élections des nouveaux membres s’est déroulées début 2025.</w:t>
      </w:r>
    </w:p>
    <w:p w14:paraId="667D7D87" w14:textId="77777777" w:rsidR="002469C9" w:rsidRDefault="002469C9" w:rsidP="00C24144"/>
    <w:p w14:paraId="0C65FA77" w14:textId="77777777" w:rsidR="00C24144" w:rsidRDefault="00C24144" w:rsidP="00C24144">
      <w:r>
        <w:t>Les sujets qui y sont discutés ont trait au budget, au statut du personnel, à l'engagement de personnel complémentaire, à la création de services, d'établissements et d'associations ou aux différentes synergies possibles entre les institutions.</w:t>
      </w:r>
    </w:p>
    <w:p w14:paraId="3F46504B" w14:textId="77777777" w:rsidR="00C24144" w:rsidRDefault="00C24144" w:rsidP="00C24144"/>
    <w:p w14:paraId="07831568" w14:textId="71954042" w:rsidR="00C24144" w:rsidRDefault="00C24144" w:rsidP="00C24144">
      <w:r>
        <w:t>En 202</w:t>
      </w:r>
      <w:r w:rsidR="00563E65">
        <w:t>4</w:t>
      </w:r>
      <w:r>
        <w:t>, Le Comité de Concertation Commune-CPAS s’est réuni un total de 4 fois.</w:t>
      </w:r>
    </w:p>
    <w:p w14:paraId="4AD8E72F" w14:textId="77777777" w:rsidR="00C24144" w:rsidRDefault="00C24144" w:rsidP="00C24144"/>
    <w:p w14:paraId="7E29DCF3" w14:textId="77777777" w:rsidR="00C24144" w:rsidRPr="00150332" w:rsidRDefault="00C24144" w:rsidP="00C24144">
      <w:pPr>
        <w:pStyle w:val="Titre2"/>
      </w:pPr>
      <w:bookmarkStart w:id="12" w:name="_Toc134195785"/>
      <w:bookmarkStart w:id="13" w:name="_Toc165891235"/>
      <w:bookmarkStart w:id="14" w:name="_Toc197691884"/>
      <w:r>
        <w:lastRenderedPageBreak/>
        <w:t>C</w:t>
      </w:r>
      <w:r w:rsidRPr="00150332">
        <w:t>onvention</w:t>
      </w:r>
      <w:r>
        <w:t>s</w:t>
      </w:r>
      <w:r w:rsidRPr="00150332">
        <w:t xml:space="preserve"> avec</w:t>
      </w:r>
      <w:r>
        <w:t xml:space="preserve"> d’autres organismes</w:t>
      </w:r>
      <w:bookmarkEnd w:id="12"/>
      <w:bookmarkEnd w:id="13"/>
      <w:bookmarkEnd w:id="14"/>
    </w:p>
    <w:p w14:paraId="270E3F2E" w14:textId="77777777" w:rsidR="00C24144" w:rsidRPr="00150332" w:rsidRDefault="00C24144" w:rsidP="00C24144"/>
    <w:p w14:paraId="689A8693" w14:textId="77777777" w:rsidR="00C24144" w:rsidRPr="00150332" w:rsidRDefault="00C24144" w:rsidP="00C24144">
      <w:pPr>
        <w:rPr>
          <w:b/>
          <w:sz w:val="28"/>
          <w:szCs w:val="28"/>
          <w:u w:val="single"/>
        </w:rPr>
      </w:pPr>
      <w:r w:rsidRPr="00150332">
        <w:rPr>
          <w:b/>
          <w:sz w:val="28"/>
          <w:szCs w:val="28"/>
          <w:u w:val="single"/>
        </w:rPr>
        <w:t>Le C.P.A.S. a conclu une convention avec les services suivants</w:t>
      </w:r>
      <w:r w:rsidRPr="00150332">
        <w:rPr>
          <w:b/>
          <w:sz w:val="28"/>
          <w:szCs w:val="28"/>
        </w:rPr>
        <w:t>:</w:t>
      </w:r>
    </w:p>
    <w:p w14:paraId="0B299E75" w14:textId="77777777" w:rsidR="00C24144" w:rsidRPr="00150332" w:rsidRDefault="00C24144" w:rsidP="00C24144"/>
    <w:p w14:paraId="56B094F1" w14:textId="77777777" w:rsidR="00C24144" w:rsidRPr="00150332" w:rsidRDefault="00C24144" w:rsidP="00BB001D">
      <w:pPr>
        <w:numPr>
          <w:ilvl w:val="0"/>
          <w:numId w:val="24"/>
        </w:numPr>
        <w:tabs>
          <w:tab w:val="clear" w:pos="1068"/>
          <w:tab w:val="left" w:pos="284"/>
        </w:tabs>
        <w:ind w:left="0" w:firstLine="0"/>
      </w:pPr>
      <w:r>
        <w:rPr>
          <w:u w:val="single"/>
        </w:rPr>
        <w:t>S</w:t>
      </w:r>
      <w:r w:rsidRPr="00150332">
        <w:rPr>
          <w:u w:val="single"/>
        </w:rPr>
        <w:t xml:space="preserve">ervices d’aides </w:t>
      </w:r>
      <w:r>
        <w:rPr>
          <w:u w:val="single"/>
        </w:rPr>
        <w:t>aux familles</w:t>
      </w:r>
      <w:r w:rsidRPr="00150332">
        <w:t>:</w:t>
      </w:r>
    </w:p>
    <w:p w14:paraId="4F4EC25C" w14:textId="77777777" w:rsidR="00C24144" w:rsidRDefault="00C24144" w:rsidP="00C24144">
      <w:pPr>
        <w:tabs>
          <w:tab w:val="left" w:pos="284"/>
        </w:tabs>
        <w:ind w:left="284"/>
      </w:pPr>
    </w:p>
    <w:p w14:paraId="1B8310FA" w14:textId="020E3406" w:rsidR="00C24144" w:rsidRPr="00A86267"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sidRPr="00A86267">
        <w:rPr>
          <w:rFonts w:ascii="Calibri" w:hAnsi="Calibri"/>
          <w:sz w:val="24"/>
        </w:rPr>
        <w:t>Aide et soins à domicile</w:t>
      </w:r>
    </w:p>
    <w:p w14:paraId="0E2EFA39" w14:textId="0C756518" w:rsidR="00C24144" w:rsidRPr="00A86267"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sidRPr="00A86267">
        <w:rPr>
          <w:rFonts w:ascii="Calibri" w:hAnsi="Calibri"/>
          <w:sz w:val="24"/>
        </w:rPr>
        <w:t xml:space="preserve">Service </w:t>
      </w:r>
      <w:r w:rsidR="00174280" w:rsidRPr="00A86267">
        <w:rPr>
          <w:rFonts w:ascii="Calibri" w:hAnsi="Calibri"/>
          <w:sz w:val="24"/>
        </w:rPr>
        <w:t>provincial d’aide</w:t>
      </w:r>
      <w:r>
        <w:rPr>
          <w:rFonts w:ascii="Calibri" w:hAnsi="Calibri"/>
          <w:sz w:val="24"/>
        </w:rPr>
        <w:t xml:space="preserve"> familiale</w:t>
      </w:r>
    </w:p>
    <w:p w14:paraId="3B422769" w14:textId="5DD000AD" w:rsidR="00C24144"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sidRPr="00A86267">
        <w:rPr>
          <w:rFonts w:ascii="Calibri" w:hAnsi="Calibri"/>
          <w:sz w:val="24"/>
        </w:rPr>
        <w:t>Centrale de services à domicile</w:t>
      </w:r>
    </w:p>
    <w:p w14:paraId="73EEC4A7" w14:textId="77777777" w:rsidR="00C24144" w:rsidRDefault="00C24144" w:rsidP="00C24144">
      <w:pPr>
        <w:pStyle w:val="Paragraphedeliste"/>
        <w:tabs>
          <w:tab w:val="left" w:pos="284"/>
        </w:tabs>
        <w:spacing w:after="0" w:line="240" w:lineRule="auto"/>
        <w:ind w:left="1068"/>
        <w:contextualSpacing w:val="0"/>
        <w:jc w:val="both"/>
        <w:rPr>
          <w:rFonts w:ascii="Calibri" w:hAnsi="Calibri"/>
          <w:sz w:val="24"/>
        </w:rPr>
      </w:pPr>
    </w:p>
    <w:p w14:paraId="29FB2EE2" w14:textId="77777777" w:rsidR="00C24144" w:rsidRPr="00A86267" w:rsidRDefault="00C24144" w:rsidP="00BB001D">
      <w:pPr>
        <w:numPr>
          <w:ilvl w:val="0"/>
          <w:numId w:val="24"/>
        </w:numPr>
        <w:tabs>
          <w:tab w:val="clear" w:pos="1068"/>
          <w:tab w:val="left" w:pos="284"/>
        </w:tabs>
        <w:ind w:left="0" w:firstLine="0"/>
        <w:rPr>
          <w:u w:val="single"/>
        </w:rPr>
      </w:pPr>
      <w:r w:rsidRPr="00A86267">
        <w:rPr>
          <w:u w:val="single"/>
        </w:rPr>
        <w:t xml:space="preserve">Logement : </w:t>
      </w:r>
    </w:p>
    <w:p w14:paraId="24426374" w14:textId="77777777" w:rsidR="00C24144" w:rsidRPr="00150332" w:rsidRDefault="00C24144" w:rsidP="00C24144">
      <w:pPr>
        <w:tabs>
          <w:tab w:val="left" w:pos="284"/>
        </w:tabs>
        <w:rPr>
          <w:sz w:val="12"/>
          <w:szCs w:val="12"/>
        </w:rPr>
      </w:pPr>
    </w:p>
    <w:p w14:paraId="21EE1A55" w14:textId="77777777" w:rsidR="00C24144" w:rsidRPr="00F323E3"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Pr>
          <w:rFonts w:ascii="Calibri" w:hAnsi="Calibri"/>
          <w:sz w:val="24"/>
        </w:rPr>
        <w:t>La Cité des Couteliers Gembloux-Sombreffe (convention de gestion d'immeubles)</w:t>
      </w:r>
    </w:p>
    <w:p w14:paraId="0D44CCEC" w14:textId="64111F7E" w:rsidR="00C24144"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Pr>
          <w:rFonts w:ascii="Calibri" w:hAnsi="Calibri"/>
          <w:sz w:val="24"/>
        </w:rPr>
        <w:t>Le Relais Social Urbain Namurois</w:t>
      </w:r>
    </w:p>
    <w:p w14:paraId="23763FCB" w14:textId="77777777" w:rsidR="00C24144" w:rsidRPr="00737855" w:rsidRDefault="00C24144" w:rsidP="00C24144">
      <w:pPr>
        <w:tabs>
          <w:tab w:val="left" w:pos="284"/>
        </w:tabs>
        <w:ind w:left="708"/>
      </w:pPr>
    </w:p>
    <w:p w14:paraId="0A7A2238" w14:textId="77777777" w:rsidR="00C24144" w:rsidRPr="00F323E3" w:rsidRDefault="00C24144" w:rsidP="00BB001D">
      <w:pPr>
        <w:numPr>
          <w:ilvl w:val="0"/>
          <w:numId w:val="24"/>
        </w:numPr>
        <w:tabs>
          <w:tab w:val="clear" w:pos="1068"/>
          <w:tab w:val="left" w:pos="284"/>
        </w:tabs>
        <w:ind w:left="0" w:firstLine="0"/>
        <w:rPr>
          <w:u w:val="single"/>
        </w:rPr>
      </w:pPr>
      <w:r w:rsidRPr="00F323E3">
        <w:rPr>
          <w:u w:val="single"/>
        </w:rPr>
        <w:t>Energie :</w:t>
      </w:r>
    </w:p>
    <w:p w14:paraId="0A7F7F29" w14:textId="77777777" w:rsidR="00C24144" w:rsidRPr="00150332"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sidRPr="00150332">
        <w:rPr>
          <w:rFonts w:ascii="Calibri" w:hAnsi="Calibri"/>
          <w:sz w:val="24"/>
        </w:rPr>
        <w:t>Le gestionnaire de réseau d’électricité ORES pour la prévention des coupures d’électricité</w:t>
      </w:r>
      <w:r>
        <w:rPr>
          <w:rFonts w:ascii="Calibri" w:hAnsi="Calibri"/>
          <w:sz w:val="24"/>
        </w:rPr>
        <w:t xml:space="preserve"> et l’organisation de la Commission locale pour l’électricité</w:t>
      </w:r>
      <w:r w:rsidRPr="00150332">
        <w:rPr>
          <w:rFonts w:ascii="Calibri" w:hAnsi="Calibri"/>
          <w:sz w:val="24"/>
        </w:rPr>
        <w:t>.</w:t>
      </w:r>
    </w:p>
    <w:p w14:paraId="583DFFF1" w14:textId="3B429F45" w:rsidR="00C24144" w:rsidRPr="00150332" w:rsidRDefault="00C24144" w:rsidP="00BB001D">
      <w:pPr>
        <w:numPr>
          <w:ilvl w:val="0"/>
          <w:numId w:val="25"/>
        </w:numPr>
        <w:tabs>
          <w:tab w:val="left" w:pos="284"/>
        </w:tabs>
      </w:pPr>
      <w:r w:rsidRPr="00150332">
        <w:t xml:space="preserve">La S.W.D.E.  </w:t>
      </w:r>
      <w:r w:rsidR="003D2D3F">
        <w:t xml:space="preserve">pour le </w:t>
      </w:r>
      <w:r w:rsidRPr="00150332">
        <w:t>fonds social</w:t>
      </w:r>
      <w:r w:rsidR="003D2D3F">
        <w:t xml:space="preserve"> de l’eau</w:t>
      </w:r>
      <w:r w:rsidRPr="00150332">
        <w:t>.</w:t>
      </w:r>
    </w:p>
    <w:p w14:paraId="5D90954B" w14:textId="391AFB98" w:rsidR="00C24144" w:rsidRDefault="006B5E68" w:rsidP="00BB001D">
      <w:pPr>
        <w:numPr>
          <w:ilvl w:val="0"/>
          <w:numId w:val="25"/>
        </w:numPr>
        <w:tabs>
          <w:tab w:val="left" w:pos="284"/>
        </w:tabs>
      </w:pPr>
      <w:r>
        <w:t xml:space="preserve">La </w:t>
      </w:r>
      <w:r w:rsidRPr="00150332">
        <w:t>Région Wallonne</w:t>
      </w:r>
      <w:r>
        <w:t xml:space="preserve"> 2024/2025 dans le cadre du </w:t>
      </w:r>
      <w:r w:rsidR="00C24144" w:rsidRPr="00150332">
        <w:t>Plan d’action préventive en matière d’énergie</w:t>
      </w:r>
      <w:r>
        <w:t xml:space="preserve"> </w:t>
      </w:r>
      <w:r w:rsidRPr="00150332">
        <w:t>(P.A.P.E)</w:t>
      </w:r>
      <w:r>
        <w:t>.</w:t>
      </w:r>
    </w:p>
    <w:p w14:paraId="0EBC48CC" w14:textId="77777777" w:rsidR="00C24144" w:rsidRPr="00150332" w:rsidRDefault="00C24144" w:rsidP="00C24144">
      <w:pPr>
        <w:tabs>
          <w:tab w:val="left" w:pos="284"/>
        </w:tabs>
        <w:ind w:left="1068"/>
      </w:pPr>
    </w:p>
    <w:p w14:paraId="684178D2" w14:textId="77777777" w:rsidR="00C24144" w:rsidRDefault="00C24144" w:rsidP="00BB001D">
      <w:pPr>
        <w:numPr>
          <w:ilvl w:val="0"/>
          <w:numId w:val="24"/>
        </w:numPr>
        <w:tabs>
          <w:tab w:val="clear" w:pos="1068"/>
          <w:tab w:val="left" w:pos="284"/>
        </w:tabs>
        <w:ind w:left="0" w:firstLine="0"/>
        <w:rPr>
          <w:u w:val="single"/>
        </w:rPr>
      </w:pPr>
      <w:r>
        <w:rPr>
          <w:u w:val="single"/>
        </w:rPr>
        <w:t>Emploi / Formation :</w:t>
      </w:r>
    </w:p>
    <w:p w14:paraId="32C511C4" w14:textId="77777777" w:rsidR="00C24144" w:rsidRDefault="00C24144" w:rsidP="00C24144">
      <w:pPr>
        <w:tabs>
          <w:tab w:val="left" w:pos="284"/>
        </w:tabs>
        <w:rPr>
          <w:u w:val="single"/>
        </w:rPr>
      </w:pPr>
    </w:p>
    <w:p w14:paraId="4D47613F" w14:textId="34D577DE" w:rsidR="00C24144"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sidRPr="00150332">
        <w:rPr>
          <w:rFonts w:ascii="Calibri" w:hAnsi="Calibri"/>
          <w:sz w:val="24"/>
        </w:rPr>
        <w:t>Le FOREM</w:t>
      </w:r>
      <w:r w:rsidR="00344337">
        <w:rPr>
          <w:rFonts w:ascii="Calibri" w:hAnsi="Calibri"/>
          <w:sz w:val="24"/>
        </w:rPr>
        <w:t xml:space="preserve"> (Convention CPAS/FOREM 2024)</w:t>
      </w:r>
    </w:p>
    <w:p w14:paraId="00D45183" w14:textId="6521DC57" w:rsidR="00C24144" w:rsidRPr="00150332" w:rsidRDefault="00C24144" w:rsidP="00BB001D">
      <w:pPr>
        <w:numPr>
          <w:ilvl w:val="0"/>
          <w:numId w:val="25"/>
        </w:numPr>
        <w:tabs>
          <w:tab w:val="left" w:pos="284"/>
        </w:tabs>
      </w:pPr>
      <w:r w:rsidRPr="00881B8A">
        <w:t>La MIRENA (Mission Régionale pour l’emploi des arrondissements de Namur et Dinant).</w:t>
      </w:r>
    </w:p>
    <w:p w14:paraId="6C47C4D6" w14:textId="77777777" w:rsidR="00C24144" w:rsidRDefault="00C24144" w:rsidP="00BB001D">
      <w:pPr>
        <w:numPr>
          <w:ilvl w:val="0"/>
          <w:numId w:val="25"/>
        </w:numPr>
        <w:tabs>
          <w:tab w:val="left" w:pos="284"/>
        </w:tabs>
      </w:pPr>
      <w:r w:rsidRPr="00150332">
        <w:t>La Régie des Couteliers de Gembloux.</w:t>
      </w:r>
    </w:p>
    <w:p w14:paraId="18573311" w14:textId="5EC555E9" w:rsidR="00C24144" w:rsidRDefault="00C24144" w:rsidP="00BB001D">
      <w:pPr>
        <w:numPr>
          <w:ilvl w:val="0"/>
          <w:numId w:val="25"/>
        </w:numPr>
        <w:tabs>
          <w:tab w:val="left" w:pos="284"/>
        </w:tabs>
      </w:pPr>
      <w:r w:rsidRPr="00B579CE">
        <w:t xml:space="preserve">Des conventions de bénévolat avec des personnes privées (ou avec des contractuels) dans le cadre, soit d’actions ponctuelles (stages, soit d’ateliers plus récurrents (GABS, </w:t>
      </w:r>
      <w:r w:rsidR="00F12D9A">
        <w:t>…</w:t>
      </w:r>
    </w:p>
    <w:p w14:paraId="644ED2CA" w14:textId="77777777" w:rsidR="00C24144" w:rsidRDefault="00C24144" w:rsidP="00C24144">
      <w:pPr>
        <w:tabs>
          <w:tab w:val="left" w:pos="284"/>
        </w:tabs>
        <w:ind w:left="1068"/>
      </w:pPr>
    </w:p>
    <w:p w14:paraId="3EF97164" w14:textId="77777777" w:rsidR="00C24144" w:rsidRDefault="00C24144" w:rsidP="00BB001D">
      <w:pPr>
        <w:numPr>
          <w:ilvl w:val="0"/>
          <w:numId w:val="24"/>
        </w:numPr>
        <w:tabs>
          <w:tab w:val="clear" w:pos="1068"/>
          <w:tab w:val="left" w:pos="284"/>
        </w:tabs>
        <w:ind w:left="0" w:firstLine="0"/>
        <w:rPr>
          <w:u w:val="single"/>
        </w:rPr>
      </w:pPr>
      <w:r>
        <w:rPr>
          <w:u w:val="single"/>
        </w:rPr>
        <w:t>Santé :</w:t>
      </w:r>
    </w:p>
    <w:p w14:paraId="027FD349" w14:textId="77777777" w:rsidR="00C24144" w:rsidRDefault="00C24144" w:rsidP="00C24144">
      <w:pPr>
        <w:tabs>
          <w:tab w:val="left" w:pos="284"/>
        </w:tabs>
        <w:rPr>
          <w:u w:val="single"/>
        </w:rPr>
      </w:pPr>
    </w:p>
    <w:p w14:paraId="7CD955B5" w14:textId="2B272416" w:rsidR="00C24144" w:rsidRDefault="00C24144" w:rsidP="00BB001D">
      <w:pPr>
        <w:pStyle w:val="Paragraphedeliste"/>
        <w:numPr>
          <w:ilvl w:val="0"/>
          <w:numId w:val="26"/>
        </w:numPr>
        <w:tabs>
          <w:tab w:val="left" w:pos="284"/>
        </w:tabs>
        <w:spacing w:after="0" w:line="240" w:lineRule="auto"/>
        <w:contextualSpacing w:val="0"/>
        <w:jc w:val="both"/>
        <w:rPr>
          <w:rFonts w:ascii="Calibri" w:hAnsi="Calibri"/>
          <w:sz w:val="24"/>
        </w:rPr>
      </w:pPr>
      <w:r w:rsidRPr="00E75B91">
        <w:rPr>
          <w:rFonts w:ascii="Calibri" w:hAnsi="Calibri"/>
          <w:sz w:val="24"/>
        </w:rPr>
        <w:t>Psynam</w:t>
      </w:r>
      <w:r>
        <w:rPr>
          <w:rFonts w:ascii="Calibri" w:hAnsi="Calibri"/>
          <w:sz w:val="24"/>
        </w:rPr>
        <w:t>’ </w:t>
      </w:r>
      <w:r w:rsidR="00F12D9A">
        <w:rPr>
          <w:rFonts w:ascii="Calibri" w:hAnsi="Calibri"/>
          <w:sz w:val="24"/>
        </w:rPr>
        <w:t>pour les actions individuelles et collectives.</w:t>
      </w:r>
    </w:p>
    <w:p w14:paraId="38B9F7D1" w14:textId="77777777" w:rsidR="00C24144" w:rsidRDefault="00C24144" w:rsidP="00BB001D">
      <w:pPr>
        <w:numPr>
          <w:ilvl w:val="0"/>
          <w:numId w:val="26"/>
        </w:numPr>
        <w:tabs>
          <w:tab w:val="left" w:pos="284"/>
        </w:tabs>
      </w:pPr>
      <w:r w:rsidRPr="00150332">
        <w:t>Institut d’orientation et de guidance de Tamines, service de la santé mentale.</w:t>
      </w:r>
    </w:p>
    <w:p w14:paraId="28432FE0" w14:textId="2F9323F1" w:rsidR="00C24144" w:rsidRPr="0018221E" w:rsidRDefault="00C24144" w:rsidP="00BB001D">
      <w:pPr>
        <w:pStyle w:val="Paragraphedeliste"/>
        <w:numPr>
          <w:ilvl w:val="0"/>
          <w:numId w:val="26"/>
        </w:numPr>
        <w:tabs>
          <w:tab w:val="left" w:pos="284"/>
        </w:tabs>
        <w:spacing w:after="0" w:line="240" w:lineRule="auto"/>
        <w:contextualSpacing w:val="0"/>
        <w:jc w:val="both"/>
        <w:rPr>
          <w:rFonts w:ascii="Calibri" w:hAnsi="Calibri"/>
          <w:sz w:val="24"/>
        </w:rPr>
      </w:pPr>
      <w:r w:rsidRPr="00BC0BA5">
        <w:rPr>
          <w:rFonts w:ascii="Calibri" w:hAnsi="Calibri"/>
          <w:sz w:val="24"/>
        </w:rPr>
        <w:t>Programme MIRIAM</w:t>
      </w:r>
      <w:r>
        <w:rPr>
          <w:rFonts w:ascii="Calibri" w:hAnsi="Calibri"/>
          <w:sz w:val="24"/>
        </w:rPr>
        <w:t>, en convention avec le CPAS de Gembloux</w:t>
      </w:r>
      <w:r w:rsidR="006714AF">
        <w:rPr>
          <w:rFonts w:ascii="Calibri" w:hAnsi="Calibri"/>
          <w:sz w:val="24"/>
        </w:rPr>
        <w:t>.</w:t>
      </w:r>
    </w:p>
    <w:p w14:paraId="34906C15" w14:textId="77777777" w:rsidR="00C24144" w:rsidRPr="00B579CE" w:rsidRDefault="00C24144" w:rsidP="00C24144">
      <w:pPr>
        <w:tabs>
          <w:tab w:val="left" w:pos="284"/>
        </w:tabs>
        <w:ind w:left="1068"/>
      </w:pPr>
    </w:p>
    <w:p w14:paraId="238F34F4" w14:textId="77777777" w:rsidR="00C24144" w:rsidRDefault="00C24144" w:rsidP="00BB001D">
      <w:pPr>
        <w:numPr>
          <w:ilvl w:val="0"/>
          <w:numId w:val="24"/>
        </w:numPr>
        <w:tabs>
          <w:tab w:val="clear" w:pos="1068"/>
          <w:tab w:val="left" w:pos="284"/>
        </w:tabs>
        <w:ind w:left="0" w:firstLine="0"/>
        <w:rPr>
          <w:u w:val="single"/>
        </w:rPr>
      </w:pPr>
      <w:r w:rsidRPr="00C13447">
        <w:rPr>
          <w:u w:val="single"/>
        </w:rPr>
        <w:t>Aide individuelles spécifiques :</w:t>
      </w:r>
    </w:p>
    <w:p w14:paraId="47EF2784" w14:textId="77777777" w:rsidR="00C24144" w:rsidRDefault="00C24144" w:rsidP="00C24144">
      <w:pPr>
        <w:tabs>
          <w:tab w:val="left" w:pos="284"/>
        </w:tabs>
        <w:rPr>
          <w:u w:val="single"/>
        </w:rPr>
      </w:pPr>
    </w:p>
    <w:p w14:paraId="3CCBD99B" w14:textId="77777777" w:rsidR="00C24144" w:rsidRPr="00150332" w:rsidRDefault="00C24144" w:rsidP="00BB001D">
      <w:pPr>
        <w:numPr>
          <w:ilvl w:val="0"/>
          <w:numId w:val="25"/>
        </w:numPr>
        <w:tabs>
          <w:tab w:val="left" w:pos="284"/>
        </w:tabs>
      </w:pPr>
      <w:r w:rsidRPr="00150332">
        <w:t>Le service de médiation de dettes GREASUR.</w:t>
      </w:r>
    </w:p>
    <w:p w14:paraId="7367E34D" w14:textId="7C2F20BB" w:rsidR="00C24144" w:rsidRPr="00150332" w:rsidRDefault="00C24144" w:rsidP="00BB001D">
      <w:pPr>
        <w:numPr>
          <w:ilvl w:val="0"/>
          <w:numId w:val="25"/>
        </w:numPr>
        <w:tabs>
          <w:tab w:val="left" w:pos="284"/>
        </w:tabs>
      </w:pPr>
      <w:r w:rsidRPr="00150332">
        <w:t>Article 27 ASBL</w:t>
      </w:r>
      <w:r w:rsidR="000B0F8F">
        <w:t xml:space="preserve"> pour l’accès à la culture.</w:t>
      </w:r>
    </w:p>
    <w:p w14:paraId="4171663D" w14:textId="77777777" w:rsidR="00C24144" w:rsidRDefault="00C24144" w:rsidP="00BB001D">
      <w:pPr>
        <w:numPr>
          <w:ilvl w:val="0"/>
          <w:numId w:val="25"/>
        </w:numPr>
        <w:tabs>
          <w:tab w:val="left" w:pos="284"/>
        </w:tabs>
      </w:pPr>
      <w:r w:rsidRPr="00B579CE">
        <w:t xml:space="preserve">ASBL Com au resto pour la distribution d’aide alimentaire et de biens de première nécessité </w:t>
      </w:r>
    </w:p>
    <w:p w14:paraId="3082AD0D" w14:textId="07D3090C" w:rsidR="00DB5884" w:rsidRPr="00DB5884" w:rsidRDefault="00DB5884" w:rsidP="00BB001D">
      <w:pPr>
        <w:pStyle w:val="Paragraphedeliste"/>
        <w:numPr>
          <w:ilvl w:val="0"/>
          <w:numId w:val="25"/>
        </w:numPr>
        <w:tabs>
          <w:tab w:val="left" w:pos="284"/>
        </w:tabs>
        <w:spacing w:after="0" w:line="240" w:lineRule="auto"/>
        <w:contextualSpacing w:val="0"/>
        <w:jc w:val="both"/>
        <w:rPr>
          <w:rFonts w:ascii="Calibri" w:hAnsi="Calibri"/>
          <w:sz w:val="24"/>
        </w:rPr>
      </w:pPr>
      <w:r>
        <w:rPr>
          <w:rFonts w:ascii="Calibri" w:hAnsi="Calibri"/>
          <w:sz w:val="24"/>
        </w:rPr>
        <w:t>Projet « Précarité jeunesse » avec le CPAS de Gembloux (conglomérat)</w:t>
      </w:r>
    </w:p>
    <w:p w14:paraId="366C099A" w14:textId="77777777" w:rsidR="00C24144" w:rsidRPr="00C13447" w:rsidRDefault="00C24144" w:rsidP="00C24144">
      <w:pPr>
        <w:tabs>
          <w:tab w:val="left" w:pos="284"/>
        </w:tabs>
        <w:ind w:left="1068"/>
      </w:pPr>
    </w:p>
    <w:p w14:paraId="69B931CF" w14:textId="77777777" w:rsidR="00C24144" w:rsidRDefault="00C24144" w:rsidP="00BB001D">
      <w:pPr>
        <w:numPr>
          <w:ilvl w:val="0"/>
          <w:numId w:val="24"/>
        </w:numPr>
        <w:tabs>
          <w:tab w:val="clear" w:pos="1068"/>
          <w:tab w:val="left" w:pos="284"/>
        </w:tabs>
        <w:ind w:left="0" w:firstLine="0"/>
        <w:rPr>
          <w:u w:val="single"/>
        </w:rPr>
      </w:pPr>
      <w:r w:rsidRPr="00C13447">
        <w:rPr>
          <w:u w:val="single"/>
        </w:rPr>
        <w:lastRenderedPageBreak/>
        <w:t>Informatique :</w:t>
      </w:r>
    </w:p>
    <w:p w14:paraId="00B8BC60" w14:textId="77777777" w:rsidR="00C24144" w:rsidRPr="00C13447" w:rsidRDefault="00C24144" w:rsidP="00C24144">
      <w:pPr>
        <w:tabs>
          <w:tab w:val="left" w:pos="284"/>
        </w:tabs>
        <w:rPr>
          <w:u w:val="single"/>
        </w:rPr>
      </w:pPr>
    </w:p>
    <w:p w14:paraId="4A1F711C" w14:textId="77777777" w:rsidR="00C24144"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Pr>
          <w:rFonts w:ascii="Calibri" w:hAnsi="Calibri"/>
          <w:sz w:val="24"/>
        </w:rPr>
        <w:t>IMIO (Intercommunale de Mutualisation Informatique et Organisationnelle)</w:t>
      </w:r>
    </w:p>
    <w:p w14:paraId="14FE7C85" w14:textId="7E66906C" w:rsidR="00DB5884" w:rsidRPr="00DB5884"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Pr>
          <w:rFonts w:ascii="Calibri" w:hAnsi="Calibri"/>
          <w:sz w:val="24"/>
        </w:rPr>
        <w:t>ASBL SMALS</w:t>
      </w:r>
    </w:p>
    <w:p w14:paraId="2EA0D524" w14:textId="77777777" w:rsidR="00C24144" w:rsidRPr="00150332" w:rsidRDefault="00C24144" w:rsidP="00C24144">
      <w:pPr>
        <w:pStyle w:val="Paragraphedeliste"/>
        <w:tabs>
          <w:tab w:val="left" w:pos="284"/>
        </w:tabs>
        <w:ind w:left="0"/>
        <w:jc w:val="both"/>
        <w:rPr>
          <w:rFonts w:ascii="Calibri" w:hAnsi="Calibri"/>
          <w:sz w:val="12"/>
          <w:szCs w:val="12"/>
        </w:rPr>
      </w:pPr>
    </w:p>
    <w:p w14:paraId="6B1D85EA" w14:textId="77777777" w:rsidR="00C24144" w:rsidRPr="00C13447" w:rsidRDefault="00C24144" w:rsidP="00BB001D">
      <w:pPr>
        <w:numPr>
          <w:ilvl w:val="0"/>
          <w:numId w:val="24"/>
        </w:numPr>
        <w:tabs>
          <w:tab w:val="clear" w:pos="1068"/>
          <w:tab w:val="left" w:pos="284"/>
        </w:tabs>
        <w:ind w:left="0" w:firstLine="0"/>
        <w:rPr>
          <w:u w:val="single"/>
        </w:rPr>
      </w:pPr>
      <w:r w:rsidRPr="00C13447">
        <w:rPr>
          <w:u w:val="single"/>
        </w:rPr>
        <w:t>Centrales d’achats</w:t>
      </w:r>
      <w:r>
        <w:rPr>
          <w:u w:val="single"/>
        </w:rPr>
        <w:t xml:space="preserve"> : </w:t>
      </w:r>
    </w:p>
    <w:p w14:paraId="66A758EB" w14:textId="77777777" w:rsidR="00C24144" w:rsidRPr="00150332" w:rsidRDefault="00C24144" w:rsidP="00C24144">
      <w:pPr>
        <w:rPr>
          <w:sz w:val="12"/>
          <w:szCs w:val="12"/>
        </w:rPr>
      </w:pPr>
    </w:p>
    <w:p w14:paraId="3D0B1367" w14:textId="77777777" w:rsidR="00C24144" w:rsidRDefault="00C24144" w:rsidP="00BB001D">
      <w:pPr>
        <w:pStyle w:val="Paragraphedeliste"/>
        <w:numPr>
          <w:ilvl w:val="0"/>
          <w:numId w:val="25"/>
        </w:numPr>
        <w:tabs>
          <w:tab w:val="left" w:pos="284"/>
        </w:tabs>
        <w:spacing w:after="0" w:line="240" w:lineRule="auto"/>
        <w:contextualSpacing w:val="0"/>
        <w:jc w:val="both"/>
        <w:rPr>
          <w:rFonts w:ascii="Calibri" w:hAnsi="Calibri"/>
          <w:sz w:val="24"/>
        </w:rPr>
      </w:pPr>
      <w:r w:rsidRPr="0097478B">
        <w:rPr>
          <w:rFonts w:ascii="Calibri" w:hAnsi="Calibri"/>
          <w:sz w:val="24"/>
        </w:rPr>
        <w:t>IDEFIN</w:t>
      </w:r>
    </w:p>
    <w:p w14:paraId="6CF41CB3" w14:textId="77777777" w:rsidR="00C24144" w:rsidRDefault="00C24144" w:rsidP="00BB001D">
      <w:pPr>
        <w:numPr>
          <w:ilvl w:val="0"/>
          <w:numId w:val="25"/>
        </w:numPr>
        <w:tabs>
          <w:tab w:val="left" w:pos="284"/>
        </w:tabs>
      </w:pPr>
      <w:r w:rsidRPr="00150332">
        <w:t>Direction Générale transversale Budget Logistique et technologie de l’information du Service Public de Wallonie, dans le cadre de divers marchés de fournitures (véhicules, carburant, mobilier, fournitures de bureau,…)</w:t>
      </w:r>
    </w:p>
    <w:p w14:paraId="6BFDE766" w14:textId="77777777" w:rsidR="00C24144" w:rsidRDefault="00C24144" w:rsidP="00BB001D">
      <w:pPr>
        <w:numPr>
          <w:ilvl w:val="0"/>
          <w:numId w:val="25"/>
        </w:numPr>
        <w:tabs>
          <w:tab w:val="left" w:pos="284"/>
        </w:tabs>
      </w:pPr>
      <w:r>
        <w:t xml:space="preserve">Direction de </w:t>
      </w:r>
      <w:r w:rsidRPr="000874B3">
        <w:t>la Gestion mobilière</w:t>
      </w:r>
      <w:r>
        <w:t xml:space="preserve"> du Service Public de Wallonie chargé de l’</w:t>
      </w:r>
      <w:r w:rsidRPr="000874B3">
        <w:t xml:space="preserve">approvisionnement en biens et services mobiliers </w:t>
      </w:r>
      <w:r>
        <w:t xml:space="preserve">relatif à </w:t>
      </w:r>
      <w:r w:rsidRPr="000874B3">
        <w:t>divers marchés de fournitures</w:t>
      </w:r>
      <w:r>
        <w:t xml:space="preserve"> (</w:t>
      </w:r>
    </w:p>
    <w:p w14:paraId="06A3354F" w14:textId="77777777" w:rsidR="00C24144" w:rsidRDefault="00C24144" w:rsidP="00BB001D">
      <w:pPr>
        <w:numPr>
          <w:ilvl w:val="0"/>
          <w:numId w:val="25"/>
        </w:numPr>
        <w:tabs>
          <w:tab w:val="left" w:pos="284"/>
        </w:tabs>
      </w:pPr>
      <w:r>
        <w:t>D</w:t>
      </w:r>
      <w:r w:rsidRPr="00B579CE">
        <w:t>épartement des technologies de l’information et de la communication</w:t>
      </w:r>
      <w:r>
        <w:t xml:space="preserve"> du Service Public de Wallonie, dans le cadre de divers marchés de fournitures (ordinateurs, logiciels, copieurs …)</w:t>
      </w:r>
    </w:p>
    <w:p w14:paraId="3E40D7EA" w14:textId="77777777" w:rsidR="00C24144" w:rsidRDefault="00C24144" w:rsidP="00BB001D">
      <w:pPr>
        <w:numPr>
          <w:ilvl w:val="0"/>
          <w:numId w:val="25"/>
        </w:numPr>
        <w:tabs>
          <w:tab w:val="left" w:pos="284"/>
        </w:tabs>
      </w:pPr>
      <w:r>
        <w:t>Ecole numérique de la Communauté Wallonie Bruxelles dans le cadre de divers marchés de fournitures (ordinateurs, tablettes, copieurs …)</w:t>
      </w:r>
    </w:p>
    <w:p w14:paraId="58A7F908" w14:textId="77777777" w:rsidR="00C24144" w:rsidRDefault="00C24144" w:rsidP="00BB001D">
      <w:pPr>
        <w:numPr>
          <w:ilvl w:val="0"/>
          <w:numId w:val="25"/>
        </w:numPr>
        <w:tabs>
          <w:tab w:val="left" w:pos="284"/>
        </w:tabs>
      </w:pPr>
      <w:r>
        <w:t>Communauté Wallonie Bruxelles – ETNIC dans le cadre de divers marchés de fournitures (ordinateurs, logiciels …)</w:t>
      </w:r>
    </w:p>
    <w:p w14:paraId="3F099D9E" w14:textId="77777777" w:rsidR="00C24144" w:rsidRDefault="00C24144" w:rsidP="00BB001D">
      <w:pPr>
        <w:numPr>
          <w:ilvl w:val="0"/>
          <w:numId w:val="25"/>
        </w:numPr>
        <w:tabs>
          <w:tab w:val="left" w:pos="284"/>
        </w:tabs>
      </w:pPr>
      <w:r>
        <w:t>BEP dans le cadre d’une central d’achat pour le courrier</w:t>
      </w:r>
    </w:p>
    <w:p w14:paraId="6EF09DF2" w14:textId="77777777" w:rsidR="00C24144" w:rsidRPr="00150332" w:rsidRDefault="00C24144" w:rsidP="00C24144">
      <w:pPr>
        <w:pStyle w:val="Paragraphedeliste"/>
        <w:tabs>
          <w:tab w:val="left" w:pos="284"/>
        </w:tabs>
        <w:ind w:left="284" w:hanging="284"/>
        <w:jc w:val="both"/>
        <w:rPr>
          <w:rFonts w:ascii="Calibri" w:hAnsi="Calibri"/>
          <w:sz w:val="12"/>
          <w:szCs w:val="12"/>
        </w:rPr>
      </w:pPr>
    </w:p>
    <w:p w14:paraId="1FE84E2B" w14:textId="77777777" w:rsidR="00C24144" w:rsidRPr="00E75B91" w:rsidRDefault="00C24144" w:rsidP="00BB001D">
      <w:pPr>
        <w:numPr>
          <w:ilvl w:val="0"/>
          <w:numId w:val="24"/>
        </w:numPr>
        <w:tabs>
          <w:tab w:val="clear" w:pos="1068"/>
          <w:tab w:val="left" w:pos="284"/>
        </w:tabs>
        <w:ind w:left="0" w:firstLine="0"/>
        <w:rPr>
          <w:u w:val="single"/>
        </w:rPr>
      </w:pPr>
      <w:r>
        <w:rPr>
          <w:u w:val="single"/>
        </w:rPr>
        <w:t>Synergies et collaborations avec le pouvoir communale</w:t>
      </w:r>
      <w:r w:rsidRPr="00932F15">
        <w:rPr>
          <w:u w:val="single"/>
        </w:rPr>
        <w:t>:</w:t>
      </w:r>
    </w:p>
    <w:p w14:paraId="2E0B87D6" w14:textId="77777777" w:rsidR="00C24144" w:rsidRDefault="00C24144" w:rsidP="00BB001D">
      <w:pPr>
        <w:numPr>
          <w:ilvl w:val="0"/>
          <w:numId w:val="25"/>
        </w:numPr>
        <w:tabs>
          <w:tab w:val="left" w:pos="284"/>
        </w:tabs>
      </w:pPr>
      <w:r w:rsidRPr="000A0597">
        <w:t xml:space="preserve">Convention </w:t>
      </w:r>
      <w:r>
        <w:t xml:space="preserve">de synergie </w:t>
      </w:r>
      <w:r w:rsidRPr="000A0597">
        <w:t>pour la mutualisation de la fonction de "Délégué à la Protection des données".</w:t>
      </w:r>
    </w:p>
    <w:p w14:paraId="0B66E9C6" w14:textId="77777777" w:rsidR="00C24144" w:rsidRDefault="00C24144" w:rsidP="00BB001D">
      <w:pPr>
        <w:numPr>
          <w:ilvl w:val="0"/>
          <w:numId w:val="25"/>
        </w:numPr>
        <w:tabs>
          <w:tab w:val="left" w:pos="284"/>
        </w:tabs>
      </w:pPr>
      <w:r>
        <w:t>Convention de synergie pour la mise à disposition d’ouvriers communaux</w:t>
      </w:r>
    </w:p>
    <w:p w14:paraId="0622F9EB" w14:textId="77777777" w:rsidR="00C24144" w:rsidRDefault="00C24144" w:rsidP="00BB001D">
      <w:pPr>
        <w:numPr>
          <w:ilvl w:val="0"/>
          <w:numId w:val="25"/>
        </w:numPr>
        <w:tabs>
          <w:tab w:val="left" w:pos="284"/>
        </w:tabs>
      </w:pPr>
      <w:r>
        <w:t>Convention de synergie pour l’informatique ( Conseil, assistance, dépannage, élaboration d’un cahier des charges, …)</w:t>
      </w:r>
    </w:p>
    <w:p w14:paraId="06DA6D90" w14:textId="77777777" w:rsidR="00C24144" w:rsidRDefault="00C24144" w:rsidP="00BB001D">
      <w:pPr>
        <w:numPr>
          <w:ilvl w:val="0"/>
          <w:numId w:val="25"/>
        </w:numPr>
        <w:tabs>
          <w:tab w:val="left" w:pos="284"/>
        </w:tabs>
      </w:pPr>
      <w:r>
        <w:t>Convention de synergie pour la mutualisation de la fonction « Conseiller interne de protection et de prévention ».</w:t>
      </w:r>
    </w:p>
    <w:p w14:paraId="04A9E1D7" w14:textId="77777777" w:rsidR="00C24144" w:rsidRDefault="00C24144" w:rsidP="00BB001D">
      <w:pPr>
        <w:numPr>
          <w:ilvl w:val="0"/>
          <w:numId w:val="25"/>
        </w:numPr>
        <w:tabs>
          <w:tab w:val="left" w:pos="284"/>
        </w:tabs>
      </w:pPr>
      <w:r>
        <w:t>BEP dans le cadre d’une central d’achat pour le deuxième pilier de pension, en collaboration avec le pouvoir communal.</w:t>
      </w:r>
    </w:p>
    <w:p w14:paraId="0449B540" w14:textId="77777777" w:rsidR="00C24144" w:rsidRPr="00644957" w:rsidRDefault="00C24144" w:rsidP="00BB001D">
      <w:pPr>
        <w:numPr>
          <w:ilvl w:val="0"/>
          <w:numId w:val="25"/>
        </w:numPr>
        <w:tabs>
          <w:tab w:val="left" w:pos="284"/>
        </w:tabs>
      </w:pPr>
      <w:r>
        <w:t>BEP dans le cadre de l’organisation d’un marché d’assurance, en collaboration avec le pouvoir communal.</w:t>
      </w:r>
    </w:p>
    <w:p w14:paraId="1ABAF7F3" w14:textId="77777777" w:rsidR="00C24144" w:rsidRPr="00C26D17" w:rsidRDefault="00C24144" w:rsidP="00C24144"/>
    <w:p w14:paraId="11C6D263" w14:textId="77777777" w:rsidR="00C24144" w:rsidRPr="00150332" w:rsidRDefault="00C24144" w:rsidP="00C24144">
      <w:pPr>
        <w:pStyle w:val="Titre2"/>
      </w:pPr>
      <w:bookmarkStart w:id="15" w:name="_Toc134195786"/>
      <w:bookmarkStart w:id="16" w:name="_Toc165891236"/>
      <w:bookmarkStart w:id="17" w:name="_Toc197691885"/>
      <w:r>
        <w:t>Représentations</w:t>
      </w:r>
      <w:bookmarkEnd w:id="15"/>
      <w:bookmarkEnd w:id="16"/>
      <w:bookmarkEnd w:id="17"/>
    </w:p>
    <w:p w14:paraId="1381E0C8" w14:textId="77777777" w:rsidR="00C24144" w:rsidRPr="00150332" w:rsidRDefault="00C24144" w:rsidP="00C24144"/>
    <w:p w14:paraId="789910B3" w14:textId="12110B6E" w:rsidR="00C24144" w:rsidRDefault="00C24144" w:rsidP="00C24144">
      <w:pPr>
        <w:pStyle w:val="Paragraphedeliste"/>
        <w:jc w:val="both"/>
        <w:rPr>
          <w:sz w:val="24"/>
          <w:szCs w:val="24"/>
        </w:rPr>
      </w:pPr>
      <w:r w:rsidRPr="003D169E">
        <w:rPr>
          <w:sz w:val="24"/>
          <w:szCs w:val="24"/>
        </w:rPr>
        <w:t xml:space="preserve">Le CPAS de Sombreffe </w:t>
      </w:r>
      <w:r w:rsidR="00722FA8">
        <w:rPr>
          <w:sz w:val="24"/>
          <w:szCs w:val="24"/>
        </w:rPr>
        <w:t>était</w:t>
      </w:r>
      <w:r w:rsidRPr="003D169E">
        <w:rPr>
          <w:sz w:val="24"/>
          <w:szCs w:val="24"/>
        </w:rPr>
        <w:t xml:space="preserve"> représenté </w:t>
      </w:r>
      <w:r w:rsidR="00722FA8">
        <w:rPr>
          <w:sz w:val="24"/>
          <w:szCs w:val="24"/>
        </w:rPr>
        <w:t xml:space="preserve">en 2024 </w:t>
      </w:r>
      <w:r w:rsidRPr="003D169E">
        <w:rPr>
          <w:sz w:val="24"/>
          <w:szCs w:val="24"/>
        </w:rPr>
        <w:t>par et pour :</w:t>
      </w:r>
    </w:p>
    <w:p w14:paraId="23229E23" w14:textId="77777777" w:rsidR="00C24144" w:rsidRPr="00F14A43" w:rsidRDefault="00C24144" w:rsidP="00C24144">
      <w:pPr>
        <w:pStyle w:val="Paragraphedeliste"/>
        <w:jc w:val="both"/>
        <w:rPr>
          <w:sz w:val="24"/>
          <w:szCs w:val="24"/>
        </w:rPr>
      </w:pPr>
    </w:p>
    <w:p w14:paraId="021968FB" w14:textId="0A2486DE" w:rsidR="00C24144" w:rsidRPr="003D169E" w:rsidRDefault="00C24144" w:rsidP="00BB001D">
      <w:pPr>
        <w:pStyle w:val="Paragraphedeliste"/>
        <w:numPr>
          <w:ilvl w:val="0"/>
          <w:numId w:val="28"/>
        </w:numPr>
        <w:jc w:val="both"/>
        <w:rPr>
          <w:sz w:val="24"/>
          <w:szCs w:val="24"/>
        </w:rPr>
      </w:pPr>
      <w:r w:rsidRPr="003D169E">
        <w:rPr>
          <w:sz w:val="24"/>
          <w:szCs w:val="24"/>
        </w:rPr>
        <w:t>à la Cité des Couteliers de Gembloux / Sombreffe, par</w:t>
      </w:r>
      <w:r>
        <w:rPr>
          <w:sz w:val="24"/>
          <w:szCs w:val="24"/>
        </w:rPr>
        <w:t xml:space="preserve"> </w:t>
      </w:r>
      <w:r w:rsidR="00722FA8" w:rsidRPr="003D169E">
        <w:rPr>
          <w:sz w:val="24"/>
          <w:szCs w:val="24"/>
        </w:rPr>
        <w:t>Monsieur Benoît VANDENSCHRICK</w:t>
      </w:r>
      <w:r w:rsidR="00722FA8">
        <w:rPr>
          <w:sz w:val="24"/>
          <w:szCs w:val="24"/>
        </w:rPr>
        <w:t xml:space="preserve">, Madame Vandermeulen, Madame </w:t>
      </w:r>
      <w:r w:rsidRPr="003D169E">
        <w:rPr>
          <w:sz w:val="24"/>
          <w:szCs w:val="24"/>
        </w:rPr>
        <w:t>Caroline ALLARD, Emilie LAVAUX et Dorine LEURIS</w:t>
      </w:r>
      <w:r>
        <w:rPr>
          <w:sz w:val="24"/>
          <w:szCs w:val="24"/>
        </w:rPr>
        <w:t>/</w:t>
      </w:r>
      <w:r w:rsidR="00102DF6">
        <w:rPr>
          <w:sz w:val="24"/>
          <w:szCs w:val="24"/>
        </w:rPr>
        <w:t>Pierre Moreau</w:t>
      </w:r>
      <w:r w:rsidRPr="003D169E">
        <w:rPr>
          <w:sz w:val="24"/>
          <w:szCs w:val="24"/>
        </w:rPr>
        <w:t xml:space="preserve"> à l'assemblée générale;</w:t>
      </w:r>
    </w:p>
    <w:p w14:paraId="23DD0481" w14:textId="08E7D977" w:rsidR="00C24144" w:rsidRPr="003D169E" w:rsidRDefault="00C24144" w:rsidP="00BB001D">
      <w:pPr>
        <w:pStyle w:val="Paragraphedeliste"/>
        <w:numPr>
          <w:ilvl w:val="0"/>
          <w:numId w:val="28"/>
        </w:numPr>
        <w:jc w:val="both"/>
        <w:rPr>
          <w:sz w:val="24"/>
          <w:szCs w:val="24"/>
        </w:rPr>
      </w:pPr>
      <w:r>
        <w:rPr>
          <w:sz w:val="24"/>
          <w:szCs w:val="24"/>
        </w:rPr>
        <w:t>Madame VANDERMEULEN Laurence</w:t>
      </w:r>
      <w:r w:rsidR="006C22E7">
        <w:rPr>
          <w:sz w:val="24"/>
          <w:szCs w:val="24"/>
        </w:rPr>
        <w:t xml:space="preserve"> </w:t>
      </w:r>
      <w:r w:rsidRPr="003D169E">
        <w:rPr>
          <w:sz w:val="24"/>
          <w:szCs w:val="24"/>
        </w:rPr>
        <w:t>au conseil d’administration.</w:t>
      </w:r>
    </w:p>
    <w:p w14:paraId="71029FDB" w14:textId="77777777" w:rsidR="00C24144" w:rsidRPr="003D169E" w:rsidRDefault="00C24144" w:rsidP="00C24144"/>
    <w:p w14:paraId="0CBB80FC" w14:textId="77777777" w:rsidR="00C24144" w:rsidRPr="00E76821" w:rsidRDefault="00C24144" w:rsidP="00BB001D">
      <w:pPr>
        <w:pStyle w:val="Paragraphedeliste"/>
        <w:numPr>
          <w:ilvl w:val="0"/>
          <w:numId w:val="28"/>
        </w:numPr>
        <w:jc w:val="both"/>
        <w:rPr>
          <w:sz w:val="24"/>
          <w:szCs w:val="24"/>
        </w:rPr>
      </w:pPr>
      <w:r w:rsidRPr="003D169E">
        <w:rPr>
          <w:sz w:val="24"/>
          <w:szCs w:val="24"/>
        </w:rPr>
        <w:lastRenderedPageBreak/>
        <w:t>à la Régie des Couteliers de Gembloux / Sombreffe, par Monsieur Benoît VANDENSCHRICK, au sein de l’assemblée générale et au conseil d’administration avec comme suppléante, Madame Laurence VANDERMEULEN.</w:t>
      </w:r>
    </w:p>
    <w:p w14:paraId="104FF0BB" w14:textId="77777777" w:rsidR="00C24144" w:rsidRPr="003D169E" w:rsidRDefault="00C24144" w:rsidP="00C24144"/>
    <w:p w14:paraId="65D2FDB7" w14:textId="77777777" w:rsidR="00C24144" w:rsidRPr="003D169E" w:rsidRDefault="00C24144" w:rsidP="00BB001D">
      <w:pPr>
        <w:pStyle w:val="Paragraphedeliste"/>
        <w:numPr>
          <w:ilvl w:val="0"/>
          <w:numId w:val="28"/>
        </w:numPr>
        <w:jc w:val="both"/>
        <w:rPr>
          <w:sz w:val="24"/>
          <w:szCs w:val="24"/>
        </w:rPr>
      </w:pPr>
      <w:r w:rsidRPr="003D169E">
        <w:rPr>
          <w:sz w:val="24"/>
          <w:szCs w:val="24"/>
        </w:rPr>
        <w:t>à GREASUR (Service de médiation de dettes) association chapitre XII, par Monsieur Alain DEMOUSTIER au sein de l’assemblée générale et au conseil d’administration;</w:t>
      </w:r>
    </w:p>
    <w:p w14:paraId="6A5C2FC4" w14:textId="77777777" w:rsidR="00C24144" w:rsidRPr="003D169E" w:rsidRDefault="00C24144" w:rsidP="00C24144">
      <w:pPr>
        <w:pStyle w:val="Paragraphedeliste"/>
        <w:jc w:val="both"/>
        <w:rPr>
          <w:sz w:val="24"/>
          <w:szCs w:val="24"/>
        </w:rPr>
      </w:pPr>
      <w:r w:rsidRPr="003D169E">
        <w:rPr>
          <w:sz w:val="24"/>
          <w:szCs w:val="24"/>
        </w:rPr>
        <w:t xml:space="preserve">Monsieur Benoît VANDENSCHRICK et Monsieur Michel LONGUEVILLE, à l’assemblée générale </w:t>
      </w:r>
    </w:p>
    <w:p w14:paraId="6DA16DAF" w14:textId="77777777" w:rsidR="00C24144" w:rsidRPr="003D169E" w:rsidRDefault="00C24144" w:rsidP="00C24144"/>
    <w:p w14:paraId="64F9B999" w14:textId="77777777" w:rsidR="00C24144" w:rsidRPr="003D169E" w:rsidRDefault="00C24144" w:rsidP="00BB001D">
      <w:pPr>
        <w:pStyle w:val="Paragraphedeliste"/>
        <w:numPr>
          <w:ilvl w:val="0"/>
          <w:numId w:val="28"/>
        </w:numPr>
        <w:jc w:val="both"/>
        <w:rPr>
          <w:sz w:val="24"/>
          <w:szCs w:val="24"/>
        </w:rPr>
      </w:pPr>
      <w:r w:rsidRPr="003D169E">
        <w:rPr>
          <w:sz w:val="24"/>
          <w:szCs w:val="24"/>
        </w:rPr>
        <w:t>à MEDENAM (Centre de Référence en médiation de dettes de la Province de Namur), par Monsieur Denis SOTTIAU, au sein de l’assemblée générale.</w:t>
      </w:r>
    </w:p>
    <w:p w14:paraId="5B52197E" w14:textId="77777777" w:rsidR="00C24144" w:rsidRPr="003D169E" w:rsidRDefault="00C24144" w:rsidP="00C24144"/>
    <w:p w14:paraId="77A8DABA" w14:textId="77777777" w:rsidR="00C24144" w:rsidRPr="003D169E" w:rsidRDefault="00C24144" w:rsidP="00BB001D">
      <w:pPr>
        <w:pStyle w:val="Paragraphedeliste"/>
        <w:numPr>
          <w:ilvl w:val="0"/>
          <w:numId w:val="28"/>
        </w:numPr>
        <w:jc w:val="both"/>
        <w:rPr>
          <w:sz w:val="24"/>
          <w:szCs w:val="24"/>
        </w:rPr>
      </w:pPr>
      <w:r w:rsidRPr="003D169E">
        <w:rPr>
          <w:sz w:val="24"/>
          <w:szCs w:val="24"/>
        </w:rPr>
        <w:t>à la C.L.E (Commission Locale pour l’Energie), par Monsieur Michel Longueville.</w:t>
      </w:r>
    </w:p>
    <w:p w14:paraId="23DBF740" w14:textId="77777777" w:rsidR="00C24144" w:rsidRPr="003D169E" w:rsidRDefault="00C24144" w:rsidP="00C24144"/>
    <w:p w14:paraId="48A91875" w14:textId="77777777" w:rsidR="00C24144" w:rsidRPr="003D169E" w:rsidRDefault="00C24144" w:rsidP="00BB001D">
      <w:pPr>
        <w:pStyle w:val="Paragraphedeliste"/>
        <w:numPr>
          <w:ilvl w:val="0"/>
          <w:numId w:val="28"/>
        </w:numPr>
        <w:jc w:val="both"/>
        <w:rPr>
          <w:sz w:val="24"/>
          <w:szCs w:val="24"/>
        </w:rPr>
      </w:pPr>
      <w:r w:rsidRPr="003D169E">
        <w:rPr>
          <w:sz w:val="24"/>
          <w:szCs w:val="24"/>
        </w:rPr>
        <w:t>à l'A.I.S. (Agence Immobilière Sociale), par Monsieur Benoît VANDENSCHRICK au sein de l’assemblée générale, Mme ALLARD au sein du conseil d’administration et du comité de gestion journalière.</w:t>
      </w:r>
    </w:p>
    <w:p w14:paraId="1A1C21EA" w14:textId="77777777" w:rsidR="00C24144" w:rsidRPr="003D169E" w:rsidRDefault="00C24144" w:rsidP="00C24144"/>
    <w:p w14:paraId="444DC694" w14:textId="77777777" w:rsidR="00C24144" w:rsidRPr="003D169E" w:rsidRDefault="00C24144" w:rsidP="00BB001D">
      <w:pPr>
        <w:pStyle w:val="Paragraphedeliste"/>
        <w:numPr>
          <w:ilvl w:val="0"/>
          <w:numId w:val="28"/>
        </w:numPr>
        <w:jc w:val="both"/>
        <w:rPr>
          <w:sz w:val="24"/>
          <w:szCs w:val="24"/>
        </w:rPr>
      </w:pPr>
      <w:r w:rsidRPr="003D169E">
        <w:rPr>
          <w:sz w:val="24"/>
          <w:szCs w:val="24"/>
        </w:rPr>
        <w:t>à l'INASEP (Intercommunale Namuroise de Service Publics), par Monsieur Alain DEMOUSTIER à l'assemblée générale.</w:t>
      </w:r>
    </w:p>
    <w:p w14:paraId="76C7FAEC" w14:textId="77777777" w:rsidR="00C24144" w:rsidRPr="003D169E" w:rsidRDefault="00C24144" w:rsidP="00C24144"/>
    <w:p w14:paraId="70F223CC" w14:textId="77777777" w:rsidR="00C24144" w:rsidRPr="003D169E" w:rsidRDefault="00C24144" w:rsidP="00BB001D">
      <w:pPr>
        <w:pStyle w:val="Paragraphedeliste"/>
        <w:numPr>
          <w:ilvl w:val="0"/>
          <w:numId w:val="28"/>
        </w:numPr>
        <w:jc w:val="both"/>
        <w:rPr>
          <w:sz w:val="24"/>
          <w:szCs w:val="24"/>
        </w:rPr>
      </w:pPr>
      <w:r w:rsidRPr="003D169E">
        <w:rPr>
          <w:sz w:val="24"/>
          <w:szCs w:val="24"/>
        </w:rPr>
        <w:t>à IMIO (Intercommunale de Mutualisation Informatique et Organisationnelle), par Mesdames Laurence VANDERMEULEN &amp; Dorine LEURIS</w:t>
      </w:r>
      <w:r>
        <w:rPr>
          <w:sz w:val="24"/>
          <w:szCs w:val="24"/>
        </w:rPr>
        <w:t>/PATERNOSTRE Emmanuelle</w:t>
      </w:r>
      <w:r w:rsidRPr="003D169E">
        <w:rPr>
          <w:sz w:val="24"/>
          <w:szCs w:val="24"/>
        </w:rPr>
        <w:t>, Messieurs Benoît VANDENSCHRICK, Denis SOTTIAU et Alain DEMOUSTIER au sein de l'assemblée générale.</w:t>
      </w:r>
    </w:p>
    <w:p w14:paraId="145430E3" w14:textId="77777777" w:rsidR="00C24144" w:rsidRPr="003D169E" w:rsidRDefault="00C24144" w:rsidP="00C24144"/>
    <w:p w14:paraId="7CE43DF7" w14:textId="6E0F95C0" w:rsidR="00C24144" w:rsidRPr="003D169E" w:rsidRDefault="00C24144" w:rsidP="00BB001D">
      <w:pPr>
        <w:pStyle w:val="Paragraphedeliste"/>
        <w:numPr>
          <w:ilvl w:val="0"/>
          <w:numId w:val="28"/>
        </w:numPr>
        <w:jc w:val="both"/>
        <w:rPr>
          <w:sz w:val="24"/>
          <w:szCs w:val="24"/>
        </w:rPr>
      </w:pPr>
      <w:r w:rsidRPr="003D169E">
        <w:rPr>
          <w:sz w:val="24"/>
          <w:szCs w:val="24"/>
        </w:rPr>
        <w:t>à la SMALS, par Monsieur Benoît VANDENSCHRICK au sein de l'assemblée générale.</w:t>
      </w:r>
    </w:p>
    <w:p w14:paraId="5B2A3433" w14:textId="77777777" w:rsidR="00C24144" w:rsidRPr="003D169E" w:rsidRDefault="00C24144" w:rsidP="00C24144"/>
    <w:p w14:paraId="7D2171F3" w14:textId="77777777" w:rsidR="00C24144" w:rsidRPr="003D169E" w:rsidRDefault="00C24144" w:rsidP="00BB001D">
      <w:pPr>
        <w:pStyle w:val="Paragraphedeliste"/>
        <w:numPr>
          <w:ilvl w:val="0"/>
          <w:numId w:val="28"/>
        </w:numPr>
        <w:jc w:val="both"/>
        <w:rPr>
          <w:sz w:val="24"/>
          <w:szCs w:val="24"/>
        </w:rPr>
      </w:pPr>
      <w:r w:rsidRPr="003D169E">
        <w:rPr>
          <w:sz w:val="24"/>
          <w:szCs w:val="24"/>
        </w:rPr>
        <w:t>à l’Institut pour le Développement de l’Enfant et de la Famille (IDEF), par Madame Laurence VANDERMEULEN et Monsieur Pierre MOREAU au sein du Comité d’accompagnement</w:t>
      </w:r>
    </w:p>
    <w:p w14:paraId="071D66ED" w14:textId="77777777" w:rsidR="00C24144" w:rsidRPr="003D169E" w:rsidRDefault="00C24144" w:rsidP="00C24144"/>
    <w:p w14:paraId="0E023817" w14:textId="63EA7A51" w:rsidR="00C24144" w:rsidRDefault="00C24144" w:rsidP="00BB001D">
      <w:pPr>
        <w:pStyle w:val="Paragraphedeliste"/>
        <w:numPr>
          <w:ilvl w:val="0"/>
          <w:numId w:val="28"/>
        </w:numPr>
        <w:jc w:val="both"/>
        <w:rPr>
          <w:sz w:val="24"/>
          <w:szCs w:val="24"/>
        </w:rPr>
      </w:pPr>
      <w:r w:rsidRPr="003D169E">
        <w:rPr>
          <w:sz w:val="24"/>
          <w:szCs w:val="24"/>
        </w:rPr>
        <w:t xml:space="preserve">à </w:t>
      </w:r>
      <w:r w:rsidR="00C053BB" w:rsidRPr="003D169E">
        <w:rPr>
          <w:sz w:val="24"/>
          <w:szCs w:val="24"/>
        </w:rPr>
        <w:t>Ethias CO</w:t>
      </w:r>
      <w:r w:rsidRPr="003D169E">
        <w:rPr>
          <w:sz w:val="24"/>
          <w:szCs w:val="24"/>
        </w:rPr>
        <w:t xml:space="preserve"> – société de participation, par Monsieur Benoît VANDENSCHRICK au sein de l’assemblée générale.</w:t>
      </w:r>
    </w:p>
    <w:p w14:paraId="062E815B" w14:textId="77777777" w:rsidR="00C24144" w:rsidRDefault="00C24144" w:rsidP="00C24144"/>
    <w:p w14:paraId="5AAE8067" w14:textId="77777777" w:rsidR="00A1754F" w:rsidRPr="00A1754F" w:rsidRDefault="00C24144" w:rsidP="00F764D6">
      <w:pPr>
        <w:pStyle w:val="Paragraphedeliste"/>
        <w:numPr>
          <w:ilvl w:val="0"/>
          <w:numId w:val="28"/>
        </w:numPr>
        <w:jc w:val="both"/>
      </w:pPr>
      <w:r w:rsidRPr="00A1754F">
        <w:rPr>
          <w:sz w:val="24"/>
          <w:szCs w:val="24"/>
        </w:rPr>
        <w:t>à la Mirena – société de participation, par Madame LEURIS Dorine</w:t>
      </w:r>
      <w:r w:rsidR="00102DF6" w:rsidRPr="00A1754F">
        <w:rPr>
          <w:sz w:val="24"/>
          <w:szCs w:val="24"/>
        </w:rPr>
        <w:t xml:space="preserve">/MOREAU </w:t>
      </w:r>
      <w:r w:rsidR="003D4496" w:rsidRPr="00A1754F">
        <w:rPr>
          <w:sz w:val="24"/>
          <w:szCs w:val="24"/>
        </w:rPr>
        <w:t>Pierre au</w:t>
      </w:r>
      <w:r w:rsidRPr="00A1754F">
        <w:rPr>
          <w:sz w:val="24"/>
          <w:szCs w:val="24"/>
        </w:rPr>
        <w:t xml:space="preserve"> sein de l’assemblée générale.</w:t>
      </w:r>
      <w:bookmarkStart w:id="18" w:name="_Toc197691886"/>
    </w:p>
    <w:p w14:paraId="7380E474" w14:textId="77777777" w:rsidR="00A1754F" w:rsidRDefault="00A1754F" w:rsidP="00A1754F">
      <w:pPr>
        <w:pStyle w:val="Paragraphedeliste"/>
      </w:pPr>
    </w:p>
    <w:p w14:paraId="7C3C83CF" w14:textId="77777777" w:rsidR="00A1754F" w:rsidRDefault="00A1754F" w:rsidP="00F764D6">
      <w:pPr>
        <w:pStyle w:val="Paragraphedeliste"/>
        <w:numPr>
          <w:ilvl w:val="0"/>
          <w:numId w:val="28"/>
        </w:numPr>
        <w:jc w:val="both"/>
        <w:sectPr w:rsidR="00A1754F" w:rsidSect="00FA28C2">
          <w:pgSz w:w="11906" w:h="16838"/>
          <w:pgMar w:top="1417" w:right="1417" w:bottom="1417" w:left="1417" w:header="708" w:footer="708" w:gutter="0"/>
          <w:cols w:space="708"/>
          <w:docGrid w:linePitch="360"/>
        </w:sectPr>
      </w:pPr>
    </w:p>
    <w:p w14:paraId="55EB00C9" w14:textId="5C62F06E" w:rsidR="00060ADA" w:rsidRDefault="00EC459D" w:rsidP="00A1754F">
      <w:pPr>
        <w:pStyle w:val="Titre1"/>
      </w:pPr>
      <w:r w:rsidRPr="00EC459D">
        <w:lastRenderedPageBreak/>
        <w:t>Marchés publics et synergies</w:t>
      </w:r>
      <w:bookmarkEnd w:id="18"/>
    </w:p>
    <w:p w14:paraId="3486A209" w14:textId="77777777" w:rsidR="00060ADA" w:rsidRDefault="00060ADA" w:rsidP="008A6FE9"/>
    <w:p w14:paraId="182B052C" w14:textId="49909A7A" w:rsidR="005C5998" w:rsidRDefault="007C3503" w:rsidP="00BB001D">
      <w:pPr>
        <w:pStyle w:val="Titre2"/>
        <w:numPr>
          <w:ilvl w:val="0"/>
          <w:numId w:val="18"/>
        </w:numPr>
      </w:pPr>
      <w:bookmarkStart w:id="19" w:name="_Toc197691887"/>
      <w:r>
        <w:t>Liste des marchés publics réalisés et/ou actif en 202</w:t>
      </w:r>
      <w:r w:rsidR="003C54F2">
        <w:t>4</w:t>
      </w:r>
      <w:r>
        <w:t xml:space="preserve"> par le CPAS</w:t>
      </w:r>
      <w:bookmarkEnd w:id="19"/>
    </w:p>
    <w:p w14:paraId="4F887BF6" w14:textId="69362F44" w:rsidR="007C3503" w:rsidRDefault="007C3503" w:rsidP="008A6FE9"/>
    <w:tbl>
      <w:tblPr>
        <w:tblStyle w:val="Grilledutableau"/>
        <w:tblW w:w="13994" w:type="dxa"/>
        <w:tblLook w:val="04A0" w:firstRow="1" w:lastRow="0" w:firstColumn="1" w:lastColumn="0" w:noHBand="0" w:noVBand="1"/>
      </w:tblPr>
      <w:tblGrid>
        <w:gridCol w:w="2798"/>
        <w:gridCol w:w="2799"/>
        <w:gridCol w:w="2799"/>
        <w:gridCol w:w="2799"/>
        <w:gridCol w:w="2799"/>
      </w:tblGrid>
      <w:tr w:rsidR="009326AD" w:rsidRPr="00A7421C" w14:paraId="22BFD9EC" w14:textId="77777777" w:rsidTr="00811A80">
        <w:tc>
          <w:tcPr>
            <w:tcW w:w="2798" w:type="dxa"/>
          </w:tcPr>
          <w:p w14:paraId="40C7FFA7" w14:textId="5BAB2564" w:rsidR="009326AD" w:rsidRPr="00A7421C" w:rsidRDefault="009326AD" w:rsidP="009326AD">
            <w:pPr>
              <w:jc w:val="center"/>
            </w:pPr>
            <w:r w:rsidRPr="00335178">
              <w:rPr>
                <w:b/>
                <w:bCs/>
              </w:rPr>
              <w:t>Marché public ou groupe de marchés publics</w:t>
            </w:r>
          </w:p>
        </w:tc>
        <w:tc>
          <w:tcPr>
            <w:tcW w:w="2799" w:type="dxa"/>
          </w:tcPr>
          <w:p w14:paraId="53A78EE5" w14:textId="05CD20FA" w:rsidR="009326AD" w:rsidRPr="00A7421C" w:rsidRDefault="009326AD" w:rsidP="009326AD">
            <w:pPr>
              <w:jc w:val="center"/>
            </w:pPr>
            <w:r w:rsidRPr="00335178">
              <w:rPr>
                <w:b/>
                <w:bCs/>
              </w:rPr>
              <w:t>Type (travaux-fournitures- services)</w:t>
            </w:r>
          </w:p>
        </w:tc>
        <w:tc>
          <w:tcPr>
            <w:tcW w:w="2799" w:type="dxa"/>
          </w:tcPr>
          <w:p w14:paraId="5E21D03D" w14:textId="4CCB7C53" w:rsidR="009326AD" w:rsidRPr="00A7421C" w:rsidRDefault="009326AD" w:rsidP="009326AD">
            <w:pPr>
              <w:jc w:val="center"/>
            </w:pPr>
            <w:r w:rsidRPr="00335178">
              <w:rPr>
                <w:b/>
                <w:bCs/>
              </w:rPr>
              <w:t>Mode de passation</w:t>
            </w:r>
          </w:p>
        </w:tc>
        <w:tc>
          <w:tcPr>
            <w:tcW w:w="2799" w:type="dxa"/>
          </w:tcPr>
          <w:p w14:paraId="523EA753" w14:textId="3F8E572D" w:rsidR="009326AD" w:rsidRPr="00A7421C" w:rsidRDefault="009326AD" w:rsidP="009326AD">
            <w:pPr>
              <w:jc w:val="center"/>
            </w:pPr>
            <w:r w:rsidRPr="00335178">
              <w:rPr>
                <w:b/>
                <w:bCs/>
              </w:rPr>
              <w:t>Montant</w:t>
            </w:r>
            <w:r>
              <w:rPr>
                <w:b/>
                <w:bCs/>
              </w:rPr>
              <w:t xml:space="preserve"> estimé pour le seuil</w:t>
            </w:r>
          </w:p>
        </w:tc>
        <w:tc>
          <w:tcPr>
            <w:tcW w:w="2799" w:type="dxa"/>
          </w:tcPr>
          <w:p w14:paraId="48A5FBF6" w14:textId="40F8DC03" w:rsidR="009326AD" w:rsidRPr="00A7421C" w:rsidRDefault="009326AD" w:rsidP="009326AD">
            <w:pPr>
              <w:jc w:val="center"/>
            </w:pPr>
            <w:r w:rsidRPr="00335178">
              <w:rPr>
                <w:b/>
                <w:bCs/>
              </w:rPr>
              <w:t>Date d’attribution</w:t>
            </w:r>
          </w:p>
        </w:tc>
      </w:tr>
      <w:tr w:rsidR="009326AD" w:rsidRPr="00A7421C" w14:paraId="77D97A16" w14:textId="77777777" w:rsidTr="00811A80">
        <w:tc>
          <w:tcPr>
            <w:tcW w:w="2798" w:type="dxa"/>
          </w:tcPr>
          <w:p w14:paraId="3517E623" w14:textId="4BB8E1A4" w:rsidR="009326AD" w:rsidRPr="00A7421C" w:rsidRDefault="009326AD" w:rsidP="009326AD">
            <w:pPr>
              <w:jc w:val="center"/>
            </w:pPr>
            <w:r>
              <w:t>Confection de repas en liaison froide et livraisons</w:t>
            </w:r>
          </w:p>
        </w:tc>
        <w:tc>
          <w:tcPr>
            <w:tcW w:w="2799" w:type="dxa"/>
          </w:tcPr>
          <w:p w14:paraId="70E4976A" w14:textId="5504153E" w:rsidR="009326AD" w:rsidRPr="00A7421C" w:rsidRDefault="009326AD" w:rsidP="009326AD">
            <w:pPr>
              <w:jc w:val="center"/>
            </w:pPr>
            <w:r>
              <w:t>Service</w:t>
            </w:r>
          </w:p>
        </w:tc>
        <w:tc>
          <w:tcPr>
            <w:tcW w:w="2799" w:type="dxa"/>
          </w:tcPr>
          <w:p w14:paraId="0C91C163" w14:textId="2D1BD0F7" w:rsidR="009326AD" w:rsidRPr="00A7421C" w:rsidRDefault="009326AD" w:rsidP="009326AD">
            <w:pPr>
              <w:jc w:val="center"/>
            </w:pPr>
            <w:r>
              <w:t>Procédure négociée sans publication préalable – sociaux spécifiques</w:t>
            </w:r>
          </w:p>
        </w:tc>
        <w:tc>
          <w:tcPr>
            <w:tcW w:w="2799" w:type="dxa"/>
          </w:tcPr>
          <w:p w14:paraId="4EB49A74" w14:textId="01A8E2F0" w:rsidR="009326AD" w:rsidRPr="00A7421C" w:rsidRDefault="009326AD" w:rsidP="009326AD">
            <w:pPr>
              <w:jc w:val="center"/>
            </w:pPr>
            <w:r>
              <w:t>&gt;750.000€</w:t>
            </w:r>
          </w:p>
        </w:tc>
        <w:tc>
          <w:tcPr>
            <w:tcW w:w="2799" w:type="dxa"/>
          </w:tcPr>
          <w:p w14:paraId="0196236B" w14:textId="4EB1A8DF" w:rsidR="009326AD" w:rsidRPr="00A7421C" w:rsidRDefault="009326AD" w:rsidP="009326AD">
            <w:pPr>
              <w:jc w:val="center"/>
            </w:pPr>
            <w:r>
              <w:t>2023 et 2024</w:t>
            </w:r>
          </w:p>
        </w:tc>
      </w:tr>
      <w:tr w:rsidR="009326AD" w:rsidRPr="00A7421C" w14:paraId="2C5E08DE" w14:textId="77777777" w:rsidTr="00811A80">
        <w:tc>
          <w:tcPr>
            <w:tcW w:w="2798" w:type="dxa"/>
          </w:tcPr>
          <w:p w14:paraId="6D2DA35D" w14:textId="2456D055" w:rsidR="009326AD" w:rsidRPr="00A7421C" w:rsidRDefault="009326AD" w:rsidP="009326AD">
            <w:pPr>
              <w:jc w:val="center"/>
            </w:pPr>
            <w:r>
              <w:t>Plan Bien-être : coaching d’équipe</w:t>
            </w:r>
          </w:p>
        </w:tc>
        <w:tc>
          <w:tcPr>
            <w:tcW w:w="2799" w:type="dxa"/>
          </w:tcPr>
          <w:p w14:paraId="0AE11874" w14:textId="0EDBB93E" w:rsidR="009326AD" w:rsidRPr="00A7421C" w:rsidRDefault="009326AD" w:rsidP="009326AD">
            <w:pPr>
              <w:jc w:val="center"/>
            </w:pPr>
            <w:r>
              <w:t>Service</w:t>
            </w:r>
          </w:p>
        </w:tc>
        <w:tc>
          <w:tcPr>
            <w:tcW w:w="2799" w:type="dxa"/>
          </w:tcPr>
          <w:p w14:paraId="7873E2BE" w14:textId="222472A7" w:rsidR="009326AD" w:rsidRPr="00A7421C" w:rsidRDefault="009326AD" w:rsidP="009326AD">
            <w:pPr>
              <w:jc w:val="center"/>
            </w:pPr>
            <w:r>
              <w:t>Marché de faible montant</w:t>
            </w:r>
          </w:p>
        </w:tc>
        <w:tc>
          <w:tcPr>
            <w:tcW w:w="2799" w:type="dxa"/>
          </w:tcPr>
          <w:p w14:paraId="10CE939B" w14:textId="58805636" w:rsidR="009326AD" w:rsidRPr="00A7421C" w:rsidRDefault="009326AD" w:rsidP="009326AD">
            <w:pPr>
              <w:jc w:val="center"/>
            </w:pPr>
            <w:r w:rsidRPr="00CA2137">
              <w:rPr>
                <w:rFonts w:cstheme="minorHAnsi"/>
              </w:rPr>
              <w:t>&gt;30.000 €</w:t>
            </w:r>
          </w:p>
        </w:tc>
        <w:tc>
          <w:tcPr>
            <w:tcW w:w="2799" w:type="dxa"/>
          </w:tcPr>
          <w:p w14:paraId="60014918" w14:textId="777BC23D" w:rsidR="009326AD" w:rsidRPr="00A7421C" w:rsidRDefault="009326AD" w:rsidP="009326AD">
            <w:pPr>
              <w:jc w:val="center"/>
            </w:pPr>
            <w:r>
              <w:t>2023</w:t>
            </w:r>
          </w:p>
        </w:tc>
      </w:tr>
      <w:tr w:rsidR="009326AD" w:rsidRPr="00A7421C" w14:paraId="7B28C8E3" w14:textId="77777777" w:rsidTr="00811A80">
        <w:tc>
          <w:tcPr>
            <w:tcW w:w="2798" w:type="dxa"/>
          </w:tcPr>
          <w:p w14:paraId="2E86FCC0" w14:textId="24009448" w:rsidR="009326AD" w:rsidRPr="00A7421C" w:rsidRDefault="009326AD" w:rsidP="009326AD">
            <w:pPr>
              <w:jc w:val="center"/>
              <w:rPr>
                <w:rFonts w:cstheme="minorHAnsi"/>
              </w:rPr>
            </w:pPr>
            <w:r>
              <w:t>Représentation et consultations juridiques</w:t>
            </w:r>
          </w:p>
        </w:tc>
        <w:tc>
          <w:tcPr>
            <w:tcW w:w="2799" w:type="dxa"/>
          </w:tcPr>
          <w:p w14:paraId="0B9B0BE6" w14:textId="0EE4FF27" w:rsidR="009326AD" w:rsidRPr="00A7421C" w:rsidRDefault="009326AD" w:rsidP="009326AD">
            <w:pPr>
              <w:jc w:val="center"/>
              <w:rPr>
                <w:rFonts w:cstheme="minorHAnsi"/>
              </w:rPr>
            </w:pPr>
            <w:r>
              <w:t>Service</w:t>
            </w:r>
          </w:p>
        </w:tc>
        <w:tc>
          <w:tcPr>
            <w:tcW w:w="2799" w:type="dxa"/>
          </w:tcPr>
          <w:p w14:paraId="5624283B" w14:textId="36E646D8" w:rsidR="009326AD" w:rsidRPr="00A7421C" w:rsidRDefault="009326AD" w:rsidP="009326AD">
            <w:pPr>
              <w:jc w:val="center"/>
              <w:rPr>
                <w:rFonts w:cstheme="minorHAnsi"/>
              </w:rPr>
            </w:pPr>
            <w:r>
              <w:t>Marché de faible montant</w:t>
            </w:r>
          </w:p>
        </w:tc>
        <w:tc>
          <w:tcPr>
            <w:tcW w:w="2799" w:type="dxa"/>
          </w:tcPr>
          <w:p w14:paraId="442849AF" w14:textId="05E3FDCD" w:rsidR="009326AD" w:rsidRPr="00A7421C" w:rsidRDefault="009326AD" w:rsidP="009326AD">
            <w:pPr>
              <w:jc w:val="center"/>
              <w:rPr>
                <w:rFonts w:cstheme="minorHAnsi"/>
              </w:rPr>
            </w:pPr>
            <w:r w:rsidRPr="00CA2137">
              <w:rPr>
                <w:rFonts w:cstheme="minorHAnsi"/>
              </w:rPr>
              <w:t>&gt;30.000 €</w:t>
            </w:r>
          </w:p>
        </w:tc>
        <w:tc>
          <w:tcPr>
            <w:tcW w:w="2799" w:type="dxa"/>
          </w:tcPr>
          <w:p w14:paraId="589F87C7" w14:textId="22E865D4" w:rsidR="009326AD" w:rsidRPr="00A7421C" w:rsidRDefault="009326AD" w:rsidP="009326AD">
            <w:pPr>
              <w:jc w:val="center"/>
              <w:rPr>
                <w:rFonts w:cstheme="minorHAnsi"/>
              </w:rPr>
            </w:pPr>
            <w:r>
              <w:t>2023</w:t>
            </w:r>
          </w:p>
        </w:tc>
      </w:tr>
      <w:tr w:rsidR="009326AD" w:rsidRPr="00A7421C" w14:paraId="48950B59" w14:textId="77777777" w:rsidTr="00811A80">
        <w:tc>
          <w:tcPr>
            <w:tcW w:w="2798" w:type="dxa"/>
          </w:tcPr>
          <w:p w14:paraId="0ECEFEB3" w14:textId="18E13551" w:rsidR="009326AD" w:rsidRDefault="009326AD" w:rsidP="009326AD">
            <w:pPr>
              <w:jc w:val="center"/>
            </w:pPr>
            <w:r>
              <w:t>Architecture</w:t>
            </w:r>
          </w:p>
        </w:tc>
        <w:tc>
          <w:tcPr>
            <w:tcW w:w="2799" w:type="dxa"/>
          </w:tcPr>
          <w:p w14:paraId="360DDC9D" w14:textId="12C7320E" w:rsidR="009326AD" w:rsidRDefault="009326AD" w:rsidP="009326AD">
            <w:pPr>
              <w:jc w:val="center"/>
            </w:pPr>
            <w:r>
              <w:t>Service</w:t>
            </w:r>
          </w:p>
        </w:tc>
        <w:tc>
          <w:tcPr>
            <w:tcW w:w="2799" w:type="dxa"/>
          </w:tcPr>
          <w:p w14:paraId="4CD546BB" w14:textId="7ED7FD74" w:rsidR="009326AD" w:rsidRDefault="009326AD" w:rsidP="009326AD">
            <w:pPr>
              <w:jc w:val="center"/>
            </w:pPr>
            <w:r>
              <w:t>Procédure négociée sans publication préalable - classique</w:t>
            </w:r>
          </w:p>
        </w:tc>
        <w:tc>
          <w:tcPr>
            <w:tcW w:w="2799" w:type="dxa"/>
          </w:tcPr>
          <w:p w14:paraId="2D0749A7" w14:textId="3F233816" w:rsidR="009326AD" w:rsidRPr="00CA2137" w:rsidRDefault="009326AD" w:rsidP="009326AD">
            <w:pPr>
              <w:jc w:val="center"/>
              <w:rPr>
                <w:rFonts w:cstheme="minorHAnsi"/>
              </w:rPr>
            </w:pPr>
            <w:r>
              <w:t>&gt;140.000€</w:t>
            </w:r>
          </w:p>
        </w:tc>
        <w:tc>
          <w:tcPr>
            <w:tcW w:w="2799" w:type="dxa"/>
          </w:tcPr>
          <w:p w14:paraId="0BA15DB8" w14:textId="452B8207" w:rsidR="009326AD" w:rsidRDefault="009326AD" w:rsidP="009326AD">
            <w:pPr>
              <w:jc w:val="center"/>
            </w:pPr>
            <w:r>
              <w:t>2023</w:t>
            </w:r>
          </w:p>
        </w:tc>
      </w:tr>
    </w:tbl>
    <w:p w14:paraId="042D4C70" w14:textId="77777777" w:rsidR="000E023B" w:rsidRDefault="000E023B" w:rsidP="00BD3FFF"/>
    <w:p w14:paraId="58DA0F52" w14:textId="23E11961" w:rsidR="000E023B" w:rsidRDefault="000E023B" w:rsidP="00F32080">
      <w:pPr>
        <w:pStyle w:val="Titre2"/>
      </w:pPr>
      <w:bookmarkStart w:id="20" w:name="_Toc197691888"/>
      <w:r w:rsidRPr="00534CEB">
        <w:t>Tableau de bord des synergies:</w:t>
      </w:r>
      <w:bookmarkEnd w:id="20"/>
    </w:p>
    <w:p w14:paraId="717C9E41" w14:textId="77777777" w:rsidR="00810B65" w:rsidRPr="00810B65" w:rsidRDefault="00810B65" w:rsidP="00810B65"/>
    <w:p w14:paraId="34FD210C" w14:textId="77777777" w:rsidR="004A1523" w:rsidRPr="00F43CA2" w:rsidRDefault="004A1523" w:rsidP="00BB001D">
      <w:pPr>
        <w:pStyle w:val="Paragraphedeliste"/>
        <w:numPr>
          <w:ilvl w:val="0"/>
          <w:numId w:val="8"/>
        </w:numPr>
        <w:rPr>
          <w:b/>
          <w:bCs/>
          <w:u w:val="single"/>
        </w:rPr>
      </w:pPr>
      <w:r w:rsidRPr="00F43CA2">
        <w:rPr>
          <w:b/>
          <w:bCs/>
          <w:u w:val="single"/>
        </w:rPr>
        <w:t>Tableau de bord des synergies réalisées et en cours :</w:t>
      </w:r>
    </w:p>
    <w:tbl>
      <w:tblPr>
        <w:tblStyle w:val="Grilledutableau"/>
        <w:tblW w:w="14476" w:type="dxa"/>
        <w:tblLook w:val="04A0" w:firstRow="1" w:lastRow="0" w:firstColumn="1" w:lastColumn="0" w:noHBand="0" w:noVBand="1"/>
      </w:tblPr>
      <w:tblGrid>
        <w:gridCol w:w="1892"/>
        <w:gridCol w:w="1555"/>
        <w:gridCol w:w="1339"/>
        <w:gridCol w:w="2669"/>
        <w:gridCol w:w="1444"/>
        <w:gridCol w:w="1929"/>
        <w:gridCol w:w="1893"/>
        <w:gridCol w:w="1755"/>
      </w:tblGrid>
      <w:tr w:rsidR="004A1523" w14:paraId="6C3CAC69" w14:textId="77777777" w:rsidTr="00811A80">
        <w:tc>
          <w:tcPr>
            <w:tcW w:w="1892" w:type="dxa"/>
          </w:tcPr>
          <w:p w14:paraId="6DE9993B" w14:textId="77777777" w:rsidR="004A1523" w:rsidRDefault="004A1523" w:rsidP="00811A80">
            <w:r>
              <w:t>Synergie ou groupe de synergies</w:t>
            </w:r>
          </w:p>
        </w:tc>
        <w:tc>
          <w:tcPr>
            <w:tcW w:w="1555" w:type="dxa"/>
          </w:tcPr>
          <w:p w14:paraId="35A85E67" w14:textId="77777777" w:rsidR="004A1523" w:rsidRDefault="004A1523" w:rsidP="00811A80">
            <w:r>
              <w:t>Objectif (satisfaction du citoyen/ performance administrative / moyens)</w:t>
            </w:r>
          </w:p>
        </w:tc>
        <w:tc>
          <w:tcPr>
            <w:tcW w:w="1339" w:type="dxa"/>
          </w:tcPr>
          <w:p w14:paraId="173A5389" w14:textId="77777777" w:rsidR="004A1523" w:rsidRDefault="004A1523" w:rsidP="00811A80">
            <w:r>
              <w:t>Mode opératoire (Coopératif / délégatif)</w:t>
            </w:r>
          </w:p>
        </w:tc>
        <w:tc>
          <w:tcPr>
            <w:tcW w:w="2669" w:type="dxa"/>
          </w:tcPr>
          <w:p w14:paraId="33A37880" w14:textId="77777777" w:rsidR="004A1523" w:rsidRDefault="004A1523" w:rsidP="00811A80">
            <w:r>
              <w:t>L’administration pilote (administration communale/administration du CPAS/ les deux administrations</w:t>
            </w:r>
          </w:p>
        </w:tc>
        <w:tc>
          <w:tcPr>
            <w:tcW w:w="1444" w:type="dxa"/>
          </w:tcPr>
          <w:p w14:paraId="21529627" w14:textId="77777777" w:rsidR="004A1523" w:rsidRDefault="004A1523" w:rsidP="00811A80">
            <w:r>
              <w:t xml:space="preserve">Responsable administratif (DG communal, DG de CPAS, DG communal et </w:t>
            </w:r>
            <w:r>
              <w:lastRenderedPageBreak/>
              <w:t>de CPAS ou DG adjoint commun)</w:t>
            </w:r>
          </w:p>
        </w:tc>
        <w:tc>
          <w:tcPr>
            <w:tcW w:w="1929" w:type="dxa"/>
          </w:tcPr>
          <w:p w14:paraId="78570CDD" w14:textId="77777777" w:rsidR="004A1523" w:rsidRDefault="004A1523" w:rsidP="00811A80">
            <w:r>
              <w:lastRenderedPageBreak/>
              <w:t>Réalisation</w:t>
            </w:r>
          </w:p>
        </w:tc>
        <w:tc>
          <w:tcPr>
            <w:tcW w:w="1893" w:type="dxa"/>
          </w:tcPr>
          <w:p w14:paraId="3E956B0D" w14:textId="77777777" w:rsidR="004A1523" w:rsidRDefault="004A1523" w:rsidP="00811A80">
            <w:r>
              <w:t>Résultat attendu</w:t>
            </w:r>
          </w:p>
        </w:tc>
        <w:tc>
          <w:tcPr>
            <w:tcW w:w="1755" w:type="dxa"/>
          </w:tcPr>
          <w:p w14:paraId="0538B9CD" w14:textId="77777777" w:rsidR="004A1523" w:rsidRDefault="004A1523" w:rsidP="00811A80">
            <w:r>
              <w:t>Résultat obtenu</w:t>
            </w:r>
          </w:p>
        </w:tc>
      </w:tr>
      <w:tr w:rsidR="004A1523" w14:paraId="50A49C03" w14:textId="77777777" w:rsidTr="00811A80">
        <w:tc>
          <w:tcPr>
            <w:tcW w:w="14476" w:type="dxa"/>
            <w:gridSpan w:val="8"/>
          </w:tcPr>
          <w:p w14:paraId="6EAF2829" w14:textId="77777777" w:rsidR="004A1523" w:rsidRPr="00D71756" w:rsidRDefault="004A1523" w:rsidP="00811A80">
            <w:pPr>
              <w:rPr>
                <w:b/>
                <w:bCs/>
              </w:rPr>
            </w:pPr>
            <w:r w:rsidRPr="00D71756">
              <w:rPr>
                <w:b/>
                <w:bCs/>
              </w:rPr>
              <w:t>Synergies réalisées</w:t>
            </w:r>
          </w:p>
        </w:tc>
      </w:tr>
      <w:tr w:rsidR="004A1523" w14:paraId="53734793" w14:textId="77777777" w:rsidTr="00811A80">
        <w:tc>
          <w:tcPr>
            <w:tcW w:w="1892" w:type="dxa"/>
          </w:tcPr>
          <w:p w14:paraId="56020750" w14:textId="77777777" w:rsidR="004A1523" w:rsidRDefault="004A1523" w:rsidP="00811A80">
            <w:r>
              <w:t>Prévention interne</w:t>
            </w:r>
          </w:p>
        </w:tc>
        <w:tc>
          <w:tcPr>
            <w:tcW w:w="1555" w:type="dxa"/>
          </w:tcPr>
          <w:p w14:paraId="26DF7B4E" w14:textId="77777777" w:rsidR="004A1523" w:rsidRDefault="004A1523" w:rsidP="00811A80">
            <w:r>
              <w:t>Performance administrative</w:t>
            </w:r>
          </w:p>
        </w:tc>
        <w:tc>
          <w:tcPr>
            <w:tcW w:w="1339" w:type="dxa"/>
          </w:tcPr>
          <w:p w14:paraId="668A20BF" w14:textId="77777777" w:rsidR="004A1523" w:rsidRDefault="004A1523" w:rsidP="00811A80">
            <w:r>
              <w:t>Coopératif</w:t>
            </w:r>
          </w:p>
        </w:tc>
        <w:tc>
          <w:tcPr>
            <w:tcW w:w="2669" w:type="dxa"/>
          </w:tcPr>
          <w:p w14:paraId="5C172F2E" w14:textId="77777777" w:rsidR="004A1523" w:rsidRDefault="004A1523" w:rsidP="00811A80">
            <w:r>
              <w:t>L’Administration communale</w:t>
            </w:r>
          </w:p>
        </w:tc>
        <w:tc>
          <w:tcPr>
            <w:tcW w:w="1444" w:type="dxa"/>
          </w:tcPr>
          <w:p w14:paraId="0079D1DB" w14:textId="77777777" w:rsidR="004A1523" w:rsidRDefault="004A1523" w:rsidP="00811A80">
            <w:r>
              <w:t>Le DG communal</w:t>
            </w:r>
          </w:p>
        </w:tc>
        <w:tc>
          <w:tcPr>
            <w:tcW w:w="1929" w:type="dxa"/>
          </w:tcPr>
          <w:p w14:paraId="5C745F60" w14:textId="77777777" w:rsidR="004A1523" w:rsidRDefault="004A1523" w:rsidP="00811A80">
            <w:r>
              <w:t>SIPP commun</w:t>
            </w:r>
          </w:p>
        </w:tc>
        <w:tc>
          <w:tcPr>
            <w:tcW w:w="1893" w:type="dxa"/>
          </w:tcPr>
          <w:p w14:paraId="777BD524" w14:textId="77777777" w:rsidR="004A1523" w:rsidRDefault="004A1523" w:rsidP="00811A80">
            <w:r>
              <w:t>SIPP commun</w:t>
            </w:r>
          </w:p>
        </w:tc>
        <w:tc>
          <w:tcPr>
            <w:tcW w:w="1755" w:type="dxa"/>
          </w:tcPr>
          <w:p w14:paraId="64ACC7A1" w14:textId="77777777" w:rsidR="004A1523" w:rsidRDefault="004A1523" w:rsidP="00811A80">
            <w:r>
              <w:t>SIPP commun</w:t>
            </w:r>
          </w:p>
        </w:tc>
      </w:tr>
      <w:tr w:rsidR="004A1523" w14:paraId="468FDC53" w14:textId="77777777" w:rsidTr="00811A80">
        <w:tc>
          <w:tcPr>
            <w:tcW w:w="1892" w:type="dxa"/>
          </w:tcPr>
          <w:p w14:paraId="088DB550" w14:textId="77777777" w:rsidR="004A1523" w:rsidRDefault="004A1523" w:rsidP="00811A80">
            <w:r>
              <w:t>DPO</w:t>
            </w:r>
          </w:p>
        </w:tc>
        <w:tc>
          <w:tcPr>
            <w:tcW w:w="1555" w:type="dxa"/>
          </w:tcPr>
          <w:p w14:paraId="3F71688C" w14:textId="77777777" w:rsidR="004A1523" w:rsidRDefault="004A1523" w:rsidP="00811A80">
            <w:r>
              <w:t>Performance administrative</w:t>
            </w:r>
          </w:p>
        </w:tc>
        <w:tc>
          <w:tcPr>
            <w:tcW w:w="1339" w:type="dxa"/>
          </w:tcPr>
          <w:p w14:paraId="7CC49C52" w14:textId="77777777" w:rsidR="004A1523" w:rsidRDefault="004A1523" w:rsidP="00811A80">
            <w:r>
              <w:t xml:space="preserve">Coopératif </w:t>
            </w:r>
          </w:p>
        </w:tc>
        <w:tc>
          <w:tcPr>
            <w:tcW w:w="2669" w:type="dxa"/>
          </w:tcPr>
          <w:p w14:paraId="1DADF159" w14:textId="77777777" w:rsidR="004A1523" w:rsidRDefault="004A1523" w:rsidP="00811A80">
            <w:r>
              <w:t xml:space="preserve">L’Administration communale </w:t>
            </w:r>
          </w:p>
        </w:tc>
        <w:tc>
          <w:tcPr>
            <w:tcW w:w="1444" w:type="dxa"/>
          </w:tcPr>
          <w:p w14:paraId="3510AB0A" w14:textId="77777777" w:rsidR="004A1523" w:rsidRDefault="004A1523" w:rsidP="00811A80">
            <w:r>
              <w:t>Le DG communal</w:t>
            </w:r>
          </w:p>
        </w:tc>
        <w:tc>
          <w:tcPr>
            <w:tcW w:w="1929" w:type="dxa"/>
          </w:tcPr>
          <w:p w14:paraId="5B7E71F4" w14:textId="77777777" w:rsidR="004A1523" w:rsidRDefault="004A1523" w:rsidP="00811A80">
            <w:r>
              <w:t>DPO commun</w:t>
            </w:r>
          </w:p>
        </w:tc>
        <w:tc>
          <w:tcPr>
            <w:tcW w:w="1893" w:type="dxa"/>
          </w:tcPr>
          <w:p w14:paraId="1CE676E2" w14:textId="77777777" w:rsidR="004A1523" w:rsidRDefault="004A1523" w:rsidP="00811A80">
            <w:r>
              <w:t xml:space="preserve">DPO commun </w:t>
            </w:r>
          </w:p>
        </w:tc>
        <w:tc>
          <w:tcPr>
            <w:tcW w:w="1755" w:type="dxa"/>
          </w:tcPr>
          <w:p w14:paraId="506B7C64" w14:textId="77777777" w:rsidR="004A1523" w:rsidRDefault="004A1523" w:rsidP="00811A80">
            <w:r>
              <w:t>DPO commun</w:t>
            </w:r>
          </w:p>
        </w:tc>
      </w:tr>
      <w:tr w:rsidR="004A1523" w14:paraId="14758EB4" w14:textId="77777777" w:rsidTr="00811A80">
        <w:tc>
          <w:tcPr>
            <w:tcW w:w="1892" w:type="dxa"/>
          </w:tcPr>
          <w:p w14:paraId="18042762" w14:textId="77777777" w:rsidR="004A1523" w:rsidRDefault="004A1523" w:rsidP="00811A80">
            <w:r>
              <w:t>Économie d’énergie</w:t>
            </w:r>
          </w:p>
        </w:tc>
        <w:tc>
          <w:tcPr>
            <w:tcW w:w="1555" w:type="dxa"/>
          </w:tcPr>
          <w:p w14:paraId="72679C29" w14:textId="77777777" w:rsidR="004A1523" w:rsidRDefault="004A1523" w:rsidP="00811A80">
            <w:r>
              <w:t>Performance administrative</w:t>
            </w:r>
          </w:p>
        </w:tc>
        <w:tc>
          <w:tcPr>
            <w:tcW w:w="1339" w:type="dxa"/>
          </w:tcPr>
          <w:p w14:paraId="0BDECEA1" w14:textId="77777777" w:rsidR="004A1523" w:rsidRDefault="004A1523" w:rsidP="00811A80">
            <w:r>
              <w:t>Coopératif</w:t>
            </w:r>
          </w:p>
        </w:tc>
        <w:tc>
          <w:tcPr>
            <w:tcW w:w="2669" w:type="dxa"/>
          </w:tcPr>
          <w:p w14:paraId="7DA9A22B" w14:textId="77777777" w:rsidR="004A1523" w:rsidRDefault="004A1523" w:rsidP="00811A80">
            <w:r>
              <w:t>L’Administration communale</w:t>
            </w:r>
          </w:p>
        </w:tc>
        <w:tc>
          <w:tcPr>
            <w:tcW w:w="1444" w:type="dxa"/>
          </w:tcPr>
          <w:p w14:paraId="6FBF47DA" w14:textId="77777777" w:rsidR="004A1523" w:rsidRDefault="004A1523" w:rsidP="00811A80">
            <w:r>
              <w:t>Le DG communal</w:t>
            </w:r>
          </w:p>
        </w:tc>
        <w:tc>
          <w:tcPr>
            <w:tcW w:w="1929" w:type="dxa"/>
          </w:tcPr>
          <w:p w14:paraId="18345655" w14:textId="77777777" w:rsidR="004A1523" w:rsidRDefault="004A1523" w:rsidP="00811A80">
            <w:r>
              <w:t>Mise en œuvre d’une comptabilité énergétique des bâtiments</w:t>
            </w:r>
          </w:p>
        </w:tc>
        <w:tc>
          <w:tcPr>
            <w:tcW w:w="1893" w:type="dxa"/>
          </w:tcPr>
          <w:p w14:paraId="2AE0B028" w14:textId="77777777" w:rsidR="004A1523" w:rsidRDefault="004A1523" w:rsidP="00811A80">
            <w:r>
              <w:t>Maîtrise de la consommation énergétique</w:t>
            </w:r>
          </w:p>
        </w:tc>
        <w:tc>
          <w:tcPr>
            <w:tcW w:w="1755" w:type="dxa"/>
          </w:tcPr>
          <w:p w14:paraId="08D2A7A1" w14:textId="77777777" w:rsidR="004A1523" w:rsidRDefault="004A1523" w:rsidP="00811A80">
            <w:r>
              <w:t>Suivi énergétique des bâtiments par le responsable énergie</w:t>
            </w:r>
          </w:p>
        </w:tc>
      </w:tr>
      <w:tr w:rsidR="004A1523" w14:paraId="6AEDF9CA" w14:textId="77777777" w:rsidTr="00811A80">
        <w:tc>
          <w:tcPr>
            <w:tcW w:w="1892" w:type="dxa"/>
          </w:tcPr>
          <w:p w14:paraId="7CF0403E" w14:textId="77777777" w:rsidR="004A1523" w:rsidRDefault="004A1523" w:rsidP="00811A80">
            <w:r>
              <w:t>Adhésion à la centrale de marché SPW – carburant et mazout de chauffage</w:t>
            </w:r>
          </w:p>
        </w:tc>
        <w:tc>
          <w:tcPr>
            <w:tcW w:w="1555" w:type="dxa"/>
          </w:tcPr>
          <w:p w14:paraId="27DD74D9" w14:textId="77777777" w:rsidR="004A1523" w:rsidRDefault="004A1523" w:rsidP="00811A80">
            <w:r>
              <w:t>Performance administrative</w:t>
            </w:r>
          </w:p>
        </w:tc>
        <w:tc>
          <w:tcPr>
            <w:tcW w:w="1339" w:type="dxa"/>
          </w:tcPr>
          <w:p w14:paraId="75D87914" w14:textId="77777777" w:rsidR="004A1523" w:rsidRDefault="004A1523" w:rsidP="00811A80">
            <w:r>
              <w:t>Coopératif</w:t>
            </w:r>
          </w:p>
        </w:tc>
        <w:tc>
          <w:tcPr>
            <w:tcW w:w="2669" w:type="dxa"/>
          </w:tcPr>
          <w:p w14:paraId="0CA9E2B7" w14:textId="77777777" w:rsidR="004A1523" w:rsidRDefault="004A1523" w:rsidP="00811A80">
            <w:r>
              <w:t>L’Administration communale</w:t>
            </w:r>
          </w:p>
        </w:tc>
        <w:tc>
          <w:tcPr>
            <w:tcW w:w="1444" w:type="dxa"/>
          </w:tcPr>
          <w:p w14:paraId="6C6B3010" w14:textId="77777777" w:rsidR="004A1523" w:rsidRDefault="004A1523" w:rsidP="00811A80">
            <w:r>
              <w:t>Le DG communal</w:t>
            </w:r>
          </w:p>
        </w:tc>
        <w:tc>
          <w:tcPr>
            <w:tcW w:w="1929" w:type="dxa"/>
          </w:tcPr>
          <w:p w14:paraId="671FCEBF" w14:textId="77777777" w:rsidR="004A1523" w:rsidRDefault="004A1523" w:rsidP="00811A80">
            <w:r>
              <w:t>Adhésion formalisée par convention au CC 01/06/2016</w:t>
            </w:r>
          </w:p>
        </w:tc>
        <w:tc>
          <w:tcPr>
            <w:tcW w:w="1893" w:type="dxa"/>
          </w:tcPr>
          <w:p w14:paraId="4A4B55D2" w14:textId="77777777" w:rsidR="004A1523" w:rsidRDefault="004A1523" w:rsidP="00811A80">
            <w:r>
              <w:t>Réduction du coût du chauffage des bâtiments</w:t>
            </w:r>
          </w:p>
        </w:tc>
        <w:tc>
          <w:tcPr>
            <w:tcW w:w="1755" w:type="dxa"/>
          </w:tcPr>
          <w:p w14:paraId="47282A5D" w14:textId="77777777" w:rsidR="004A1523" w:rsidRDefault="004A1523" w:rsidP="00811A80">
            <w:r>
              <w:t>Prix négocié via la centrale de marché (économie d’échelle).</w:t>
            </w:r>
          </w:p>
        </w:tc>
      </w:tr>
      <w:tr w:rsidR="004A1523" w14:paraId="18FDB204" w14:textId="77777777" w:rsidTr="00811A80">
        <w:tc>
          <w:tcPr>
            <w:tcW w:w="1892" w:type="dxa"/>
          </w:tcPr>
          <w:p w14:paraId="4694A994" w14:textId="77777777" w:rsidR="004A1523" w:rsidRPr="00AA2638" w:rsidRDefault="004A1523" w:rsidP="00811A80">
            <w:r w:rsidRPr="00AA2638">
              <w:t>Adhésion à la centrale de marché du BEP pour le courrier</w:t>
            </w:r>
          </w:p>
        </w:tc>
        <w:tc>
          <w:tcPr>
            <w:tcW w:w="1555" w:type="dxa"/>
          </w:tcPr>
          <w:p w14:paraId="503A5B85" w14:textId="77777777" w:rsidR="004A1523" w:rsidRPr="00AA2638" w:rsidRDefault="004A1523" w:rsidP="00811A80">
            <w:r w:rsidRPr="00AA2638">
              <w:t>Performance administrative</w:t>
            </w:r>
          </w:p>
        </w:tc>
        <w:tc>
          <w:tcPr>
            <w:tcW w:w="1339" w:type="dxa"/>
          </w:tcPr>
          <w:p w14:paraId="69D5E577" w14:textId="77777777" w:rsidR="004A1523" w:rsidRPr="00AA2638" w:rsidRDefault="004A1523" w:rsidP="00811A80">
            <w:r w:rsidRPr="00AA2638">
              <w:t>Coopératif</w:t>
            </w:r>
          </w:p>
        </w:tc>
        <w:tc>
          <w:tcPr>
            <w:tcW w:w="2669" w:type="dxa"/>
          </w:tcPr>
          <w:p w14:paraId="4DD0F280" w14:textId="77777777" w:rsidR="004A1523" w:rsidRPr="00AA2638" w:rsidRDefault="004A1523" w:rsidP="00811A80">
            <w:r w:rsidRPr="00AA2638">
              <w:t>L’Administration communale</w:t>
            </w:r>
          </w:p>
        </w:tc>
        <w:tc>
          <w:tcPr>
            <w:tcW w:w="1444" w:type="dxa"/>
          </w:tcPr>
          <w:p w14:paraId="63F40465" w14:textId="77777777" w:rsidR="004A1523" w:rsidRPr="00AA2638" w:rsidRDefault="004A1523" w:rsidP="00811A80">
            <w:r w:rsidRPr="00AA2638">
              <w:t>Le DG communal</w:t>
            </w:r>
          </w:p>
        </w:tc>
        <w:tc>
          <w:tcPr>
            <w:tcW w:w="1929" w:type="dxa"/>
          </w:tcPr>
          <w:p w14:paraId="2359861D" w14:textId="77777777" w:rsidR="004A1523" w:rsidRPr="00FC535B" w:rsidRDefault="004A1523" w:rsidP="00811A80">
            <w:r w:rsidRPr="00FC535B">
              <w:t>Adhésion formalisée par convention au CE 30/09/2020 (Commune)</w:t>
            </w:r>
          </w:p>
          <w:p w14:paraId="3C7ABDD5" w14:textId="77777777" w:rsidR="004A1523" w:rsidRPr="00FC535B" w:rsidRDefault="004A1523" w:rsidP="00811A80">
            <w:r w:rsidRPr="00FC535B">
              <w:t>Et courant novembre 2020 (CPAS)</w:t>
            </w:r>
          </w:p>
          <w:p w14:paraId="4BD1702A" w14:textId="77777777" w:rsidR="004A1523" w:rsidRPr="00FC535B" w:rsidRDefault="004A1523" w:rsidP="00811A80"/>
          <w:p w14:paraId="3CC8E8A7" w14:textId="77777777" w:rsidR="004A1523" w:rsidRPr="00FC535B" w:rsidRDefault="004A1523" w:rsidP="00811A80">
            <w:r w:rsidRPr="00FC535B">
              <w:t>Adhésion à la nouvelle Convention en juillet 2021 pour le CPAS</w:t>
            </w:r>
          </w:p>
        </w:tc>
        <w:tc>
          <w:tcPr>
            <w:tcW w:w="1893" w:type="dxa"/>
          </w:tcPr>
          <w:p w14:paraId="02923001" w14:textId="77777777" w:rsidR="004A1523" w:rsidRPr="00FC535B" w:rsidRDefault="004A1523" w:rsidP="00811A80">
            <w:r w:rsidRPr="00FC535B">
              <w:t>Réduction du coût de l’envoi du courrier</w:t>
            </w:r>
          </w:p>
        </w:tc>
        <w:tc>
          <w:tcPr>
            <w:tcW w:w="1755" w:type="dxa"/>
          </w:tcPr>
          <w:p w14:paraId="3D4847F7" w14:textId="77777777" w:rsidR="004A1523" w:rsidRPr="00FC535B" w:rsidRDefault="004A1523" w:rsidP="00811A80">
            <w:r w:rsidRPr="00FC535B">
              <w:t>Prix négocié via la centrale de marché (économie d’échelle).</w:t>
            </w:r>
          </w:p>
        </w:tc>
      </w:tr>
      <w:tr w:rsidR="004A1523" w14:paraId="0CDEA817" w14:textId="77777777" w:rsidTr="00811A80">
        <w:tc>
          <w:tcPr>
            <w:tcW w:w="1892" w:type="dxa"/>
          </w:tcPr>
          <w:p w14:paraId="57A3016B" w14:textId="77777777" w:rsidR="004A1523" w:rsidRDefault="004A1523" w:rsidP="00811A80">
            <w:r>
              <w:lastRenderedPageBreak/>
              <w:t>Coordination entre les deux entités</w:t>
            </w:r>
          </w:p>
        </w:tc>
        <w:tc>
          <w:tcPr>
            <w:tcW w:w="1555" w:type="dxa"/>
          </w:tcPr>
          <w:p w14:paraId="237A4807" w14:textId="77777777" w:rsidR="004A1523" w:rsidRDefault="004A1523" w:rsidP="00811A80">
            <w:r>
              <w:t>Performance administrative</w:t>
            </w:r>
          </w:p>
        </w:tc>
        <w:tc>
          <w:tcPr>
            <w:tcW w:w="1339" w:type="dxa"/>
          </w:tcPr>
          <w:p w14:paraId="252A0C70" w14:textId="77777777" w:rsidR="004A1523" w:rsidRDefault="004A1523" w:rsidP="00811A80">
            <w:r>
              <w:t xml:space="preserve">Coopératif </w:t>
            </w:r>
          </w:p>
        </w:tc>
        <w:tc>
          <w:tcPr>
            <w:tcW w:w="2669" w:type="dxa"/>
          </w:tcPr>
          <w:p w14:paraId="592BDAA2" w14:textId="77777777" w:rsidR="004A1523" w:rsidRDefault="004A1523" w:rsidP="00811A80">
            <w:r>
              <w:t>L’Administration communale</w:t>
            </w:r>
          </w:p>
        </w:tc>
        <w:tc>
          <w:tcPr>
            <w:tcW w:w="1444" w:type="dxa"/>
          </w:tcPr>
          <w:p w14:paraId="026F70AA" w14:textId="77777777" w:rsidR="004A1523" w:rsidRDefault="004A1523" w:rsidP="00811A80">
            <w:r>
              <w:t>Le DG communal</w:t>
            </w:r>
          </w:p>
        </w:tc>
        <w:tc>
          <w:tcPr>
            <w:tcW w:w="1929" w:type="dxa"/>
          </w:tcPr>
          <w:p w14:paraId="0841EE3F" w14:textId="77777777" w:rsidR="004A1523" w:rsidRPr="00FC535B" w:rsidRDefault="004A1523" w:rsidP="00811A80">
            <w:r w:rsidRPr="00FC535B">
              <w:t>Possibilité de participation du DG du CPAS aux réunions du staff des chefs de service de la Commune et inversement</w:t>
            </w:r>
          </w:p>
        </w:tc>
        <w:tc>
          <w:tcPr>
            <w:tcW w:w="1893" w:type="dxa"/>
          </w:tcPr>
          <w:p w14:paraId="645D9B1D" w14:textId="77777777" w:rsidR="004A1523" w:rsidRPr="00FC535B" w:rsidRDefault="004A1523" w:rsidP="00811A80">
            <w:r w:rsidRPr="00FC535B">
              <w:t>Améliorer la circulation d’information entre les deux entités.</w:t>
            </w:r>
          </w:p>
        </w:tc>
        <w:tc>
          <w:tcPr>
            <w:tcW w:w="1755" w:type="dxa"/>
          </w:tcPr>
          <w:p w14:paraId="76148928" w14:textId="77777777" w:rsidR="004A1523" w:rsidRPr="00FC535B" w:rsidRDefault="004A1523" w:rsidP="00811A80">
            <w:r w:rsidRPr="00FC535B">
              <w:t>Améliorer la circulation d’information entre les deux entités.</w:t>
            </w:r>
          </w:p>
        </w:tc>
      </w:tr>
      <w:tr w:rsidR="004A1523" w14:paraId="4E1797A4" w14:textId="77777777" w:rsidTr="00811A80">
        <w:tc>
          <w:tcPr>
            <w:tcW w:w="1892" w:type="dxa"/>
          </w:tcPr>
          <w:p w14:paraId="54E324D7" w14:textId="77777777" w:rsidR="004A1523" w:rsidRDefault="004A1523" w:rsidP="00811A80">
            <w:r>
              <w:t>Mise en ligne d’un nouveau site Internet communal et du CPAS</w:t>
            </w:r>
          </w:p>
        </w:tc>
        <w:tc>
          <w:tcPr>
            <w:tcW w:w="1555" w:type="dxa"/>
          </w:tcPr>
          <w:p w14:paraId="29092592" w14:textId="77777777" w:rsidR="004A1523" w:rsidRDefault="004A1523" w:rsidP="00811A80">
            <w:r>
              <w:t>Satisfaction du citoyen</w:t>
            </w:r>
          </w:p>
        </w:tc>
        <w:tc>
          <w:tcPr>
            <w:tcW w:w="1339" w:type="dxa"/>
          </w:tcPr>
          <w:p w14:paraId="5EF3273B" w14:textId="77777777" w:rsidR="004A1523" w:rsidRDefault="004A1523" w:rsidP="00811A80">
            <w:r>
              <w:t>Coopératif</w:t>
            </w:r>
          </w:p>
        </w:tc>
        <w:tc>
          <w:tcPr>
            <w:tcW w:w="2669" w:type="dxa"/>
          </w:tcPr>
          <w:p w14:paraId="3134F06E" w14:textId="77777777" w:rsidR="004A1523" w:rsidRDefault="004A1523" w:rsidP="00811A80">
            <w:r>
              <w:t xml:space="preserve">Administration communale </w:t>
            </w:r>
          </w:p>
        </w:tc>
        <w:tc>
          <w:tcPr>
            <w:tcW w:w="1444" w:type="dxa"/>
          </w:tcPr>
          <w:p w14:paraId="56F87850" w14:textId="77777777" w:rsidR="004A1523" w:rsidRDefault="004A1523" w:rsidP="00811A80">
            <w:r>
              <w:t>Le DG Communal</w:t>
            </w:r>
          </w:p>
        </w:tc>
        <w:tc>
          <w:tcPr>
            <w:tcW w:w="1929" w:type="dxa"/>
          </w:tcPr>
          <w:p w14:paraId="152C726D" w14:textId="77777777" w:rsidR="004A1523" w:rsidRPr="00FC535B" w:rsidRDefault="004A1523" w:rsidP="00811A80">
            <w:r w:rsidRPr="00FC535B">
              <w:t>Mise en ligne d’un nouveau site permettant le développement d’un guichet électronique</w:t>
            </w:r>
          </w:p>
        </w:tc>
        <w:tc>
          <w:tcPr>
            <w:tcW w:w="1893" w:type="dxa"/>
          </w:tcPr>
          <w:p w14:paraId="652E7F82" w14:textId="77777777" w:rsidR="004A1523" w:rsidRPr="00FC535B" w:rsidRDefault="004A1523" w:rsidP="00811A80">
            <w:r w:rsidRPr="00FC535B">
              <w:t>Renforcement de l’accessibilité du public à l’information sur les aides et services de la commune et du CPAS</w:t>
            </w:r>
          </w:p>
        </w:tc>
        <w:tc>
          <w:tcPr>
            <w:tcW w:w="1755" w:type="dxa"/>
          </w:tcPr>
          <w:p w14:paraId="43DE9C1B" w14:textId="77777777" w:rsidR="004A1523" w:rsidRPr="00FC535B" w:rsidRDefault="004A1523" w:rsidP="00811A80">
            <w:r w:rsidRPr="00FC535B">
              <w:t>Renforcement de l’accessibilité du public à l’information sur les aides et services de la commune et du CPAS (Mise en ligne effectuée en 2020).</w:t>
            </w:r>
          </w:p>
        </w:tc>
      </w:tr>
      <w:tr w:rsidR="004A1523" w14:paraId="4FF43856" w14:textId="77777777" w:rsidTr="00811A80">
        <w:tc>
          <w:tcPr>
            <w:tcW w:w="1892" w:type="dxa"/>
          </w:tcPr>
          <w:p w14:paraId="7A2154A1" w14:textId="77777777" w:rsidR="004A1523" w:rsidRDefault="004A1523" w:rsidP="00811A80">
            <w:r>
              <w:t>Gestion des catastrophes</w:t>
            </w:r>
          </w:p>
        </w:tc>
        <w:tc>
          <w:tcPr>
            <w:tcW w:w="1555" w:type="dxa"/>
          </w:tcPr>
          <w:p w14:paraId="6BB88D76" w14:textId="77777777" w:rsidR="004A1523" w:rsidRDefault="004A1523" w:rsidP="00811A80">
            <w:r>
              <w:t>Performance administrative</w:t>
            </w:r>
          </w:p>
        </w:tc>
        <w:tc>
          <w:tcPr>
            <w:tcW w:w="1339" w:type="dxa"/>
          </w:tcPr>
          <w:p w14:paraId="2217D424" w14:textId="77777777" w:rsidR="004A1523" w:rsidRDefault="004A1523" w:rsidP="00811A80">
            <w:r>
              <w:t>Coopératif</w:t>
            </w:r>
          </w:p>
        </w:tc>
        <w:tc>
          <w:tcPr>
            <w:tcW w:w="2669" w:type="dxa"/>
          </w:tcPr>
          <w:p w14:paraId="07322EB1" w14:textId="77777777" w:rsidR="004A1523" w:rsidRDefault="004A1523" w:rsidP="00811A80">
            <w:r>
              <w:t>Administration communale</w:t>
            </w:r>
          </w:p>
        </w:tc>
        <w:tc>
          <w:tcPr>
            <w:tcW w:w="1444" w:type="dxa"/>
          </w:tcPr>
          <w:p w14:paraId="2B35E5F6" w14:textId="77777777" w:rsidR="004A1523" w:rsidRDefault="004A1523" w:rsidP="00811A80">
            <w:r>
              <w:t>Le DG communal</w:t>
            </w:r>
          </w:p>
        </w:tc>
        <w:tc>
          <w:tcPr>
            <w:tcW w:w="1929" w:type="dxa"/>
          </w:tcPr>
          <w:p w14:paraId="4DC3E7E8" w14:textId="77777777" w:rsidR="004A1523" w:rsidRDefault="004A1523" w:rsidP="00811A80">
            <w:r>
              <w:t>Organisation d’exercice du PGUI en multidisciplinaire</w:t>
            </w:r>
          </w:p>
        </w:tc>
        <w:tc>
          <w:tcPr>
            <w:tcW w:w="1893" w:type="dxa"/>
          </w:tcPr>
          <w:p w14:paraId="6FA48B71" w14:textId="77777777" w:rsidR="004A1523" w:rsidRDefault="004A1523" w:rsidP="00811A80">
            <w:r>
              <w:t>Permettre aux agents communaux et du CPAS et aux disciplines de secours de collaborer en situation d’urgence « fictive »</w:t>
            </w:r>
          </w:p>
        </w:tc>
        <w:tc>
          <w:tcPr>
            <w:tcW w:w="1755" w:type="dxa"/>
          </w:tcPr>
          <w:p w14:paraId="168657ED" w14:textId="77777777" w:rsidR="004A1523" w:rsidRDefault="004A1523" w:rsidP="00811A80">
            <w:r>
              <w:t>Organisation d’un exercice multidisciplinaire COMEX durant le premier semestre 2019.</w:t>
            </w:r>
          </w:p>
          <w:p w14:paraId="3AE7EBE6" w14:textId="77777777" w:rsidR="004A1523" w:rsidRDefault="004A1523" w:rsidP="00811A80">
            <w:pPr>
              <w:rPr>
                <w:highlight w:val="yellow"/>
              </w:rPr>
            </w:pPr>
          </w:p>
          <w:p w14:paraId="6E51B75C" w14:textId="77777777" w:rsidR="004A1523" w:rsidRPr="00B83061" w:rsidRDefault="004A1523" w:rsidP="00811A80">
            <w:pPr>
              <w:rPr>
                <w:highlight w:val="yellow"/>
              </w:rPr>
            </w:pPr>
            <w:r w:rsidRPr="00FC535B">
              <w:t>Déclenchement du PGUI/PIPS en 2021.</w:t>
            </w:r>
          </w:p>
        </w:tc>
      </w:tr>
      <w:tr w:rsidR="004A1523" w14:paraId="6B90BEA1" w14:textId="77777777" w:rsidTr="00811A80">
        <w:tc>
          <w:tcPr>
            <w:tcW w:w="1892" w:type="dxa"/>
          </w:tcPr>
          <w:p w14:paraId="67221514" w14:textId="77777777" w:rsidR="004A1523" w:rsidRPr="00AA2638" w:rsidRDefault="004A1523" w:rsidP="00811A80">
            <w:r w:rsidRPr="00AA2638">
              <w:t>Optimalisation des ressources humaines entre les institutions</w:t>
            </w:r>
          </w:p>
        </w:tc>
        <w:tc>
          <w:tcPr>
            <w:tcW w:w="1555" w:type="dxa"/>
          </w:tcPr>
          <w:p w14:paraId="218F984E" w14:textId="77777777" w:rsidR="004A1523" w:rsidRPr="00AA2638" w:rsidRDefault="004A1523" w:rsidP="00811A80">
            <w:r w:rsidRPr="00AA2638">
              <w:t>Performance administrative</w:t>
            </w:r>
          </w:p>
        </w:tc>
        <w:tc>
          <w:tcPr>
            <w:tcW w:w="1339" w:type="dxa"/>
          </w:tcPr>
          <w:p w14:paraId="1CD29B5D" w14:textId="77777777" w:rsidR="004A1523" w:rsidRPr="00AA2638" w:rsidRDefault="004A1523" w:rsidP="00811A80">
            <w:r w:rsidRPr="00AA2638">
              <w:t>Coopératif</w:t>
            </w:r>
          </w:p>
        </w:tc>
        <w:tc>
          <w:tcPr>
            <w:tcW w:w="2669" w:type="dxa"/>
          </w:tcPr>
          <w:p w14:paraId="569F0D02" w14:textId="77777777" w:rsidR="004A1523" w:rsidRPr="00AA2638" w:rsidRDefault="004A1523" w:rsidP="00811A80">
            <w:r w:rsidRPr="00AA2638">
              <w:t>CPAS</w:t>
            </w:r>
          </w:p>
        </w:tc>
        <w:tc>
          <w:tcPr>
            <w:tcW w:w="1444" w:type="dxa"/>
          </w:tcPr>
          <w:p w14:paraId="2EC2F7D8" w14:textId="77777777" w:rsidR="004A1523" w:rsidRPr="00AA2638" w:rsidRDefault="004A1523" w:rsidP="00811A80">
            <w:r w:rsidRPr="00AA2638">
              <w:t>Le DG CPAS</w:t>
            </w:r>
          </w:p>
        </w:tc>
        <w:tc>
          <w:tcPr>
            <w:tcW w:w="1929" w:type="dxa"/>
          </w:tcPr>
          <w:p w14:paraId="08AAE573" w14:textId="77777777" w:rsidR="004A1523" w:rsidRPr="00AA2638" w:rsidRDefault="004A1523" w:rsidP="00811A80">
            <w:r w:rsidRPr="00AA2638">
              <w:t>Mise à disposition d’un agent du CPAS à la Commune sur base de la loi 1987</w:t>
            </w:r>
          </w:p>
        </w:tc>
        <w:tc>
          <w:tcPr>
            <w:tcW w:w="1893" w:type="dxa"/>
          </w:tcPr>
          <w:p w14:paraId="1F31274C" w14:textId="77777777" w:rsidR="004A1523" w:rsidRPr="00AA2638" w:rsidRDefault="004A1523" w:rsidP="00811A80">
            <w:r w:rsidRPr="00AA2638">
              <w:t>Amélioration de l’accueil au sein de l’Administration communale</w:t>
            </w:r>
          </w:p>
        </w:tc>
        <w:tc>
          <w:tcPr>
            <w:tcW w:w="1755" w:type="dxa"/>
          </w:tcPr>
          <w:p w14:paraId="3BBD6321" w14:textId="77777777" w:rsidR="004A1523" w:rsidRPr="00AA2638" w:rsidRDefault="004A1523" w:rsidP="00811A80">
            <w:r w:rsidRPr="00AA2638">
              <w:t>01/12/2020</w:t>
            </w:r>
          </w:p>
        </w:tc>
      </w:tr>
      <w:tr w:rsidR="004A1523" w14:paraId="49B145C0" w14:textId="77777777" w:rsidTr="00811A80">
        <w:tc>
          <w:tcPr>
            <w:tcW w:w="1892" w:type="dxa"/>
          </w:tcPr>
          <w:p w14:paraId="2AEE17EE" w14:textId="77777777" w:rsidR="004A1523" w:rsidRPr="00AA2638" w:rsidRDefault="004A1523" w:rsidP="00811A80">
            <w:r w:rsidRPr="00AA2638">
              <w:lastRenderedPageBreak/>
              <w:t>Amélioration du système d’archivage des documents officiels</w:t>
            </w:r>
          </w:p>
        </w:tc>
        <w:tc>
          <w:tcPr>
            <w:tcW w:w="1555" w:type="dxa"/>
          </w:tcPr>
          <w:p w14:paraId="0B18DF9A" w14:textId="77777777" w:rsidR="004A1523" w:rsidRPr="00AA2638" w:rsidRDefault="004A1523" w:rsidP="00811A80">
            <w:r w:rsidRPr="00AA2638">
              <w:t>Performance administrative</w:t>
            </w:r>
          </w:p>
        </w:tc>
        <w:tc>
          <w:tcPr>
            <w:tcW w:w="1339" w:type="dxa"/>
          </w:tcPr>
          <w:p w14:paraId="5446DE20" w14:textId="77777777" w:rsidR="004A1523" w:rsidRPr="00AA2638" w:rsidRDefault="004A1523" w:rsidP="00811A80">
            <w:r w:rsidRPr="00AA2638">
              <w:t>Coopératif</w:t>
            </w:r>
          </w:p>
        </w:tc>
        <w:tc>
          <w:tcPr>
            <w:tcW w:w="2669" w:type="dxa"/>
          </w:tcPr>
          <w:p w14:paraId="3DC460E5" w14:textId="77777777" w:rsidR="004A1523" w:rsidRPr="00AA2638" w:rsidRDefault="004A1523" w:rsidP="00811A80">
            <w:r w:rsidRPr="00AA2638">
              <w:t>Administration communale</w:t>
            </w:r>
          </w:p>
        </w:tc>
        <w:tc>
          <w:tcPr>
            <w:tcW w:w="1444" w:type="dxa"/>
          </w:tcPr>
          <w:p w14:paraId="31C600EB" w14:textId="77777777" w:rsidR="004A1523" w:rsidRPr="00FC535B" w:rsidRDefault="004A1523" w:rsidP="00811A80">
            <w:r w:rsidRPr="00FC535B">
              <w:t>Le DG communal et DG du CPAS</w:t>
            </w:r>
          </w:p>
        </w:tc>
        <w:tc>
          <w:tcPr>
            <w:tcW w:w="1929" w:type="dxa"/>
          </w:tcPr>
          <w:p w14:paraId="141DF50A" w14:textId="77777777" w:rsidR="004A1523" w:rsidRPr="00FC535B" w:rsidRDefault="004A1523" w:rsidP="00811A80">
            <w:r w:rsidRPr="00FC535B">
              <w:t>Conclusion d’une convention avec les Archives Générales du Royaume (AGR) pour le tri et stockage des archives de la Commune et du CPAS</w:t>
            </w:r>
          </w:p>
        </w:tc>
        <w:tc>
          <w:tcPr>
            <w:tcW w:w="1893" w:type="dxa"/>
          </w:tcPr>
          <w:p w14:paraId="5C4E46EA" w14:textId="77777777" w:rsidR="004A1523" w:rsidRPr="00FC535B" w:rsidRDefault="004A1523" w:rsidP="00811A80">
            <w:r w:rsidRPr="00FC535B">
              <w:t>Garantir une conservation correcte des archives et dégager de l’espace au sein de la Maison communale et du CPAS.</w:t>
            </w:r>
          </w:p>
        </w:tc>
        <w:tc>
          <w:tcPr>
            <w:tcW w:w="1755" w:type="dxa"/>
          </w:tcPr>
          <w:p w14:paraId="42036762" w14:textId="77777777" w:rsidR="004A1523" w:rsidRPr="00FC535B" w:rsidRDefault="004A1523" w:rsidP="00811A80">
            <w:r w:rsidRPr="00FC535B">
              <w:t>Garantir une conservation correcte des archives et dégager de l’espace au sein de la Maison communale et du CPAS.</w:t>
            </w:r>
          </w:p>
          <w:p w14:paraId="17A1F56B" w14:textId="77777777" w:rsidR="004A1523" w:rsidRPr="00FC535B" w:rsidRDefault="004A1523" w:rsidP="00811A80"/>
          <w:p w14:paraId="3B50C30B" w14:textId="77777777" w:rsidR="004A1523" w:rsidRPr="00FC535B" w:rsidRDefault="004A1523" w:rsidP="00811A80">
            <w:r w:rsidRPr="00FC535B">
              <w:t>CC 18/06/2020 (Commune).</w:t>
            </w:r>
          </w:p>
          <w:p w14:paraId="2457472D" w14:textId="77777777" w:rsidR="004A1523" w:rsidRPr="00FC535B" w:rsidRDefault="004A1523" w:rsidP="00811A80"/>
          <w:p w14:paraId="43525C71" w14:textId="77777777" w:rsidR="004A1523" w:rsidRPr="00FC535B" w:rsidRDefault="004A1523" w:rsidP="00811A80">
            <w:r w:rsidRPr="00FC535B">
              <w:t>CAS(11/08/2020 (CPAS)</w:t>
            </w:r>
          </w:p>
        </w:tc>
      </w:tr>
      <w:tr w:rsidR="004A1523" w14:paraId="1A073EF9" w14:textId="77777777" w:rsidTr="00811A80">
        <w:tc>
          <w:tcPr>
            <w:tcW w:w="1892" w:type="dxa"/>
          </w:tcPr>
          <w:p w14:paraId="30CDA367" w14:textId="77777777" w:rsidR="004A1523" w:rsidRDefault="004A1523" w:rsidP="00811A80">
            <w:pPr>
              <w:rPr>
                <w:highlight w:val="yellow"/>
              </w:rPr>
            </w:pPr>
            <w:r>
              <w:t xml:space="preserve">Optimalisation des portefeuilles d’assurance </w:t>
            </w:r>
          </w:p>
        </w:tc>
        <w:tc>
          <w:tcPr>
            <w:tcW w:w="1555" w:type="dxa"/>
          </w:tcPr>
          <w:p w14:paraId="5C02794A" w14:textId="77777777" w:rsidR="004A1523" w:rsidRDefault="004A1523" w:rsidP="00811A80">
            <w:pPr>
              <w:rPr>
                <w:highlight w:val="yellow"/>
              </w:rPr>
            </w:pPr>
            <w:r>
              <w:t>Performance administrative</w:t>
            </w:r>
          </w:p>
        </w:tc>
        <w:tc>
          <w:tcPr>
            <w:tcW w:w="1339" w:type="dxa"/>
          </w:tcPr>
          <w:p w14:paraId="65F3E1AC" w14:textId="77777777" w:rsidR="004A1523" w:rsidRDefault="004A1523" w:rsidP="00811A80">
            <w:pPr>
              <w:rPr>
                <w:highlight w:val="yellow"/>
              </w:rPr>
            </w:pPr>
            <w:r>
              <w:t>Délégatif</w:t>
            </w:r>
          </w:p>
        </w:tc>
        <w:tc>
          <w:tcPr>
            <w:tcW w:w="2669" w:type="dxa"/>
          </w:tcPr>
          <w:p w14:paraId="582582DC" w14:textId="77777777" w:rsidR="004A1523" w:rsidRPr="0099156B" w:rsidRDefault="004A1523" w:rsidP="00811A80">
            <w:pPr>
              <w:rPr>
                <w:highlight w:val="yellow"/>
              </w:rPr>
            </w:pPr>
            <w:r>
              <w:t>L’Administration communale</w:t>
            </w:r>
          </w:p>
        </w:tc>
        <w:tc>
          <w:tcPr>
            <w:tcW w:w="1444" w:type="dxa"/>
          </w:tcPr>
          <w:p w14:paraId="321A2A08" w14:textId="77777777" w:rsidR="004A1523" w:rsidRPr="0099156B" w:rsidRDefault="004A1523" w:rsidP="00811A80">
            <w:pPr>
              <w:rPr>
                <w:highlight w:val="yellow"/>
              </w:rPr>
            </w:pPr>
            <w:r>
              <w:t>DG communal</w:t>
            </w:r>
          </w:p>
        </w:tc>
        <w:tc>
          <w:tcPr>
            <w:tcW w:w="1929" w:type="dxa"/>
          </w:tcPr>
          <w:p w14:paraId="30CB5544" w14:textId="77777777" w:rsidR="004A1523" w:rsidRPr="0099156B" w:rsidRDefault="004A1523" w:rsidP="00811A80">
            <w:pPr>
              <w:rPr>
                <w:highlight w:val="yellow"/>
              </w:rPr>
            </w:pPr>
            <w:r>
              <w:t>Convention avec le BEP pour une mission d’optimalisation des assurances de la Commune et du CPAS (CC 16/07/2018)</w:t>
            </w:r>
          </w:p>
        </w:tc>
        <w:tc>
          <w:tcPr>
            <w:tcW w:w="1893" w:type="dxa"/>
          </w:tcPr>
          <w:p w14:paraId="0392DBD0" w14:textId="77777777" w:rsidR="004A1523" w:rsidRPr="0099156B" w:rsidRDefault="004A1523" w:rsidP="00811A80">
            <w:pPr>
              <w:rPr>
                <w:highlight w:val="yellow"/>
              </w:rPr>
            </w:pPr>
            <w:r>
              <w:t>Réduction du nombre de contrats et meilleures couverture voire réduction du montant des primes</w:t>
            </w:r>
          </w:p>
        </w:tc>
        <w:tc>
          <w:tcPr>
            <w:tcW w:w="1755" w:type="dxa"/>
          </w:tcPr>
          <w:p w14:paraId="34076054" w14:textId="77777777" w:rsidR="004A1523" w:rsidRPr="0099156B" w:rsidRDefault="004A1523" w:rsidP="00811A80">
            <w:pPr>
              <w:rPr>
                <w:highlight w:val="yellow"/>
              </w:rPr>
            </w:pPr>
            <w:r>
              <w:t>01/01/2021</w:t>
            </w:r>
          </w:p>
        </w:tc>
      </w:tr>
      <w:tr w:rsidR="004A1523" w14:paraId="111FBF74" w14:textId="77777777" w:rsidTr="00811A80">
        <w:tc>
          <w:tcPr>
            <w:tcW w:w="1892" w:type="dxa"/>
          </w:tcPr>
          <w:p w14:paraId="2307A2BC" w14:textId="77777777" w:rsidR="004A1523" w:rsidRPr="00FC535B" w:rsidRDefault="004A1523" w:rsidP="00811A80">
            <w:r w:rsidRPr="00FC535B">
              <w:t>Participation aux formations de groupe de la Commune</w:t>
            </w:r>
          </w:p>
        </w:tc>
        <w:tc>
          <w:tcPr>
            <w:tcW w:w="1555" w:type="dxa"/>
          </w:tcPr>
          <w:p w14:paraId="76FADCB0" w14:textId="77777777" w:rsidR="004A1523" w:rsidRPr="00FC535B" w:rsidRDefault="004A1523" w:rsidP="00811A80">
            <w:r w:rsidRPr="00FC535B">
              <w:t>Performance administrative</w:t>
            </w:r>
          </w:p>
        </w:tc>
        <w:tc>
          <w:tcPr>
            <w:tcW w:w="1339" w:type="dxa"/>
          </w:tcPr>
          <w:p w14:paraId="10F13657" w14:textId="77777777" w:rsidR="004A1523" w:rsidRPr="00FC535B" w:rsidRDefault="004A1523" w:rsidP="00811A80">
            <w:r w:rsidRPr="00FC535B">
              <w:t>Délégatif</w:t>
            </w:r>
          </w:p>
        </w:tc>
        <w:tc>
          <w:tcPr>
            <w:tcW w:w="2669" w:type="dxa"/>
          </w:tcPr>
          <w:p w14:paraId="10BE5863" w14:textId="77777777" w:rsidR="004A1523" w:rsidRPr="00FC535B" w:rsidRDefault="004A1523" w:rsidP="00811A80">
            <w:r w:rsidRPr="00FC535B">
              <w:t>L’Administration communale</w:t>
            </w:r>
          </w:p>
        </w:tc>
        <w:tc>
          <w:tcPr>
            <w:tcW w:w="1444" w:type="dxa"/>
          </w:tcPr>
          <w:p w14:paraId="71518AF4" w14:textId="77777777" w:rsidR="004A1523" w:rsidRPr="00FC535B" w:rsidRDefault="004A1523" w:rsidP="00811A80">
            <w:r w:rsidRPr="00FC535B">
              <w:t>DG communal</w:t>
            </w:r>
          </w:p>
        </w:tc>
        <w:tc>
          <w:tcPr>
            <w:tcW w:w="1929" w:type="dxa"/>
          </w:tcPr>
          <w:p w14:paraId="604CAD4C" w14:textId="77777777" w:rsidR="004A1523" w:rsidRPr="00FC535B" w:rsidRDefault="004A1523" w:rsidP="00811A80">
            <w:r w:rsidRPr="00FC535B">
              <w:t>Déléguer à la Commune le choix des opérateurs de formation et la mise en place de formations de groupe à l’attention des chefs de service.</w:t>
            </w:r>
          </w:p>
        </w:tc>
        <w:tc>
          <w:tcPr>
            <w:tcW w:w="1893" w:type="dxa"/>
          </w:tcPr>
          <w:p w14:paraId="78A123C8" w14:textId="77777777" w:rsidR="004A1523" w:rsidRPr="00FC535B" w:rsidRDefault="004A1523" w:rsidP="00811A80">
            <w:r w:rsidRPr="00FC535B">
              <w:t>Renforcer les interactions entre chefs de service et le CPAS.</w:t>
            </w:r>
          </w:p>
        </w:tc>
        <w:tc>
          <w:tcPr>
            <w:tcW w:w="1755" w:type="dxa"/>
          </w:tcPr>
          <w:p w14:paraId="58E6B46E" w14:textId="77777777" w:rsidR="004A1523" w:rsidRDefault="004A1523" w:rsidP="00811A80">
            <w:r w:rsidRPr="00FC535B">
              <w:t>Octobre 2020 (formation gestion de l’agressivité)</w:t>
            </w:r>
          </w:p>
          <w:p w14:paraId="25A4B4B5" w14:textId="77777777" w:rsidR="004A1523" w:rsidRDefault="004A1523" w:rsidP="00811A80"/>
          <w:p w14:paraId="3AB547F0" w14:textId="77777777" w:rsidR="004A1523" w:rsidRDefault="004A1523" w:rsidP="00811A80">
            <w:pPr>
              <w:shd w:val="clear" w:color="auto" w:fill="FFFFFF" w:themeFill="background1"/>
            </w:pPr>
            <w:r>
              <w:t>Novembre 2022 – bail locatif</w:t>
            </w:r>
          </w:p>
          <w:p w14:paraId="5795A744" w14:textId="77777777" w:rsidR="004A1523" w:rsidRDefault="004A1523" w:rsidP="00811A80">
            <w:pPr>
              <w:shd w:val="clear" w:color="auto" w:fill="FFFFFF" w:themeFill="background1"/>
            </w:pPr>
          </w:p>
          <w:p w14:paraId="233EB6D1" w14:textId="77777777" w:rsidR="004A1523" w:rsidRDefault="004A1523" w:rsidP="00811A80">
            <w:pPr>
              <w:shd w:val="clear" w:color="auto" w:fill="FFFFFF" w:themeFill="background1"/>
            </w:pPr>
            <w:r>
              <w:lastRenderedPageBreak/>
              <w:t>Secourisme d’entreprise – 2023</w:t>
            </w:r>
          </w:p>
          <w:p w14:paraId="37F844F8" w14:textId="77777777" w:rsidR="004A1523" w:rsidRDefault="004A1523" w:rsidP="00811A80">
            <w:pPr>
              <w:shd w:val="clear" w:color="auto" w:fill="FFFFFF" w:themeFill="background1"/>
            </w:pPr>
          </w:p>
          <w:p w14:paraId="4A7ABE27" w14:textId="77777777" w:rsidR="004A1523" w:rsidRDefault="004A1523" w:rsidP="00811A80">
            <w:pPr>
              <w:shd w:val="clear" w:color="auto" w:fill="FFFFFF" w:themeFill="background1"/>
            </w:pPr>
            <w:r>
              <w:t>Equipiers de première intervention – 2023</w:t>
            </w:r>
          </w:p>
          <w:p w14:paraId="61DDB2C3" w14:textId="77777777" w:rsidR="004A1523" w:rsidRPr="00FC535B" w:rsidRDefault="004A1523" w:rsidP="00811A80"/>
        </w:tc>
      </w:tr>
      <w:tr w:rsidR="004A1523" w14:paraId="6D635339" w14:textId="77777777" w:rsidTr="00811A80">
        <w:tc>
          <w:tcPr>
            <w:tcW w:w="1892" w:type="dxa"/>
          </w:tcPr>
          <w:p w14:paraId="0A008C1A" w14:textId="77777777" w:rsidR="004A1523" w:rsidRPr="00FC535B" w:rsidRDefault="004A1523" w:rsidP="00811A80">
            <w:r w:rsidRPr="00FC535B">
              <w:lastRenderedPageBreak/>
              <w:t>Organisation d’un marché conjoint pour du helpdesk informatique et d’un marché pour de la consultance.</w:t>
            </w:r>
          </w:p>
        </w:tc>
        <w:tc>
          <w:tcPr>
            <w:tcW w:w="1555" w:type="dxa"/>
          </w:tcPr>
          <w:p w14:paraId="520B7572" w14:textId="77777777" w:rsidR="004A1523" w:rsidRPr="00FC535B" w:rsidRDefault="004A1523" w:rsidP="00811A80">
            <w:r w:rsidRPr="00FC535B">
              <w:t>Performance administrative</w:t>
            </w:r>
          </w:p>
        </w:tc>
        <w:tc>
          <w:tcPr>
            <w:tcW w:w="1339" w:type="dxa"/>
          </w:tcPr>
          <w:p w14:paraId="1CA57281" w14:textId="77777777" w:rsidR="004A1523" w:rsidRPr="00FC535B" w:rsidRDefault="004A1523" w:rsidP="00811A80">
            <w:r w:rsidRPr="00FC535B">
              <w:t>Délégatif</w:t>
            </w:r>
          </w:p>
        </w:tc>
        <w:tc>
          <w:tcPr>
            <w:tcW w:w="2669" w:type="dxa"/>
          </w:tcPr>
          <w:p w14:paraId="12267B69" w14:textId="77777777" w:rsidR="004A1523" w:rsidRPr="00FC535B" w:rsidRDefault="004A1523" w:rsidP="00811A80">
            <w:r w:rsidRPr="00FC535B">
              <w:t>L’Administration communale</w:t>
            </w:r>
          </w:p>
        </w:tc>
        <w:tc>
          <w:tcPr>
            <w:tcW w:w="1444" w:type="dxa"/>
          </w:tcPr>
          <w:p w14:paraId="695915A0" w14:textId="77777777" w:rsidR="004A1523" w:rsidRPr="00FC535B" w:rsidRDefault="004A1523" w:rsidP="00811A80">
            <w:r w:rsidRPr="00FC535B">
              <w:t>DG Communal</w:t>
            </w:r>
          </w:p>
        </w:tc>
        <w:tc>
          <w:tcPr>
            <w:tcW w:w="1929" w:type="dxa"/>
          </w:tcPr>
          <w:p w14:paraId="199F9AF5" w14:textId="77777777" w:rsidR="004A1523" w:rsidRPr="00FC535B" w:rsidRDefault="004A1523" w:rsidP="00811A80">
            <w:r w:rsidRPr="00FC535B">
              <w:t>Lancement d’un marché de helpdesk et de consultance</w:t>
            </w:r>
          </w:p>
        </w:tc>
        <w:tc>
          <w:tcPr>
            <w:tcW w:w="1893" w:type="dxa"/>
          </w:tcPr>
          <w:p w14:paraId="1B0857D6" w14:textId="77777777" w:rsidR="004A1523" w:rsidRPr="00FC535B" w:rsidRDefault="004A1523" w:rsidP="00811A80">
            <w:r w:rsidRPr="00FC535B">
              <w:t>Meilleure prise en compte des besoins en informatique. Aide à la réalisation du volet technique des cahiers des charges informatiques.</w:t>
            </w:r>
          </w:p>
        </w:tc>
        <w:tc>
          <w:tcPr>
            <w:tcW w:w="1755" w:type="dxa"/>
          </w:tcPr>
          <w:p w14:paraId="2A1E7460" w14:textId="77777777" w:rsidR="004A1523" w:rsidRPr="00FC535B" w:rsidRDefault="004A1523" w:rsidP="00811A80">
            <w:r w:rsidRPr="00FC535B">
              <w:t>2021</w:t>
            </w:r>
          </w:p>
        </w:tc>
      </w:tr>
      <w:tr w:rsidR="004A1523" w14:paraId="57083458" w14:textId="77777777" w:rsidTr="00811A80">
        <w:tc>
          <w:tcPr>
            <w:tcW w:w="1892" w:type="dxa"/>
          </w:tcPr>
          <w:p w14:paraId="167CB56F" w14:textId="77777777" w:rsidR="004A1523" w:rsidRPr="00FC535B" w:rsidRDefault="004A1523" w:rsidP="00811A80">
            <w:r w:rsidRPr="00FC535B">
              <w:t>Gestion de la communication</w:t>
            </w:r>
          </w:p>
        </w:tc>
        <w:tc>
          <w:tcPr>
            <w:tcW w:w="1555" w:type="dxa"/>
          </w:tcPr>
          <w:p w14:paraId="49492363" w14:textId="77777777" w:rsidR="004A1523" w:rsidRPr="00FC535B" w:rsidRDefault="004A1523" w:rsidP="00811A80">
            <w:r w:rsidRPr="00FC535B">
              <w:t>Performance administrative</w:t>
            </w:r>
          </w:p>
        </w:tc>
        <w:tc>
          <w:tcPr>
            <w:tcW w:w="1339" w:type="dxa"/>
          </w:tcPr>
          <w:p w14:paraId="15DF726C" w14:textId="77777777" w:rsidR="004A1523" w:rsidRPr="00FC535B" w:rsidRDefault="004A1523" w:rsidP="00811A80">
            <w:r w:rsidRPr="00FC535B">
              <w:t>Coopératif</w:t>
            </w:r>
          </w:p>
        </w:tc>
        <w:tc>
          <w:tcPr>
            <w:tcW w:w="2669" w:type="dxa"/>
          </w:tcPr>
          <w:p w14:paraId="38354A77" w14:textId="77777777" w:rsidR="004A1523" w:rsidRPr="00FC535B" w:rsidRDefault="004A1523" w:rsidP="00811A80">
            <w:r w:rsidRPr="00FC535B">
              <w:t>L’administration communale</w:t>
            </w:r>
          </w:p>
        </w:tc>
        <w:tc>
          <w:tcPr>
            <w:tcW w:w="1444" w:type="dxa"/>
          </w:tcPr>
          <w:p w14:paraId="6F7677AB" w14:textId="77777777" w:rsidR="004A1523" w:rsidRPr="00FC535B" w:rsidRDefault="004A1523" w:rsidP="00811A80">
            <w:r w:rsidRPr="00FC535B">
              <w:t>DG Communal</w:t>
            </w:r>
          </w:p>
        </w:tc>
        <w:tc>
          <w:tcPr>
            <w:tcW w:w="1929" w:type="dxa"/>
          </w:tcPr>
          <w:p w14:paraId="2ED9BD0E" w14:textId="77777777" w:rsidR="004A1523" w:rsidRPr="00FC535B" w:rsidRDefault="004A1523" w:rsidP="00811A80">
            <w:r w:rsidRPr="00FC535B">
              <w:t>Publication des informations à destination du public au sein du bulletin communal et du compte Facebook de la commune</w:t>
            </w:r>
          </w:p>
        </w:tc>
        <w:tc>
          <w:tcPr>
            <w:tcW w:w="1893" w:type="dxa"/>
          </w:tcPr>
          <w:p w14:paraId="72368525" w14:textId="77777777" w:rsidR="004A1523" w:rsidRPr="00FC535B" w:rsidRDefault="004A1523" w:rsidP="00811A80">
            <w:r w:rsidRPr="00FC535B">
              <w:t xml:space="preserve">Centralisation de la communication à destination du public </w:t>
            </w:r>
          </w:p>
        </w:tc>
        <w:tc>
          <w:tcPr>
            <w:tcW w:w="1755" w:type="dxa"/>
          </w:tcPr>
          <w:p w14:paraId="309ECC16" w14:textId="77777777" w:rsidR="004A1523" w:rsidRPr="00FC535B" w:rsidRDefault="004A1523" w:rsidP="00811A80">
            <w:r>
              <w:t>2021</w:t>
            </w:r>
          </w:p>
        </w:tc>
      </w:tr>
      <w:tr w:rsidR="004A1523" w14:paraId="2C856689" w14:textId="77777777" w:rsidTr="00811A80">
        <w:tc>
          <w:tcPr>
            <w:tcW w:w="1892" w:type="dxa"/>
          </w:tcPr>
          <w:p w14:paraId="70CCF154" w14:textId="77777777" w:rsidR="004A1523" w:rsidRPr="00FC535B" w:rsidRDefault="004A1523" w:rsidP="00811A80">
            <w:r w:rsidRPr="00FC535B">
              <w:t>Harmonisation des licences informatiques</w:t>
            </w:r>
          </w:p>
        </w:tc>
        <w:tc>
          <w:tcPr>
            <w:tcW w:w="1555" w:type="dxa"/>
          </w:tcPr>
          <w:p w14:paraId="015309CC" w14:textId="77777777" w:rsidR="004A1523" w:rsidRPr="00FC535B" w:rsidRDefault="004A1523" w:rsidP="00811A80">
            <w:r w:rsidRPr="00FC535B">
              <w:t>Performance administrative</w:t>
            </w:r>
          </w:p>
        </w:tc>
        <w:tc>
          <w:tcPr>
            <w:tcW w:w="1339" w:type="dxa"/>
          </w:tcPr>
          <w:p w14:paraId="69AB8856" w14:textId="77777777" w:rsidR="004A1523" w:rsidRPr="00FC535B" w:rsidRDefault="004A1523" w:rsidP="00811A80">
            <w:r w:rsidRPr="00FC535B">
              <w:t>Coopératif</w:t>
            </w:r>
          </w:p>
        </w:tc>
        <w:tc>
          <w:tcPr>
            <w:tcW w:w="2669" w:type="dxa"/>
          </w:tcPr>
          <w:p w14:paraId="749A320B" w14:textId="77777777" w:rsidR="004A1523" w:rsidRPr="00FC535B" w:rsidRDefault="004A1523" w:rsidP="00811A80">
            <w:r w:rsidRPr="00FC535B">
              <w:t>L’Administration communale</w:t>
            </w:r>
          </w:p>
        </w:tc>
        <w:tc>
          <w:tcPr>
            <w:tcW w:w="1444" w:type="dxa"/>
          </w:tcPr>
          <w:p w14:paraId="5A7EBD64" w14:textId="77777777" w:rsidR="004A1523" w:rsidRPr="00FC535B" w:rsidRDefault="004A1523" w:rsidP="00811A80">
            <w:r w:rsidRPr="00FC535B">
              <w:t>Le DG communal</w:t>
            </w:r>
          </w:p>
        </w:tc>
        <w:tc>
          <w:tcPr>
            <w:tcW w:w="1929" w:type="dxa"/>
          </w:tcPr>
          <w:p w14:paraId="4B3486A9" w14:textId="77777777" w:rsidR="004A1523" w:rsidRPr="00FC535B" w:rsidRDefault="004A1523" w:rsidP="00811A80">
            <w:r w:rsidRPr="00FC535B">
              <w:t>Renouvellement des licences des outils informatiques dans les 2 entités.</w:t>
            </w:r>
          </w:p>
        </w:tc>
        <w:tc>
          <w:tcPr>
            <w:tcW w:w="1893" w:type="dxa"/>
          </w:tcPr>
          <w:p w14:paraId="391ED95C" w14:textId="77777777" w:rsidR="004A1523" w:rsidRPr="00FC535B" w:rsidRDefault="004A1523" w:rsidP="00811A80">
            <w:r w:rsidRPr="00FC535B">
              <w:t xml:space="preserve">Faire bénéficier de l’ensemble des agents des mêmes outils informatiques et faciliter les </w:t>
            </w:r>
            <w:r w:rsidRPr="00FC535B">
              <w:lastRenderedPageBreak/>
              <w:t>interventions de helpdesk.</w:t>
            </w:r>
          </w:p>
        </w:tc>
        <w:tc>
          <w:tcPr>
            <w:tcW w:w="1755" w:type="dxa"/>
            <w:shd w:val="clear" w:color="auto" w:fill="FFFFFF" w:themeFill="background1"/>
          </w:tcPr>
          <w:p w14:paraId="6F8581B3" w14:textId="77777777" w:rsidR="004A1523" w:rsidRPr="00FC535B" w:rsidRDefault="004A1523" w:rsidP="00811A80">
            <w:r w:rsidRPr="00FC535B">
              <w:lastRenderedPageBreak/>
              <w:t>Renouvellement des licences au CPAS effectuée (Priorité 1)</w:t>
            </w:r>
          </w:p>
          <w:p w14:paraId="6FCDA3B7" w14:textId="77777777" w:rsidR="004A1523" w:rsidRPr="00FC535B" w:rsidRDefault="004A1523" w:rsidP="00811A80"/>
          <w:p w14:paraId="3F0E8EB4" w14:textId="77777777" w:rsidR="004A1523" w:rsidRPr="00FC535B" w:rsidRDefault="004A1523" w:rsidP="00811A80">
            <w:r w:rsidRPr="005E6D26">
              <w:lastRenderedPageBreak/>
              <w:t>Renouvellement Commune effectuée. (Priorité 2)</w:t>
            </w:r>
          </w:p>
        </w:tc>
      </w:tr>
      <w:tr w:rsidR="004A1523" w14:paraId="17F10A9D" w14:textId="77777777" w:rsidTr="00811A80">
        <w:tc>
          <w:tcPr>
            <w:tcW w:w="1892" w:type="dxa"/>
          </w:tcPr>
          <w:p w14:paraId="14BB52C4" w14:textId="77777777" w:rsidR="004A1523" w:rsidRPr="00FC535B" w:rsidRDefault="004A1523" w:rsidP="00811A80">
            <w:r w:rsidRPr="00FC535B">
              <w:lastRenderedPageBreak/>
              <w:t>Modernisation du Parc informatique</w:t>
            </w:r>
          </w:p>
        </w:tc>
        <w:tc>
          <w:tcPr>
            <w:tcW w:w="1555" w:type="dxa"/>
          </w:tcPr>
          <w:p w14:paraId="7162D722" w14:textId="77777777" w:rsidR="004A1523" w:rsidRPr="00FC535B" w:rsidRDefault="004A1523" w:rsidP="00811A80">
            <w:r w:rsidRPr="00FC535B">
              <w:t>Performance administrative</w:t>
            </w:r>
          </w:p>
        </w:tc>
        <w:tc>
          <w:tcPr>
            <w:tcW w:w="1339" w:type="dxa"/>
          </w:tcPr>
          <w:p w14:paraId="77E41A73" w14:textId="77777777" w:rsidR="004A1523" w:rsidRPr="00FC535B" w:rsidRDefault="004A1523" w:rsidP="00811A80">
            <w:r w:rsidRPr="00FC535B">
              <w:t>Coopératif</w:t>
            </w:r>
          </w:p>
        </w:tc>
        <w:tc>
          <w:tcPr>
            <w:tcW w:w="2669" w:type="dxa"/>
          </w:tcPr>
          <w:p w14:paraId="04D7AB96" w14:textId="77777777" w:rsidR="004A1523" w:rsidRPr="00FC535B" w:rsidRDefault="004A1523" w:rsidP="00811A80"/>
        </w:tc>
        <w:tc>
          <w:tcPr>
            <w:tcW w:w="1444" w:type="dxa"/>
          </w:tcPr>
          <w:p w14:paraId="60DE4C11" w14:textId="77777777" w:rsidR="004A1523" w:rsidRPr="00FC535B" w:rsidRDefault="004A1523" w:rsidP="00811A80"/>
        </w:tc>
        <w:tc>
          <w:tcPr>
            <w:tcW w:w="1929" w:type="dxa"/>
          </w:tcPr>
          <w:p w14:paraId="4B191951" w14:textId="77777777" w:rsidR="004A1523" w:rsidRPr="00FC535B" w:rsidRDefault="004A1523" w:rsidP="00811A80">
            <w:r w:rsidRPr="00FC535B">
              <w:t>Renouvellement du matériel informatique</w:t>
            </w:r>
          </w:p>
        </w:tc>
        <w:tc>
          <w:tcPr>
            <w:tcW w:w="1893" w:type="dxa"/>
          </w:tcPr>
          <w:p w14:paraId="1CED1CE8" w14:textId="77777777" w:rsidR="004A1523" w:rsidRPr="00FC535B" w:rsidRDefault="004A1523" w:rsidP="00811A80">
            <w:r w:rsidRPr="00FC535B">
              <w:t>Permettre aux agents de disposer d’un matériel informatique moderne et adapter</w:t>
            </w:r>
          </w:p>
        </w:tc>
        <w:tc>
          <w:tcPr>
            <w:tcW w:w="1755" w:type="dxa"/>
            <w:shd w:val="clear" w:color="auto" w:fill="FFFFFF" w:themeFill="background1"/>
          </w:tcPr>
          <w:p w14:paraId="4F7ABA03" w14:textId="77777777" w:rsidR="004A1523" w:rsidRPr="00FC535B" w:rsidRDefault="004A1523" w:rsidP="00811A80">
            <w:r w:rsidRPr="00FC535B">
              <w:t>Renouvellement des licences au CPAS effectuée (Priorité 1)</w:t>
            </w:r>
          </w:p>
          <w:p w14:paraId="323ED4BD" w14:textId="77777777" w:rsidR="004A1523" w:rsidRPr="00FC535B" w:rsidRDefault="004A1523" w:rsidP="00811A80"/>
          <w:p w14:paraId="2F7433B9" w14:textId="77777777" w:rsidR="004A1523" w:rsidRPr="00FC535B" w:rsidRDefault="004A1523" w:rsidP="00811A80">
            <w:r w:rsidRPr="005E6D26">
              <w:t>Renouvellement des licences Commune effectuée (Priorité 2)</w:t>
            </w:r>
          </w:p>
        </w:tc>
      </w:tr>
      <w:tr w:rsidR="004A1523" w14:paraId="7EFA6257" w14:textId="77777777" w:rsidTr="00811A80">
        <w:tc>
          <w:tcPr>
            <w:tcW w:w="1892" w:type="dxa"/>
          </w:tcPr>
          <w:p w14:paraId="1530EAAD" w14:textId="77777777" w:rsidR="004A1523" w:rsidRPr="00B626B3" w:rsidRDefault="004A1523" w:rsidP="00811A80">
            <w:r w:rsidRPr="00B626B3">
              <w:t>Mise en place d’une plateforme informatique pour la gestion du comité de concertation</w:t>
            </w:r>
          </w:p>
        </w:tc>
        <w:tc>
          <w:tcPr>
            <w:tcW w:w="1555" w:type="dxa"/>
          </w:tcPr>
          <w:p w14:paraId="10A7A6D3" w14:textId="77777777" w:rsidR="004A1523" w:rsidRPr="00B626B3" w:rsidRDefault="004A1523" w:rsidP="00811A80">
            <w:r w:rsidRPr="00B626B3">
              <w:t>Performance administrative</w:t>
            </w:r>
          </w:p>
        </w:tc>
        <w:tc>
          <w:tcPr>
            <w:tcW w:w="1339" w:type="dxa"/>
          </w:tcPr>
          <w:p w14:paraId="0AB79411" w14:textId="77777777" w:rsidR="004A1523" w:rsidRPr="00B626B3" w:rsidRDefault="004A1523" w:rsidP="00811A80">
            <w:r w:rsidRPr="00B626B3">
              <w:t>Coopératif</w:t>
            </w:r>
          </w:p>
        </w:tc>
        <w:tc>
          <w:tcPr>
            <w:tcW w:w="2669" w:type="dxa"/>
          </w:tcPr>
          <w:p w14:paraId="3FB8187B" w14:textId="77777777" w:rsidR="004A1523" w:rsidRPr="00B626B3" w:rsidRDefault="004A1523" w:rsidP="00811A80">
            <w:r w:rsidRPr="00B626B3">
              <w:t>L’Administration communale et le CPAS</w:t>
            </w:r>
          </w:p>
        </w:tc>
        <w:tc>
          <w:tcPr>
            <w:tcW w:w="1444" w:type="dxa"/>
          </w:tcPr>
          <w:p w14:paraId="14900B64" w14:textId="77777777" w:rsidR="004A1523" w:rsidRPr="00B626B3" w:rsidRDefault="004A1523" w:rsidP="00811A80">
            <w:r w:rsidRPr="00B626B3">
              <w:t>DG CPAS &amp; DG Communal</w:t>
            </w:r>
          </w:p>
        </w:tc>
        <w:tc>
          <w:tcPr>
            <w:tcW w:w="1929" w:type="dxa"/>
          </w:tcPr>
          <w:p w14:paraId="7511B399" w14:textId="77777777" w:rsidR="004A1523" w:rsidRPr="00B626B3" w:rsidRDefault="004A1523" w:rsidP="00811A80">
            <w:r w:rsidRPr="00B626B3">
              <w:t>Création sur la plateforme Ia-delib du CPAS d’un « onglet » comité de concertation</w:t>
            </w:r>
          </w:p>
        </w:tc>
        <w:tc>
          <w:tcPr>
            <w:tcW w:w="1893" w:type="dxa"/>
          </w:tcPr>
          <w:p w14:paraId="4323DE3B" w14:textId="77777777" w:rsidR="004A1523" w:rsidRPr="00B626B3" w:rsidRDefault="004A1523" w:rsidP="00811A80">
            <w:r w:rsidRPr="00B626B3">
              <w:t>Meilleur gestion des réunions du Comité de Concertation</w:t>
            </w:r>
          </w:p>
        </w:tc>
        <w:tc>
          <w:tcPr>
            <w:tcW w:w="1755" w:type="dxa"/>
            <w:shd w:val="clear" w:color="auto" w:fill="FFFFFF" w:themeFill="background1"/>
          </w:tcPr>
          <w:p w14:paraId="52115BC4" w14:textId="77777777" w:rsidR="004A1523" w:rsidRPr="00B626B3" w:rsidRDefault="004A1523" w:rsidP="00811A80">
            <w:r>
              <w:t>Mise en place en</w:t>
            </w:r>
            <w:r w:rsidRPr="00B626B3">
              <w:t xml:space="preserve"> 2021 </w:t>
            </w:r>
          </w:p>
        </w:tc>
      </w:tr>
      <w:tr w:rsidR="004A1523" w:rsidRPr="00B626B3" w14:paraId="524011EA" w14:textId="77777777" w:rsidTr="00811A80">
        <w:tc>
          <w:tcPr>
            <w:tcW w:w="1892" w:type="dxa"/>
          </w:tcPr>
          <w:p w14:paraId="669B9246" w14:textId="77777777" w:rsidR="004A1523" w:rsidRPr="00B626B3" w:rsidRDefault="004A1523" w:rsidP="00811A80">
            <w:r w:rsidRPr="00B626B3">
              <w:t xml:space="preserve">Organisation d’un marché conjoint d’assurance  </w:t>
            </w:r>
          </w:p>
        </w:tc>
        <w:tc>
          <w:tcPr>
            <w:tcW w:w="1555" w:type="dxa"/>
          </w:tcPr>
          <w:p w14:paraId="79476C34" w14:textId="77777777" w:rsidR="004A1523" w:rsidRPr="00B626B3" w:rsidRDefault="004A1523" w:rsidP="00811A80">
            <w:r w:rsidRPr="00B626B3">
              <w:t>Performance administrative</w:t>
            </w:r>
          </w:p>
        </w:tc>
        <w:tc>
          <w:tcPr>
            <w:tcW w:w="1339" w:type="dxa"/>
          </w:tcPr>
          <w:p w14:paraId="440F12DB" w14:textId="77777777" w:rsidR="004A1523" w:rsidRPr="00B626B3" w:rsidRDefault="004A1523" w:rsidP="00811A80">
            <w:r w:rsidRPr="00B626B3">
              <w:t>Délégatif</w:t>
            </w:r>
          </w:p>
        </w:tc>
        <w:tc>
          <w:tcPr>
            <w:tcW w:w="2669" w:type="dxa"/>
          </w:tcPr>
          <w:p w14:paraId="11534117" w14:textId="77777777" w:rsidR="004A1523" w:rsidRPr="00B626B3" w:rsidRDefault="004A1523" w:rsidP="00811A80">
            <w:r w:rsidRPr="00B626B3">
              <w:t>L’Administration communale</w:t>
            </w:r>
          </w:p>
        </w:tc>
        <w:tc>
          <w:tcPr>
            <w:tcW w:w="1444" w:type="dxa"/>
          </w:tcPr>
          <w:p w14:paraId="41F4C78D" w14:textId="77777777" w:rsidR="004A1523" w:rsidRPr="00B626B3" w:rsidRDefault="004A1523" w:rsidP="00811A80">
            <w:r w:rsidRPr="00B626B3">
              <w:t>DG Communal</w:t>
            </w:r>
          </w:p>
        </w:tc>
        <w:tc>
          <w:tcPr>
            <w:tcW w:w="1929" w:type="dxa"/>
          </w:tcPr>
          <w:p w14:paraId="66984EE7" w14:textId="77777777" w:rsidR="004A1523" w:rsidRPr="00B626B3" w:rsidRDefault="004A1523" w:rsidP="00811A80">
            <w:r w:rsidRPr="00B626B3">
              <w:t xml:space="preserve">Convention avec le BEP pour l’accompagnement à la réalisation d’un marché de service d’assurance </w:t>
            </w:r>
          </w:p>
        </w:tc>
        <w:tc>
          <w:tcPr>
            <w:tcW w:w="1893" w:type="dxa"/>
          </w:tcPr>
          <w:p w14:paraId="7C17D638" w14:textId="77777777" w:rsidR="004A1523" w:rsidRPr="00B626B3" w:rsidRDefault="004A1523" w:rsidP="00811A80">
            <w:r w:rsidRPr="00B626B3">
              <w:t>Réduction du montant des primes</w:t>
            </w:r>
          </w:p>
        </w:tc>
        <w:tc>
          <w:tcPr>
            <w:tcW w:w="1755" w:type="dxa"/>
            <w:shd w:val="clear" w:color="auto" w:fill="FFFFFF" w:themeFill="background1"/>
          </w:tcPr>
          <w:p w14:paraId="39822E89" w14:textId="77777777" w:rsidR="004A1523" w:rsidRPr="00B626B3" w:rsidRDefault="004A1523" w:rsidP="00811A80">
            <w:r>
              <w:t>P</w:t>
            </w:r>
            <w:r w:rsidRPr="00B626B3">
              <w:t xml:space="preserve">rise d’effet </w:t>
            </w:r>
            <w:r>
              <w:t xml:space="preserve">depuis le </w:t>
            </w:r>
            <w:r w:rsidRPr="00B626B3">
              <w:t>1</w:t>
            </w:r>
            <w:r w:rsidRPr="00B626B3">
              <w:rPr>
                <w:vertAlign w:val="superscript"/>
              </w:rPr>
              <w:t>er</w:t>
            </w:r>
            <w:r w:rsidRPr="00B626B3">
              <w:t xml:space="preserve"> janvier 2023</w:t>
            </w:r>
          </w:p>
        </w:tc>
      </w:tr>
      <w:tr w:rsidR="004A1523" w:rsidRPr="00FC535B" w14:paraId="3342D813" w14:textId="77777777" w:rsidTr="00811A80">
        <w:tc>
          <w:tcPr>
            <w:tcW w:w="1892" w:type="dxa"/>
            <w:shd w:val="clear" w:color="auto" w:fill="FFFFFF" w:themeFill="background1"/>
          </w:tcPr>
          <w:p w14:paraId="7EFC172B" w14:textId="77777777" w:rsidR="004A1523" w:rsidRPr="00FC535B" w:rsidRDefault="004A1523" w:rsidP="00811A80">
            <w:r w:rsidRPr="00FC535B">
              <w:t>Modernisation du Parc informatique</w:t>
            </w:r>
            <w:r>
              <w:t xml:space="preserve"> et de l’infrastructure réseau</w:t>
            </w:r>
          </w:p>
        </w:tc>
        <w:tc>
          <w:tcPr>
            <w:tcW w:w="1555" w:type="dxa"/>
            <w:shd w:val="clear" w:color="auto" w:fill="FFFFFF" w:themeFill="background1"/>
          </w:tcPr>
          <w:p w14:paraId="2811D2AB" w14:textId="77777777" w:rsidR="004A1523" w:rsidRPr="00FC535B" w:rsidRDefault="004A1523" w:rsidP="00811A80">
            <w:r w:rsidRPr="00FC535B">
              <w:t>Performance administrative</w:t>
            </w:r>
          </w:p>
        </w:tc>
        <w:tc>
          <w:tcPr>
            <w:tcW w:w="1339" w:type="dxa"/>
            <w:shd w:val="clear" w:color="auto" w:fill="FFFFFF" w:themeFill="background1"/>
          </w:tcPr>
          <w:p w14:paraId="4ECBC250" w14:textId="77777777" w:rsidR="004A1523" w:rsidRPr="00FC535B" w:rsidRDefault="004A1523" w:rsidP="00811A80">
            <w:r w:rsidRPr="00FC535B">
              <w:t>Coopératif</w:t>
            </w:r>
          </w:p>
        </w:tc>
        <w:tc>
          <w:tcPr>
            <w:tcW w:w="2669" w:type="dxa"/>
            <w:shd w:val="clear" w:color="auto" w:fill="FFFFFF" w:themeFill="background1"/>
          </w:tcPr>
          <w:p w14:paraId="79EA48E2" w14:textId="77777777" w:rsidR="004A1523" w:rsidRPr="00FC535B" w:rsidRDefault="004A1523" w:rsidP="00811A80">
            <w:r>
              <w:t>L’Administration communale</w:t>
            </w:r>
          </w:p>
        </w:tc>
        <w:tc>
          <w:tcPr>
            <w:tcW w:w="1444" w:type="dxa"/>
            <w:shd w:val="clear" w:color="auto" w:fill="FFFFFF" w:themeFill="background1"/>
          </w:tcPr>
          <w:p w14:paraId="2BFAED6E" w14:textId="77777777" w:rsidR="004A1523" w:rsidRPr="00FC535B" w:rsidRDefault="004A1523" w:rsidP="00811A80">
            <w:r>
              <w:t>Le DG communal</w:t>
            </w:r>
          </w:p>
        </w:tc>
        <w:tc>
          <w:tcPr>
            <w:tcW w:w="1929" w:type="dxa"/>
            <w:shd w:val="clear" w:color="auto" w:fill="FFFFFF" w:themeFill="background1"/>
          </w:tcPr>
          <w:p w14:paraId="54735B05" w14:textId="77777777" w:rsidR="004A1523" w:rsidRPr="00FC535B" w:rsidRDefault="004A1523" w:rsidP="00811A80">
            <w:r w:rsidRPr="00FC535B">
              <w:t xml:space="preserve">Renouvellement du </w:t>
            </w:r>
            <w:r>
              <w:t>serveur et mutualisation</w:t>
            </w:r>
          </w:p>
        </w:tc>
        <w:tc>
          <w:tcPr>
            <w:tcW w:w="1893" w:type="dxa"/>
            <w:shd w:val="clear" w:color="auto" w:fill="FFFFFF" w:themeFill="background1"/>
          </w:tcPr>
          <w:p w14:paraId="6877A249" w14:textId="77777777" w:rsidR="004A1523" w:rsidRPr="00FC535B" w:rsidRDefault="004A1523" w:rsidP="00811A80">
            <w:r w:rsidRPr="00FC535B">
              <w:t>Permettre aux agents de disposer d’un matériel informatique moderne</w:t>
            </w:r>
            <w:r>
              <w:t>.</w:t>
            </w:r>
          </w:p>
        </w:tc>
        <w:tc>
          <w:tcPr>
            <w:tcW w:w="1755" w:type="dxa"/>
            <w:shd w:val="clear" w:color="auto" w:fill="FFFFFF" w:themeFill="background1"/>
          </w:tcPr>
          <w:p w14:paraId="5099B1B2" w14:textId="77777777" w:rsidR="004A1523" w:rsidRPr="005E6D26" w:rsidRDefault="004A1523" w:rsidP="00811A80">
            <w:r w:rsidRPr="005E6D26">
              <w:t>Réalisé en 2023</w:t>
            </w:r>
          </w:p>
        </w:tc>
      </w:tr>
      <w:tr w:rsidR="004A1523" w14:paraId="62ECFCE2" w14:textId="77777777" w:rsidTr="00811A80">
        <w:tc>
          <w:tcPr>
            <w:tcW w:w="1892" w:type="dxa"/>
            <w:shd w:val="clear" w:color="auto" w:fill="FFFFFF" w:themeFill="background1"/>
          </w:tcPr>
          <w:p w14:paraId="266825A6" w14:textId="77777777" w:rsidR="004A1523" w:rsidRPr="00B626B3" w:rsidRDefault="004A1523" w:rsidP="00811A80">
            <w:r w:rsidRPr="000B1202">
              <w:lastRenderedPageBreak/>
              <w:t>Remplacement de la téléphonie</w:t>
            </w:r>
          </w:p>
        </w:tc>
        <w:tc>
          <w:tcPr>
            <w:tcW w:w="1555" w:type="dxa"/>
            <w:shd w:val="clear" w:color="auto" w:fill="FFFFFF" w:themeFill="background1"/>
          </w:tcPr>
          <w:p w14:paraId="0479157E" w14:textId="77777777" w:rsidR="004A1523" w:rsidRPr="00B626B3" w:rsidRDefault="004A1523" w:rsidP="00811A80">
            <w:r w:rsidRPr="000B1202">
              <w:t>Performance administrative</w:t>
            </w:r>
          </w:p>
        </w:tc>
        <w:tc>
          <w:tcPr>
            <w:tcW w:w="1339" w:type="dxa"/>
            <w:shd w:val="clear" w:color="auto" w:fill="FFFFFF" w:themeFill="background1"/>
          </w:tcPr>
          <w:p w14:paraId="343A417D" w14:textId="77777777" w:rsidR="004A1523" w:rsidRPr="00B626B3" w:rsidRDefault="004A1523" w:rsidP="00811A80">
            <w:r w:rsidRPr="000B1202">
              <w:t>Délégatif</w:t>
            </w:r>
          </w:p>
        </w:tc>
        <w:tc>
          <w:tcPr>
            <w:tcW w:w="2669" w:type="dxa"/>
            <w:shd w:val="clear" w:color="auto" w:fill="FFFFFF" w:themeFill="background1"/>
          </w:tcPr>
          <w:p w14:paraId="39EF3386" w14:textId="77777777" w:rsidR="004A1523" w:rsidRPr="00B626B3" w:rsidRDefault="004A1523" w:rsidP="00811A80">
            <w:r w:rsidRPr="000B1202">
              <w:t>L’Administration communale</w:t>
            </w:r>
          </w:p>
        </w:tc>
        <w:tc>
          <w:tcPr>
            <w:tcW w:w="1444" w:type="dxa"/>
            <w:shd w:val="clear" w:color="auto" w:fill="FFFFFF" w:themeFill="background1"/>
          </w:tcPr>
          <w:p w14:paraId="289870BA" w14:textId="77777777" w:rsidR="004A1523" w:rsidRPr="00B626B3" w:rsidRDefault="004A1523" w:rsidP="00811A80">
            <w:r w:rsidRPr="000B1202">
              <w:t>DG communal</w:t>
            </w:r>
          </w:p>
        </w:tc>
        <w:tc>
          <w:tcPr>
            <w:tcW w:w="1929" w:type="dxa"/>
            <w:shd w:val="clear" w:color="auto" w:fill="FFFFFF" w:themeFill="background1"/>
          </w:tcPr>
          <w:p w14:paraId="7B294943" w14:textId="77777777" w:rsidR="004A1523" w:rsidRPr="00B626B3" w:rsidRDefault="004A1523" w:rsidP="00811A80">
            <w:r w:rsidRPr="000B1202">
              <w:t>Elaboration d’un cahier des charges visant le remplacement de la téléphonie de la Commune et du CPAS</w:t>
            </w:r>
          </w:p>
        </w:tc>
        <w:tc>
          <w:tcPr>
            <w:tcW w:w="1893" w:type="dxa"/>
            <w:shd w:val="clear" w:color="auto" w:fill="FFFFFF" w:themeFill="background1"/>
          </w:tcPr>
          <w:p w14:paraId="79EC8A4B" w14:textId="77777777" w:rsidR="004A1523" w:rsidRPr="00B626B3" w:rsidRDefault="004A1523" w:rsidP="00811A80">
            <w:r w:rsidRPr="000B1202">
              <w:t>Réduction du coût global et système unique pour les deux entités.</w:t>
            </w:r>
          </w:p>
        </w:tc>
        <w:tc>
          <w:tcPr>
            <w:tcW w:w="1755" w:type="dxa"/>
            <w:shd w:val="clear" w:color="auto" w:fill="FFFFFF" w:themeFill="background1"/>
          </w:tcPr>
          <w:p w14:paraId="0282624D" w14:textId="77777777" w:rsidR="004A1523" w:rsidRPr="005E6D26" w:rsidRDefault="004A1523" w:rsidP="00811A80">
            <w:r w:rsidRPr="005E6D26">
              <w:t xml:space="preserve">2023 </w:t>
            </w:r>
          </w:p>
          <w:p w14:paraId="5F01CB9C" w14:textId="77777777" w:rsidR="004A1523" w:rsidRPr="005E6D26" w:rsidRDefault="004A1523" w:rsidP="00811A80"/>
        </w:tc>
      </w:tr>
      <w:tr w:rsidR="004A1523" w14:paraId="3C9D432E" w14:textId="77777777" w:rsidTr="00811A80">
        <w:tc>
          <w:tcPr>
            <w:tcW w:w="1892" w:type="dxa"/>
          </w:tcPr>
          <w:p w14:paraId="38AE5972" w14:textId="77777777" w:rsidR="004A1523" w:rsidRPr="00B626B3" w:rsidRDefault="004A1523" w:rsidP="00811A80"/>
        </w:tc>
        <w:tc>
          <w:tcPr>
            <w:tcW w:w="1555" w:type="dxa"/>
          </w:tcPr>
          <w:p w14:paraId="13AA411C" w14:textId="77777777" w:rsidR="004A1523" w:rsidRPr="00B626B3" w:rsidRDefault="004A1523" w:rsidP="00811A80"/>
        </w:tc>
        <w:tc>
          <w:tcPr>
            <w:tcW w:w="1339" w:type="dxa"/>
          </w:tcPr>
          <w:p w14:paraId="059088B8" w14:textId="77777777" w:rsidR="004A1523" w:rsidRPr="00B626B3" w:rsidRDefault="004A1523" w:rsidP="00811A80"/>
        </w:tc>
        <w:tc>
          <w:tcPr>
            <w:tcW w:w="2669" w:type="dxa"/>
          </w:tcPr>
          <w:p w14:paraId="14D9C181" w14:textId="77777777" w:rsidR="004A1523" w:rsidRPr="00B626B3" w:rsidRDefault="004A1523" w:rsidP="00811A80"/>
        </w:tc>
        <w:tc>
          <w:tcPr>
            <w:tcW w:w="1444" w:type="dxa"/>
          </w:tcPr>
          <w:p w14:paraId="00E1305C" w14:textId="77777777" w:rsidR="004A1523" w:rsidRPr="00B626B3" w:rsidRDefault="004A1523" w:rsidP="00811A80"/>
        </w:tc>
        <w:tc>
          <w:tcPr>
            <w:tcW w:w="1929" w:type="dxa"/>
          </w:tcPr>
          <w:p w14:paraId="5A08D944" w14:textId="77777777" w:rsidR="004A1523" w:rsidRPr="00B626B3" w:rsidRDefault="004A1523" w:rsidP="00811A80"/>
        </w:tc>
        <w:tc>
          <w:tcPr>
            <w:tcW w:w="1893" w:type="dxa"/>
          </w:tcPr>
          <w:p w14:paraId="2083E71D" w14:textId="77777777" w:rsidR="004A1523" w:rsidRPr="00B626B3" w:rsidRDefault="004A1523" w:rsidP="00811A80"/>
        </w:tc>
        <w:tc>
          <w:tcPr>
            <w:tcW w:w="1755" w:type="dxa"/>
          </w:tcPr>
          <w:p w14:paraId="7F460791" w14:textId="77777777" w:rsidR="004A1523" w:rsidRPr="00B626B3" w:rsidRDefault="004A1523" w:rsidP="00811A80"/>
        </w:tc>
      </w:tr>
      <w:tr w:rsidR="004A1523" w14:paraId="0FE28358" w14:textId="77777777" w:rsidTr="00811A80">
        <w:tc>
          <w:tcPr>
            <w:tcW w:w="14476" w:type="dxa"/>
            <w:gridSpan w:val="8"/>
          </w:tcPr>
          <w:p w14:paraId="78271F23" w14:textId="77777777" w:rsidR="004A1523" w:rsidRPr="00D71756" w:rsidRDefault="004A1523" w:rsidP="00811A80">
            <w:pPr>
              <w:rPr>
                <w:b/>
                <w:bCs/>
              </w:rPr>
            </w:pPr>
            <w:r w:rsidRPr="00D71756">
              <w:rPr>
                <w:b/>
                <w:bCs/>
              </w:rPr>
              <w:t>Synergies en cours</w:t>
            </w:r>
          </w:p>
        </w:tc>
      </w:tr>
      <w:tr w:rsidR="004A1523" w14:paraId="4D188C7C" w14:textId="77777777" w:rsidTr="00811A80">
        <w:tc>
          <w:tcPr>
            <w:tcW w:w="1892" w:type="dxa"/>
          </w:tcPr>
          <w:p w14:paraId="7FD583BB" w14:textId="77777777" w:rsidR="004A1523" w:rsidRDefault="004A1523" w:rsidP="00811A80">
            <w:r w:rsidRPr="00FC535B">
              <w:t>Harmonisation</w:t>
            </w:r>
            <w:r>
              <w:t xml:space="preserve"> des règlements relatifs au personnel</w:t>
            </w:r>
          </w:p>
        </w:tc>
        <w:tc>
          <w:tcPr>
            <w:tcW w:w="1555" w:type="dxa"/>
          </w:tcPr>
          <w:p w14:paraId="3D2BA90D" w14:textId="77777777" w:rsidR="004A1523" w:rsidRDefault="004A1523" w:rsidP="00811A80">
            <w:r>
              <w:t>Performance administrative</w:t>
            </w:r>
          </w:p>
        </w:tc>
        <w:tc>
          <w:tcPr>
            <w:tcW w:w="1339" w:type="dxa"/>
          </w:tcPr>
          <w:p w14:paraId="4F0124F9" w14:textId="77777777" w:rsidR="004A1523" w:rsidRDefault="004A1523" w:rsidP="00811A80">
            <w:r>
              <w:t>Coopératif</w:t>
            </w:r>
          </w:p>
        </w:tc>
        <w:tc>
          <w:tcPr>
            <w:tcW w:w="2669" w:type="dxa"/>
          </w:tcPr>
          <w:p w14:paraId="79F448B5" w14:textId="77777777" w:rsidR="004A1523" w:rsidRDefault="004A1523" w:rsidP="00811A80">
            <w:r>
              <w:t>L’Administration communale</w:t>
            </w:r>
          </w:p>
        </w:tc>
        <w:tc>
          <w:tcPr>
            <w:tcW w:w="1444" w:type="dxa"/>
          </w:tcPr>
          <w:p w14:paraId="2B96494E" w14:textId="77777777" w:rsidR="004A1523" w:rsidRDefault="004A1523" w:rsidP="00811A80">
            <w:r>
              <w:t>Le DG Communal/ DG CPAS</w:t>
            </w:r>
          </w:p>
        </w:tc>
        <w:tc>
          <w:tcPr>
            <w:tcW w:w="1929" w:type="dxa"/>
          </w:tcPr>
          <w:p w14:paraId="3F87116C" w14:textId="77777777" w:rsidR="004A1523" w:rsidRDefault="004A1523" w:rsidP="00811A80">
            <w:r>
              <w:t>Harmonisation des nouvelles modifications apportées aux statuts des deux entités.</w:t>
            </w:r>
          </w:p>
        </w:tc>
        <w:tc>
          <w:tcPr>
            <w:tcW w:w="1893" w:type="dxa"/>
          </w:tcPr>
          <w:p w14:paraId="3BB43F24" w14:textId="77777777" w:rsidR="004A1523" w:rsidRDefault="004A1523" w:rsidP="00811A80">
            <w:r>
              <w:t>Une réglementation harmonisée entre la Commune et le CPAS par rapport aux agents des deux entités</w:t>
            </w:r>
          </w:p>
        </w:tc>
        <w:tc>
          <w:tcPr>
            <w:tcW w:w="1755" w:type="dxa"/>
          </w:tcPr>
          <w:p w14:paraId="0CE718EE" w14:textId="77777777" w:rsidR="004A1523" w:rsidRDefault="004A1523" w:rsidP="00811A80">
            <w:r>
              <w:t>Toutes les nouvelles modifications apportées aux statuts et règlement de travail sont identiques depuis 2011.</w:t>
            </w:r>
          </w:p>
          <w:p w14:paraId="18B41591" w14:textId="77777777" w:rsidR="004A1523" w:rsidRDefault="004A1523" w:rsidP="00811A80"/>
          <w:p w14:paraId="4FAC0A81" w14:textId="77777777" w:rsidR="004A1523" w:rsidRDefault="004A1523" w:rsidP="00811A80">
            <w:r>
              <w:t>Mise en place d’un règlement commun sur le défraiement des jurys d’examen.</w:t>
            </w:r>
          </w:p>
          <w:p w14:paraId="161BE4DC" w14:textId="77777777" w:rsidR="004A1523" w:rsidRDefault="004A1523" w:rsidP="00811A80"/>
          <w:p w14:paraId="47279846" w14:textId="77777777" w:rsidR="004A1523" w:rsidRDefault="004A1523" w:rsidP="00811A80">
            <w:r w:rsidRPr="00FC535B">
              <w:t>Actualisation et modification du ROI du Comité de Concertation</w:t>
            </w:r>
          </w:p>
          <w:p w14:paraId="550992CA" w14:textId="77777777" w:rsidR="004A1523" w:rsidRDefault="004A1523" w:rsidP="00811A80">
            <w:r>
              <w:t xml:space="preserve">Actualisation du statut pécuniaire par rapport aux </w:t>
            </w:r>
            <w:r>
              <w:lastRenderedPageBreak/>
              <w:t>frais de déplacement</w:t>
            </w:r>
          </w:p>
          <w:p w14:paraId="6B5135A8" w14:textId="77777777" w:rsidR="004A1523" w:rsidRDefault="004A1523" w:rsidP="00811A80"/>
          <w:p w14:paraId="25846BEA" w14:textId="77777777" w:rsidR="004A1523" w:rsidRDefault="004A1523" w:rsidP="00811A80">
            <w:r w:rsidRPr="00E8199D">
              <w:t>Le règlement relatif au télétravail est identique.</w:t>
            </w:r>
          </w:p>
          <w:p w14:paraId="642CA97A" w14:textId="77777777" w:rsidR="004A1523" w:rsidRDefault="004A1523" w:rsidP="00811A80">
            <w:pPr>
              <w:shd w:val="clear" w:color="auto" w:fill="FFFFFF" w:themeFill="background1"/>
            </w:pPr>
          </w:p>
          <w:p w14:paraId="206E9360" w14:textId="77777777" w:rsidR="004A1523" w:rsidRDefault="004A1523" w:rsidP="00811A80">
            <w:pPr>
              <w:shd w:val="clear" w:color="auto" w:fill="FFFFFF" w:themeFill="background1"/>
            </w:pPr>
            <w:r w:rsidRPr="004B3376">
              <w:t>Actuellement, un groupe de travail élabore une version harmonisée des règlements de travail.</w:t>
            </w:r>
          </w:p>
        </w:tc>
      </w:tr>
      <w:tr w:rsidR="004A1523" w14:paraId="6C9F5DFD" w14:textId="77777777" w:rsidTr="00811A80">
        <w:tc>
          <w:tcPr>
            <w:tcW w:w="1892" w:type="dxa"/>
          </w:tcPr>
          <w:p w14:paraId="41D25D3E" w14:textId="77777777" w:rsidR="004A1523" w:rsidRDefault="004A1523" w:rsidP="00811A80">
            <w:r>
              <w:lastRenderedPageBreak/>
              <w:t>Réinsertion socio-professionnelle</w:t>
            </w:r>
          </w:p>
        </w:tc>
        <w:tc>
          <w:tcPr>
            <w:tcW w:w="1555" w:type="dxa"/>
          </w:tcPr>
          <w:p w14:paraId="3E4FF874" w14:textId="77777777" w:rsidR="004A1523" w:rsidRDefault="004A1523" w:rsidP="00811A80">
            <w:r>
              <w:t>Performance administrative</w:t>
            </w:r>
          </w:p>
        </w:tc>
        <w:tc>
          <w:tcPr>
            <w:tcW w:w="1339" w:type="dxa"/>
          </w:tcPr>
          <w:p w14:paraId="1CFB4752" w14:textId="77777777" w:rsidR="004A1523" w:rsidRDefault="004A1523" w:rsidP="00811A80">
            <w:r>
              <w:t>Coopératif</w:t>
            </w:r>
          </w:p>
        </w:tc>
        <w:tc>
          <w:tcPr>
            <w:tcW w:w="2669" w:type="dxa"/>
          </w:tcPr>
          <w:p w14:paraId="6EEBCBB5" w14:textId="77777777" w:rsidR="004A1523" w:rsidRDefault="004A1523" w:rsidP="00811A80">
            <w:r>
              <w:t>CPAS</w:t>
            </w:r>
          </w:p>
        </w:tc>
        <w:tc>
          <w:tcPr>
            <w:tcW w:w="1444" w:type="dxa"/>
          </w:tcPr>
          <w:p w14:paraId="66F2E46D" w14:textId="77777777" w:rsidR="004A1523" w:rsidRDefault="004A1523" w:rsidP="00811A80">
            <w:r>
              <w:t>Le DG CPAS</w:t>
            </w:r>
          </w:p>
        </w:tc>
        <w:tc>
          <w:tcPr>
            <w:tcW w:w="1929" w:type="dxa"/>
          </w:tcPr>
          <w:p w14:paraId="0F32053D" w14:textId="77777777" w:rsidR="004A1523" w:rsidRDefault="004A1523" w:rsidP="00811A80">
            <w:r>
              <w:t>Collaboration entre les 2 entités pour la réinsertion des bénéficiaires du droit à l’intégration sociale via un contrat article 60.</w:t>
            </w:r>
          </w:p>
        </w:tc>
        <w:tc>
          <w:tcPr>
            <w:tcW w:w="1893" w:type="dxa"/>
          </w:tcPr>
          <w:p w14:paraId="0CFFAE42" w14:textId="77777777" w:rsidR="004A1523" w:rsidRDefault="004A1523" w:rsidP="00811A80">
            <w:r>
              <w:t>Réinsertion des bénéficiaires dans le milieu professionnel et réponse à un besoin de main d’œuvre dans le domaine de la propreté publique.</w:t>
            </w:r>
          </w:p>
        </w:tc>
        <w:tc>
          <w:tcPr>
            <w:tcW w:w="1755" w:type="dxa"/>
            <w:shd w:val="clear" w:color="auto" w:fill="FFFFFF" w:themeFill="background1"/>
          </w:tcPr>
          <w:p w14:paraId="47CCDD30" w14:textId="77777777" w:rsidR="004A1523" w:rsidRPr="004B3376" w:rsidRDefault="004A1523" w:rsidP="00811A80">
            <w:r w:rsidRPr="00E8199D">
              <w:t>En 2023, la Commune bénéficie d’un article 60§7 mis à disposition par le CPAS.</w:t>
            </w:r>
          </w:p>
          <w:p w14:paraId="194E51A8" w14:textId="77777777" w:rsidR="004A1523" w:rsidRPr="004B3376" w:rsidRDefault="004A1523" w:rsidP="00811A80">
            <w:r w:rsidRPr="004B3376">
              <w:t>Cet objectif a été inscrit dans le PST communal.</w:t>
            </w:r>
          </w:p>
        </w:tc>
      </w:tr>
      <w:tr w:rsidR="004A1523" w14:paraId="7496C41A" w14:textId="77777777" w:rsidTr="00811A80">
        <w:tc>
          <w:tcPr>
            <w:tcW w:w="1892" w:type="dxa"/>
          </w:tcPr>
          <w:p w14:paraId="38E5A973" w14:textId="77777777" w:rsidR="004A1523" w:rsidRPr="00FC535B" w:rsidRDefault="004A1523" w:rsidP="00811A80">
            <w:r w:rsidRPr="00FC535B">
              <w:t>Motivation du personnel</w:t>
            </w:r>
          </w:p>
        </w:tc>
        <w:tc>
          <w:tcPr>
            <w:tcW w:w="1555" w:type="dxa"/>
          </w:tcPr>
          <w:p w14:paraId="5DA2620A" w14:textId="77777777" w:rsidR="004A1523" w:rsidRPr="00FC535B" w:rsidRDefault="004A1523" w:rsidP="00811A80">
            <w:r w:rsidRPr="00FC535B">
              <w:t>Performance administrative</w:t>
            </w:r>
          </w:p>
        </w:tc>
        <w:tc>
          <w:tcPr>
            <w:tcW w:w="1339" w:type="dxa"/>
          </w:tcPr>
          <w:p w14:paraId="3997FB7D" w14:textId="77777777" w:rsidR="004A1523" w:rsidRPr="00FC535B" w:rsidRDefault="004A1523" w:rsidP="00811A80">
            <w:r w:rsidRPr="00FC535B">
              <w:t>Délégatif</w:t>
            </w:r>
          </w:p>
        </w:tc>
        <w:tc>
          <w:tcPr>
            <w:tcW w:w="2669" w:type="dxa"/>
          </w:tcPr>
          <w:p w14:paraId="1697CCCB" w14:textId="77777777" w:rsidR="004A1523" w:rsidRPr="00FC535B" w:rsidRDefault="004A1523" w:rsidP="00811A80">
            <w:r w:rsidRPr="00FC535B">
              <w:t>L’Administration communale</w:t>
            </w:r>
          </w:p>
        </w:tc>
        <w:tc>
          <w:tcPr>
            <w:tcW w:w="1444" w:type="dxa"/>
          </w:tcPr>
          <w:p w14:paraId="58984E2D" w14:textId="77777777" w:rsidR="004A1523" w:rsidRPr="00FC535B" w:rsidRDefault="004A1523" w:rsidP="00811A80">
            <w:r w:rsidRPr="00FC535B">
              <w:t>Le DG communal et du CPAS</w:t>
            </w:r>
          </w:p>
        </w:tc>
        <w:tc>
          <w:tcPr>
            <w:tcW w:w="1929" w:type="dxa"/>
          </w:tcPr>
          <w:p w14:paraId="65FC0AA8" w14:textId="77777777" w:rsidR="004A1523" w:rsidRPr="00FC535B" w:rsidRDefault="004A1523" w:rsidP="00811A80">
            <w:r w:rsidRPr="00FC535B">
              <w:t>Octroi d</w:t>
            </w:r>
            <w:r>
              <w:t xml:space="preserve">’éco-chèques </w:t>
            </w:r>
            <w:r w:rsidRPr="00FC535B">
              <w:t xml:space="preserve">ou autres aux agents. </w:t>
            </w:r>
          </w:p>
        </w:tc>
        <w:tc>
          <w:tcPr>
            <w:tcW w:w="1893" w:type="dxa"/>
          </w:tcPr>
          <w:p w14:paraId="1131C7F8" w14:textId="77777777" w:rsidR="004A1523" w:rsidRPr="00FC535B" w:rsidRDefault="004A1523" w:rsidP="00811A80">
            <w:r w:rsidRPr="00FC535B">
              <w:t xml:space="preserve">Faire bénéficier les agents des deux institutions du même système de gratification. </w:t>
            </w:r>
          </w:p>
        </w:tc>
        <w:tc>
          <w:tcPr>
            <w:tcW w:w="1755" w:type="dxa"/>
          </w:tcPr>
          <w:p w14:paraId="3DD12F04" w14:textId="77777777" w:rsidR="004A1523" w:rsidRDefault="004A1523" w:rsidP="00811A80">
            <w:r w:rsidRPr="00FC535B">
              <w:t>Octroyer le même avantage aux agents des deux entités en 202</w:t>
            </w:r>
            <w:r>
              <w:t>3</w:t>
            </w:r>
            <w:r w:rsidRPr="00FC535B">
              <w:t>.</w:t>
            </w:r>
          </w:p>
          <w:p w14:paraId="1D056F97" w14:textId="77777777" w:rsidR="004A1523" w:rsidRPr="00FC535B" w:rsidRDefault="004A1523" w:rsidP="00811A80">
            <w:r w:rsidRPr="004B3376">
              <w:t>Le montant a été réinscrit en MB2 (Commune)</w:t>
            </w:r>
          </w:p>
        </w:tc>
      </w:tr>
      <w:tr w:rsidR="004A1523" w14:paraId="4A7AE9A7" w14:textId="77777777" w:rsidTr="00811A80">
        <w:tc>
          <w:tcPr>
            <w:tcW w:w="1892" w:type="dxa"/>
          </w:tcPr>
          <w:p w14:paraId="56EE07E3" w14:textId="77777777" w:rsidR="004A1523" w:rsidRPr="00B626B3" w:rsidRDefault="004A1523" w:rsidP="00811A80">
            <w:r w:rsidRPr="00B626B3">
              <w:lastRenderedPageBreak/>
              <w:t>Marchés public conjoint de faible montant à l’ordinaire</w:t>
            </w:r>
          </w:p>
        </w:tc>
        <w:tc>
          <w:tcPr>
            <w:tcW w:w="1555" w:type="dxa"/>
          </w:tcPr>
          <w:p w14:paraId="04B185C8" w14:textId="77777777" w:rsidR="004A1523" w:rsidRPr="00B626B3" w:rsidRDefault="004A1523" w:rsidP="00811A80">
            <w:r w:rsidRPr="00B626B3">
              <w:t>Performance administrative</w:t>
            </w:r>
          </w:p>
        </w:tc>
        <w:tc>
          <w:tcPr>
            <w:tcW w:w="1339" w:type="dxa"/>
          </w:tcPr>
          <w:p w14:paraId="2965F5DE" w14:textId="77777777" w:rsidR="004A1523" w:rsidRPr="00B626B3" w:rsidRDefault="004A1523" w:rsidP="00811A80">
            <w:r w:rsidRPr="00B626B3">
              <w:t>Délégatif</w:t>
            </w:r>
          </w:p>
        </w:tc>
        <w:tc>
          <w:tcPr>
            <w:tcW w:w="2669" w:type="dxa"/>
          </w:tcPr>
          <w:p w14:paraId="4795FF91" w14:textId="77777777" w:rsidR="004A1523" w:rsidRPr="00B626B3" w:rsidRDefault="004A1523" w:rsidP="00811A80">
            <w:r w:rsidRPr="00B626B3">
              <w:t>L’Administration communale</w:t>
            </w:r>
          </w:p>
        </w:tc>
        <w:tc>
          <w:tcPr>
            <w:tcW w:w="1444" w:type="dxa"/>
          </w:tcPr>
          <w:p w14:paraId="607A472C" w14:textId="77777777" w:rsidR="004A1523" w:rsidRPr="00B626B3" w:rsidRDefault="004A1523" w:rsidP="00811A80">
            <w:r w:rsidRPr="00B626B3">
              <w:t>DG Communal</w:t>
            </w:r>
          </w:p>
        </w:tc>
        <w:tc>
          <w:tcPr>
            <w:tcW w:w="1929" w:type="dxa"/>
          </w:tcPr>
          <w:p w14:paraId="4E095998" w14:textId="77777777" w:rsidR="004A1523" w:rsidRPr="00B626B3" w:rsidRDefault="004A1523" w:rsidP="00811A80">
            <w:r w:rsidRPr="00B626B3">
              <w:t>Lancement de plusieurs marchés conjoints de faible montant.</w:t>
            </w:r>
          </w:p>
        </w:tc>
        <w:tc>
          <w:tcPr>
            <w:tcW w:w="1893" w:type="dxa"/>
          </w:tcPr>
          <w:p w14:paraId="57BF0AA9" w14:textId="77777777" w:rsidR="004A1523" w:rsidRPr="00B626B3" w:rsidRDefault="004A1523" w:rsidP="00811A80">
            <w:r w:rsidRPr="00B626B3">
              <w:t>Réduction du coût global, et, favoriser le commerce local (Objectif PST)</w:t>
            </w:r>
          </w:p>
        </w:tc>
        <w:tc>
          <w:tcPr>
            <w:tcW w:w="1755" w:type="dxa"/>
          </w:tcPr>
          <w:p w14:paraId="5708EB8E" w14:textId="77777777" w:rsidR="004A1523" w:rsidRPr="00E8199D" w:rsidRDefault="004A1523" w:rsidP="00811A80">
            <w:r w:rsidRPr="00B626B3">
              <w:t xml:space="preserve">Les marchés </w:t>
            </w:r>
            <w:r w:rsidRPr="00E8199D">
              <w:t>sont actifs.</w:t>
            </w:r>
          </w:p>
          <w:p w14:paraId="0C419196" w14:textId="77777777" w:rsidR="004A1523" w:rsidRPr="00B626B3" w:rsidRDefault="004A1523" w:rsidP="00811A80">
            <w:r w:rsidRPr="00E8199D">
              <w:t>En 2023, 2 marchés supplémentaires sont prévus : reproduction de clés et petites fournitures de grandes surface</w:t>
            </w:r>
          </w:p>
        </w:tc>
      </w:tr>
    </w:tbl>
    <w:p w14:paraId="6862946A" w14:textId="77777777" w:rsidR="004A1523" w:rsidRDefault="004A1523" w:rsidP="004A1523"/>
    <w:p w14:paraId="28E4A42A" w14:textId="77777777" w:rsidR="004A1523" w:rsidRDefault="004A1523" w:rsidP="00BB001D">
      <w:pPr>
        <w:pStyle w:val="Paragraphedeliste"/>
        <w:numPr>
          <w:ilvl w:val="0"/>
          <w:numId w:val="8"/>
        </w:numPr>
        <w:rPr>
          <w:b/>
          <w:bCs/>
          <w:u w:val="single"/>
        </w:rPr>
      </w:pPr>
      <w:r w:rsidRPr="00F43CA2">
        <w:rPr>
          <w:b/>
          <w:bCs/>
          <w:u w:val="single"/>
        </w:rPr>
        <w:t>Tableau de programmation annuelle des synergies projetées</w:t>
      </w:r>
    </w:p>
    <w:p w14:paraId="667AAA2F" w14:textId="77777777" w:rsidR="004A1523" w:rsidRDefault="004A1523" w:rsidP="004A1523">
      <w:pPr>
        <w:pStyle w:val="Paragraphedeliste"/>
        <w:rPr>
          <w:b/>
          <w:bCs/>
          <w:u w:val="single"/>
        </w:rPr>
      </w:pPr>
    </w:p>
    <w:tbl>
      <w:tblPr>
        <w:tblStyle w:val="Grilledutableau"/>
        <w:tblW w:w="0" w:type="auto"/>
        <w:tblLook w:val="04A0" w:firstRow="1" w:lastRow="0" w:firstColumn="1" w:lastColumn="0" w:noHBand="0" w:noVBand="1"/>
      </w:tblPr>
      <w:tblGrid>
        <w:gridCol w:w="1584"/>
        <w:gridCol w:w="1640"/>
        <w:gridCol w:w="1517"/>
        <w:gridCol w:w="2669"/>
        <w:gridCol w:w="1576"/>
        <w:gridCol w:w="1929"/>
        <w:gridCol w:w="1552"/>
        <w:gridCol w:w="1527"/>
      </w:tblGrid>
      <w:tr w:rsidR="004A1523" w14:paraId="0DE89B48" w14:textId="77777777" w:rsidTr="00811A80">
        <w:tc>
          <w:tcPr>
            <w:tcW w:w="1584" w:type="dxa"/>
          </w:tcPr>
          <w:p w14:paraId="0ADFBF7E" w14:textId="77777777" w:rsidR="004A1523" w:rsidRDefault="004A1523" w:rsidP="00811A80">
            <w:r>
              <w:t>Synergie ou groupe de synergies</w:t>
            </w:r>
          </w:p>
        </w:tc>
        <w:tc>
          <w:tcPr>
            <w:tcW w:w="1640" w:type="dxa"/>
          </w:tcPr>
          <w:p w14:paraId="44C20643" w14:textId="77777777" w:rsidR="004A1523" w:rsidRDefault="004A1523" w:rsidP="00811A80">
            <w:r>
              <w:t>Objectif (satisfaction du citoyen/ performance administrative / moyens)</w:t>
            </w:r>
          </w:p>
        </w:tc>
        <w:tc>
          <w:tcPr>
            <w:tcW w:w="1517" w:type="dxa"/>
          </w:tcPr>
          <w:p w14:paraId="627708BC" w14:textId="77777777" w:rsidR="004A1523" w:rsidRDefault="004A1523" w:rsidP="00811A80">
            <w:r>
              <w:t>Mode opératoire (Coopératif / délégatif)</w:t>
            </w:r>
          </w:p>
        </w:tc>
        <w:tc>
          <w:tcPr>
            <w:tcW w:w="2669" w:type="dxa"/>
          </w:tcPr>
          <w:p w14:paraId="0B9710AE" w14:textId="77777777" w:rsidR="004A1523" w:rsidRDefault="004A1523" w:rsidP="00811A80">
            <w:r>
              <w:t>L’administration pilote (administration communale/administration du CPAS/ les deux administrations</w:t>
            </w:r>
          </w:p>
        </w:tc>
        <w:tc>
          <w:tcPr>
            <w:tcW w:w="1576" w:type="dxa"/>
          </w:tcPr>
          <w:p w14:paraId="3D67AAC5" w14:textId="77777777" w:rsidR="004A1523" w:rsidRDefault="004A1523" w:rsidP="00811A80">
            <w:r>
              <w:t>Responsable administratif (DG communal, DG de CPAS, DG communal et de CPAS ou DG adjoint commun)</w:t>
            </w:r>
          </w:p>
        </w:tc>
        <w:tc>
          <w:tcPr>
            <w:tcW w:w="1929" w:type="dxa"/>
          </w:tcPr>
          <w:p w14:paraId="4D0F0CF3" w14:textId="77777777" w:rsidR="004A1523" w:rsidRDefault="004A1523" w:rsidP="00811A80">
            <w:r>
              <w:t>Moyens humains, financiers et logistiques dégagés + hauteur de contribution de la Commune et du CPAS</w:t>
            </w:r>
          </w:p>
        </w:tc>
        <w:tc>
          <w:tcPr>
            <w:tcW w:w="1552" w:type="dxa"/>
          </w:tcPr>
          <w:p w14:paraId="5570A7C2" w14:textId="77777777" w:rsidR="004A1523" w:rsidRDefault="004A1523" w:rsidP="00811A80">
            <w:r>
              <w:t>Résultat attendu</w:t>
            </w:r>
          </w:p>
        </w:tc>
        <w:tc>
          <w:tcPr>
            <w:tcW w:w="1527" w:type="dxa"/>
          </w:tcPr>
          <w:p w14:paraId="5DE0A361" w14:textId="77777777" w:rsidR="004A1523" w:rsidRDefault="004A1523" w:rsidP="00811A80">
            <w:r>
              <w:t>Délai</w:t>
            </w:r>
          </w:p>
        </w:tc>
      </w:tr>
      <w:tr w:rsidR="004A1523" w14:paraId="3888E8D4" w14:textId="77777777" w:rsidTr="00811A80">
        <w:tc>
          <w:tcPr>
            <w:tcW w:w="13994" w:type="dxa"/>
            <w:gridSpan w:val="8"/>
          </w:tcPr>
          <w:p w14:paraId="2F99C0DF" w14:textId="77777777" w:rsidR="004A1523" w:rsidRPr="000B2961" w:rsidRDefault="004A1523" w:rsidP="00811A80">
            <w:pPr>
              <w:rPr>
                <w:b/>
                <w:bCs/>
              </w:rPr>
            </w:pPr>
            <w:r w:rsidRPr="000B2961">
              <w:rPr>
                <w:b/>
                <w:bCs/>
              </w:rPr>
              <w:t>Synergies projetées</w:t>
            </w:r>
          </w:p>
        </w:tc>
      </w:tr>
      <w:tr w:rsidR="004A1523" w14:paraId="1EC0096C" w14:textId="77777777" w:rsidTr="00811A80">
        <w:tc>
          <w:tcPr>
            <w:tcW w:w="1584" w:type="dxa"/>
          </w:tcPr>
          <w:p w14:paraId="7758E13B" w14:textId="77777777" w:rsidR="004A1523" w:rsidRDefault="004A1523" w:rsidP="00811A80"/>
        </w:tc>
        <w:tc>
          <w:tcPr>
            <w:tcW w:w="1640" w:type="dxa"/>
          </w:tcPr>
          <w:p w14:paraId="27C59AEF" w14:textId="77777777" w:rsidR="004A1523" w:rsidRDefault="004A1523" w:rsidP="00811A80"/>
        </w:tc>
        <w:tc>
          <w:tcPr>
            <w:tcW w:w="1517" w:type="dxa"/>
          </w:tcPr>
          <w:p w14:paraId="62D57819" w14:textId="77777777" w:rsidR="004A1523" w:rsidRDefault="004A1523" w:rsidP="00811A80"/>
        </w:tc>
        <w:tc>
          <w:tcPr>
            <w:tcW w:w="2669" w:type="dxa"/>
          </w:tcPr>
          <w:p w14:paraId="326D368B" w14:textId="77777777" w:rsidR="004A1523" w:rsidRDefault="004A1523" w:rsidP="00811A80"/>
        </w:tc>
        <w:tc>
          <w:tcPr>
            <w:tcW w:w="1576" w:type="dxa"/>
          </w:tcPr>
          <w:p w14:paraId="22D235B5" w14:textId="77777777" w:rsidR="004A1523" w:rsidRDefault="004A1523" w:rsidP="00811A80"/>
        </w:tc>
        <w:tc>
          <w:tcPr>
            <w:tcW w:w="1929" w:type="dxa"/>
          </w:tcPr>
          <w:p w14:paraId="756337F8" w14:textId="77777777" w:rsidR="004A1523" w:rsidRDefault="004A1523" w:rsidP="00811A80"/>
        </w:tc>
        <w:tc>
          <w:tcPr>
            <w:tcW w:w="1552" w:type="dxa"/>
          </w:tcPr>
          <w:p w14:paraId="7A670F6A" w14:textId="77777777" w:rsidR="004A1523" w:rsidRDefault="004A1523" w:rsidP="00811A80"/>
        </w:tc>
        <w:tc>
          <w:tcPr>
            <w:tcW w:w="1527" w:type="dxa"/>
          </w:tcPr>
          <w:p w14:paraId="5EC74C1E" w14:textId="77777777" w:rsidR="004A1523" w:rsidRDefault="004A1523" w:rsidP="00811A80"/>
        </w:tc>
      </w:tr>
      <w:tr w:rsidR="004A1523" w14:paraId="7B00802C" w14:textId="77777777" w:rsidTr="00811A80">
        <w:tc>
          <w:tcPr>
            <w:tcW w:w="1584" w:type="dxa"/>
          </w:tcPr>
          <w:p w14:paraId="483624A3" w14:textId="77777777" w:rsidR="004A1523" w:rsidRPr="006E0FFA" w:rsidRDefault="004A1523" w:rsidP="00811A80">
            <w:r w:rsidRPr="006E0FFA">
              <w:t xml:space="preserve">Mise en place de formations de groupe  </w:t>
            </w:r>
          </w:p>
        </w:tc>
        <w:tc>
          <w:tcPr>
            <w:tcW w:w="1640" w:type="dxa"/>
          </w:tcPr>
          <w:p w14:paraId="60286817" w14:textId="77777777" w:rsidR="004A1523" w:rsidRPr="006E0FFA" w:rsidRDefault="004A1523" w:rsidP="00811A80">
            <w:r w:rsidRPr="006E0FFA">
              <w:t>Performance administrative</w:t>
            </w:r>
          </w:p>
        </w:tc>
        <w:tc>
          <w:tcPr>
            <w:tcW w:w="1517" w:type="dxa"/>
          </w:tcPr>
          <w:p w14:paraId="092E2342" w14:textId="77777777" w:rsidR="004A1523" w:rsidRPr="006E0FFA" w:rsidRDefault="004A1523" w:rsidP="00811A80">
            <w:r w:rsidRPr="006E0FFA">
              <w:t>Coopératif</w:t>
            </w:r>
          </w:p>
        </w:tc>
        <w:tc>
          <w:tcPr>
            <w:tcW w:w="2669" w:type="dxa"/>
          </w:tcPr>
          <w:p w14:paraId="4A0B59D7" w14:textId="77777777" w:rsidR="004A1523" w:rsidRPr="006E0FFA" w:rsidRDefault="004A1523" w:rsidP="00811A80">
            <w:r w:rsidRPr="006E0FFA">
              <w:t>L’Administration communale et le CPAS</w:t>
            </w:r>
          </w:p>
        </w:tc>
        <w:tc>
          <w:tcPr>
            <w:tcW w:w="1576" w:type="dxa"/>
          </w:tcPr>
          <w:p w14:paraId="30827628" w14:textId="77777777" w:rsidR="004A1523" w:rsidRPr="006E0FFA" w:rsidRDefault="004A1523" w:rsidP="00811A80">
            <w:r w:rsidRPr="006E0FFA">
              <w:t>DG communal &amp; DG CPAS</w:t>
            </w:r>
          </w:p>
        </w:tc>
        <w:tc>
          <w:tcPr>
            <w:tcW w:w="1929" w:type="dxa"/>
          </w:tcPr>
          <w:p w14:paraId="17FBA956" w14:textId="77777777" w:rsidR="004A1523" w:rsidRPr="006E0FFA" w:rsidRDefault="004A1523" w:rsidP="00811A80">
            <w:r w:rsidRPr="006E0FFA">
              <w:t>Mise en place concertée de formations de groupe à l’attention des agents de la Commune et du CPAS</w:t>
            </w:r>
          </w:p>
        </w:tc>
        <w:tc>
          <w:tcPr>
            <w:tcW w:w="1552" w:type="dxa"/>
          </w:tcPr>
          <w:p w14:paraId="2C9C02B0" w14:textId="77777777" w:rsidR="004A1523" w:rsidRPr="006E0FFA" w:rsidRDefault="004A1523" w:rsidP="00811A80">
            <w:r w:rsidRPr="006E0FFA">
              <w:t>Renforcer les interactions entre agents des 2 institutions.</w:t>
            </w:r>
          </w:p>
        </w:tc>
        <w:tc>
          <w:tcPr>
            <w:tcW w:w="1527" w:type="dxa"/>
          </w:tcPr>
          <w:p w14:paraId="781FE77C" w14:textId="77777777" w:rsidR="004A1523" w:rsidRPr="006E0FFA" w:rsidRDefault="004A1523" w:rsidP="00811A80">
            <w:r w:rsidRPr="006E0FFA">
              <w:t>2021 et suivantes</w:t>
            </w:r>
            <w:r>
              <w:t xml:space="preserve"> (=synergie continue)</w:t>
            </w:r>
          </w:p>
        </w:tc>
      </w:tr>
      <w:tr w:rsidR="004A1523" w14:paraId="5430A00B" w14:textId="77777777" w:rsidTr="00811A80">
        <w:tc>
          <w:tcPr>
            <w:tcW w:w="1584" w:type="dxa"/>
          </w:tcPr>
          <w:p w14:paraId="5D420933" w14:textId="77777777" w:rsidR="004A1523" w:rsidRPr="006E0FFA" w:rsidRDefault="004A1523" w:rsidP="00811A80">
            <w:r w:rsidRPr="006E0FFA">
              <w:lastRenderedPageBreak/>
              <w:t xml:space="preserve">Renforcer la collaboration entre l’EPN communal et celui du CPAS  </w:t>
            </w:r>
          </w:p>
        </w:tc>
        <w:tc>
          <w:tcPr>
            <w:tcW w:w="1640" w:type="dxa"/>
          </w:tcPr>
          <w:p w14:paraId="4967D50D" w14:textId="77777777" w:rsidR="004A1523" w:rsidRPr="006E0FFA" w:rsidRDefault="004A1523" w:rsidP="00811A80">
            <w:r w:rsidRPr="006E0FFA">
              <w:t>Performance administrative</w:t>
            </w:r>
          </w:p>
        </w:tc>
        <w:tc>
          <w:tcPr>
            <w:tcW w:w="1517" w:type="dxa"/>
          </w:tcPr>
          <w:p w14:paraId="2F65204D" w14:textId="77777777" w:rsidR="004A1523" w:rsidRPr="006E0FFA" w:rsidRDefault="004A1523" w:rsidP="00811A80">
            <w:r w:rsidRPr="006E0FFA">
              <w:t>Coopératif</w:t>
            </w:r>
          </w:p>
        </w:tc>
        <w:tc>
          <w:tcPr>
            <w:tcW w:w="2669" w:type="dxa"/>
          </w:tcPr>
          <w:p w14:paraId="5594F5E0" w14:textId="77777777" w:rsidR="004A1523" w:rsidRPr="006E0FFA" w:rsidRDefault="004A1523" w:rsidP="00811A80">
            <w:r w:rsidRPr="006E0FFA">
              <w:t>L’Administration communale et le CPAS</w:t>
            </w:r>
          </w:p>
        </w:tc>
        <w:tc>
          <w:tcPr>
            <w:tcW w:w="1576" w:type="dxa"/>
          </w:tcPr>
          <w:p w14:paraId="4EA96C4A" w14:textId="77777777" w:rsidR="004A1523" w:rsidRPr="006E0FFA" w:rsidRDefault="004A1523" w:rsidP="00811A80">
            <w:r w:rsidRPr="006E0FFA">
              <w:t>DG communal</w:t>
            </w:r>
          </w:p>
        </w:tc>
        <w:tc>
          <w:tcPr>
            <w:tcW w:w="1929" w:type="dxa"/>
          </w:tcPr>
          <w:p w14:paraId="54AC2B86" w14:textId="77777777" w:rsidR="004A1523" w:rsidRPr="006E0FFA" w:rsidRDefault="004A1523" w:rsidP="00811A80">
            <w:r w:rsidRPr="006E0FFA">
              <w:t>EPN – renforcer la collaboration entre l’EPN de la Commune et du CPAS.</w:t>
            </w:r>
          </w:p>
        </w:tc>
        <w:tc>
          <w:tcPr>
            <w:tcW w:w="1552" w:type="dxa"/>
          </w:tcPr>
          <w:p w14:paraId="6C0E88F2" w14:textId="77777777" w:rsidR="004A1523" w:rsidRPr="006E0FFA" w:rsidRDefault="004A1523" w:rsidP="00811A80">
            <w:r w:rsidRPr="006E0FFA">
              <w:t>Elaboration d’un planning concerté pour les activités des 2 EPN</w:t>
            </w:r>
          </w:p>
        </w:tc>
        <w:tc>
          <w:tcPr>
            <w:tcW w:w="1527" w:type="dxa"/>
          </w:tcPr>
          <w:p w14:paraId="04A8A0E2" w14:textId="77777777" w:rsidR="004A1523" w:rsidRPr="006E0FFA" w:rsidRDefault="004A1523" w:rsidP="00811A80">
            <w:r w:rsidRPr="006E0FFA">
              <w:t>2021 et suivantes</w:t>
            </w:r>
            <w:r>
              <w:t xml:space="preserve"> (= synergie continue)</w:t>
            </w:r>
          </w:p>
        </w:tc>
      </w:tr>
      <w:tr w:rsidR="004A1523" w14:paraId="41949F83" w14:textId="77777777" w:rsidTr="00811A80">
        <w:tc>
          <w:tcPr>
            <w:tcW w:w="1584" w:type="dxa"/>
          </w:tcPr>
          <w:p w14:paraId="6878AAB3" w14:textId="77777777" w:rsidR="004A1523" w:rsidRPr="000B1202" w:rsidRDefault="004A1523" w:rsidP="00811A80">
            <w:r w:rsidRPr="000B1202">
              <w:t>Recours au garage communal</w:t>
            </w:r>
          </w:p>
        </w:tc>
        <w:tc>
          <w:tcPr>
            <w:tcW w:w="1640" w:type="dxa"/>
          </w:tcPr>
          <w:p w14:paraId="783973A9" w14:textId="77777777" w:rsidR="004A1523" w:rsidRPr="000B1202" w:rsidRDefault="004A1523" w:rsidP="00811A80">
            <w:r w:rsidRPr="000B1202">
              <w:t>Performance administrative</w:t>
            </w:r>
          </w:p>
        </w:tc>
        <w:tc>
          <w:tcPr>
            <w:tcW w:w="1517" w:type="dxa"/>
          </w:tcPr>
          <w:p w14:paraId="4F17040B" w14:textId="77777777" w:rsidR="004A1523" w:rsidRPr="000B1202" w:rsidRDefault="004A1523" w:rsidP="00811A80">
            <w:r w:rsidRPr="000B1202">
              <w:t>Délégatif</w:t>
            </w:r>
          </w:p>
        </w:tc>
        <w:tc>
          <w:tcPr>
            <w:tcW w:w="2669" w:type="dxa"/>
          </w:tcPr>
          <w:p w14:paraId="4102F855" w14:textId="77777777" w:rsidR="004A1523" w:rsidRPr="000B1202" w:rsidRDefault="004A1523" w:rsidP="00811A80">
            <w:r w:rsidRPr="000B1202">
              <w:t>L’Administration communale</w:t>
            </w:r>
          </w:p>
        </w:tc>
        <w:tc>
          <w:tcPr>
            <w:tcW w:w="1576" w:type="dxa"/>
          </w:tcPr>
          <w:p w14:paraId="29FDA2A8" w14:textId="77777777" w:rsidR="004A1523" w:rsidRPr="000B1202" w:rsidRDefault="004A1523" w:rsidP="00811A80">
            <w:r w:rsidRPr="000B1202">
              <w:t>DG communal &amp; DG CPAS</w:t>
            </w:r>
          </w:p>
        </w:tc>
        <w:tc>
          <w:tcPr>
            <w:tcW w:w="1929" w:type="dxa"/>
          </w:tcPr>
          <w:p w14:paraId="0255CF57" w14:textId="77777777" w:rsidR="004A1523" w:rsidRPr="000B1202" w:rsidRDefault="004A1523" w:rsidP="00811A80">
            <w:r w:rsidRPr="000B1202">
              <w:t>Modaliser le recours du CPAS au garage communal</w:t>
            </w:r>
          </w:p>
        </w:tc>
        <w:tc>
          <w:tcPr>
            <w:tcW w:w="1552" w:type="dxa"/>
          </w:tcPr>
          <w:p w14:paraId="30FFFAF2" w14:textId="77777777" w:rsidR="004A1523" w:rsidRPr="000B1202" w:rsidRDefault="004A1523" w:rsidP="00811A80">
            <w:r w:rsidRPr="000B1202">
              <w:t>Clarifier les modalités de recours par le CPAS au garage communal</w:t>
            </w:r>
          </w:p>
        </w:tc>
        <w:tc>
          <w:tcPr>
            <w:tcW w:w="1527" w:type="dxa"/>
          </w:tcPr>
          <w:p w14:paraId="674AF48C" w14:textId="77777777" w:rsidR="004A1523" w:rsidRPr="000B1202" w:rsidRDefault="004A1523" w:rsidP="00811A80">
            <w:r w:rsidRPr="000B1202">
              <w:t>2021 et suivantes (= synergie continue)</w:t>
            </w:r>
          </w:p>
        </w:tc>
      </w:tr>
      <w:tr w:rsidR="004A1523" w14:paraId="760D0AA4" w14:textId="77777777" w:rsidTr="00811A80">
        <w:tc>
          <w:tcPr>
            <w:tcW w:w="1584" w:type="dxa"/>
          </w:tcPr>
          <w:p w14:paraId="7DB839B4" w14:textId="77777777" w:rsidR="004A1523" w:rsidRPr="000B1202" w:rsidRDefault="004A1523" w:rsidP="00811A80">
            <w:r w:rsidRPr="000B1202">
              <w:t>Création d’un service SIPP conjoint</w:t>
            </w:r>
          </w:p>
        </w:tc>
        <w:tc>
          <w:tcPr>
            <w:tcW w:w="1640" w:type="dxa"/>
          </w:tcPr>
          <w:p w14:paraId="1F8ABBC8" w14:textId="77777777" w:rsidR="004A1523" w:rsidRPr="000B1202" w:rsidRDefault="004A1523" w:rsidP="00811A80">
            <w:r w:rsidRPr="000B1202">
              <w:t>Performance administrative</w:t>
            </w:r>
          </w:p>
        </w:tc>
        <w:tc>
          <w:tcPr>
            <w:tcW w:w="1517" w:type="dxa"/>
          </w:tcPr>
          <w:p w14:paraId="2852B835" w14:textId="77777777" w:rsidR="004A1523" w:rsidRPr="000B1202" w:rsidRDefault="004A1523" w:rsidP="00811A80">
            <w:r w:rsidRPr="000B1202">
              <w:t>Délégatif</w:t>
            </w:r>
          </w:p>
        </w:tc>
        <w:tc>
          <w:tcPr>
            <w:tcW w:w="2669" w:type="dxa"/>
          </w:tcPr>
          <w:p w14:paraId="087186D9" w14:textId="77777777" w:rsidR="004A1523" w:rsidRPr="000B1202" w:rsidRDefault="004A1523" w:rsidP="00811A80">
            <w:r w:rsidRPr="000B1202">
              <w:t>L’Administration communale</w:t>
            </w:r>
          </w:p>
        </w:tc>
        <w:tc>
          <w:tcPr>
            <w:tcW w:w="1576" w:type="dxa"/>
          </w:tcPr>
          <w:p w14:paraId="064EF226" w14:textId="77777777" w:rsidR="004A1523" w:rsidRPr="000B1202" w:rsidRDefault="004A1523" w:rsidP="00811A80">
            <w:r w:rsidRPr="000B1202">
              <w:t>DG communal &amp; DG CPAS</w:t>
            </w:r>
          </w:p>
        </w:tc>
        <w:tc>
          <w:tcPr>
            <w:tcW w:w="1929" w:type="dxa"/>
          </w:tcPr>
          <w:p w14:paraId="1DAC61F1" w14:textId="77777777" w:rsidR="004A1523" w:rsidRPr="000B1202" w:rsidRDefault="004A1523" w:rsidP="00811A80">
            <w:r w:rsidRPr="000B1202">
              <w:t>Mise en place formelle d’un SIPP conjoint</w:t>
            </w:r>
          </w:p>
        </w:tc>
        <w:tc>
          <w:tcPr>
            <w:tcW w:w="1552" w:type="dxa"/>
          </w:tcPr>
          <w:p w14:paraId="79360E9F" w14:textId="77777777" w:rsidR="004A1523" w:rsidRPr="000B1202" w:rsidRDefault="004A1523" w:rsidP="00811A80">
            <w:r w:rsidRPr="000B1202">
              <w:t>Meilleure prise en compte de la prévention au bénéfice des 2 entités.</w:t>
            </w:r>
          </w:p>
        </w:tc>
        <w:tc>
          <w:tcPr>
            <w:tcW w:w="1527" w:type="dxa"/>
          </w:tcPr>
          <w:p w14:paraId="29DBF32F" w14:textId="77777777" w:rsidR="004A1523" w:rsidRPr="000B1202" w:rsidRDefault="004A1523" w:rsidP="00811A80">
            <w:r w:rsidRPr="000B1202">
              <w:t>2022 et suivantes (=synergie continue)</w:t>
            </w:r>
          </w:p>
        </w:tc>
      </w:tr>
      <w:tr w:rsidR="004A1523" w14:paraId="712B2D00" w14:textId="77777777" w:rsidTr="00811A80">
        <w:tc>
          <w:tcPr>
            <w:tcW w:w="1584" w:type="dxa"/>
          </w:tcPr>
          <w:p w14:paraId="6D5E3B19" w14:textId="77777777" w:rsidR="004A1523" w:rsidRPr="003A2EAE" w:rsidRDefault="004A1523" w:rsidP="00811A80">
            <w:pPr>
              <w:rPr>
                <w:highlight w:val="yellow"/>
              </w:rPr>
            </w:pPr>
            <w:r w:rsidRPr="000B1202">
              <w:t xml:space="preserve">Création d’un </w:t>
            </w:r>
            <w:r>
              <w:t>DPO conjoint</w:t>
            </w:r>
          </w:p>
        </w:tc>
        <w:tc>
          <w:tcPr>
            <w:tcW w:w="1640" w:type="dxa"/>
          </w:tcPr>
          <w:p w14:paraId="530E224C" w14:textId="77777777" w:rsidR="004A1523" w:rsidRPr="003A2EAE" w:rsidRDefault="004A1523" w:rsidP="00811A80">
            <w:pPr>
              <w:rPr>
                <w:highlight w:val="yellow"/>
              </w:rPr>
            </w:pPr>
            <w:r w:rsidRPr="000B1202">
              <w:t>Performance administrative</w:t>
            </w:r>
          </w:p>
        </w:tc>
        <w:tc>
          <w:tcPr>
            <w:tcW w:w="1517" w:type="dxa"/>
          </w:tcPr>
          <w:p w14:paraId="60468CF5" w14:textId="77777777" w:rsidR="004A1523" w:rsidRDefault="004A1523" w:rsidP="00811A80">
            <w:pPr>
              <w:rPr>
                <w:highlight w:val="yellow"/>
              </w:rPr>
            </w:pPr>
            <w:r w:rsidRPr="000B1202">
              <w:t>Délégatif</w:t>
            </w:r>
          </w:p>
        </w:tc>
        <w:tc>
          <w:tcPr>
            <w:tcW w:w="2669" w:type="dxa"/>
          </w:tcPr>
          <w:p w14:paraId="0D9A7A8F" w14:textId="77777777" w:rsidR="004A1523" w:rsidRPr="003A2EAE" w:rsidRDefault="004A1523" w:rsidP="00811A80">
            <w:pPr>
              <w:rPr>
                <w:highlight w:val="yellow"/>
              </w:rPr>
            </w:pPr>
            <w:r w:rsidRPr="000B1202">
              <w:t>L’Administration communale</w:t>
            </w:r>
          </w:p>
        </w:tc>
        <w:tc>
          <w:tcPr>
            <w:tcW w:w="1576" w:type="dxa"/>
          </w:tcPr>
          <w:p w14:paraId="7A5C7479" w14:textId="77777777" w:rsidR="004A1523" w:rsidRPr="003A2EAE" w:rsidRDefault="004A1523" w:rsidP="00811A80">
            <w:pPr>
              <w:rPr>
                <w:highlight w:val="yellow"/>
              </w:rPr>
            </w:pPr>
            <w:r w:rsidRPr="000B1202">
              <w:t>DG communal &amp; DG CPAS</w:t>
            </w:r>
          </w:p>
        </w:tc>
        <w:tc>
          <w:tcPr>
            <w:tcW w:w="1929" w:type="dxa"/>
          </w:tcPr>
          <w:p w14:paraId="47ED2C75" w14:textId="77777777" w:rsidR="004A1523" w:rsidRPr="003A2EAE" w:rsidRDefault="004A1523" w:rsidP="00811A80">
            <w:pPr>
              <w:rPr>
                <w:highlight w:val="yellow"/>
              </w:rPr>
            </w:pPr>
            <w:r w:rsidRPr="000B1202">
              <w:t xml:space="preserve">Mise en place formelle d’un </w:t>
            </w:r>
            <w:r>
              <w:t>DPO conjoint</w:t>
            </w:r>
          </w:p>
        </w:tc>
        <w:tc>
          <w:tcPr>
            <w:tcW w:w="1552" w:type="dxa"/>
          </w:tcPr>
          <w:p w14:paraId="70CF70EC" w14:textId="77777777" w:rsidR="004A1523" w:rsidRDefault="004A1523" w:rsidP="00811A80">
            <w:pPr>
              <w:rPr>
                <w:highlight w:val="yellow"/>
              </w:rPr>
            </w:pPr>
            <w:r w:rsidRPr="000B1202">
              <w:t>Meilleure prise en compte de la prévention au bénéfice des 2 entités.</w:t>
            </w:r>
          </w:p>
        </w:tc>
        <w:tc>
          <w:tcPr>
            <w:tcW w:w="1527" w:type="dxa"/>
          </w:tcPr>
          <w:p w14:paraId="612C0791" w14:textId="77777777" w:rsidR="004A1523" w:rsidRPr="003A2EAE" w:rsidRDefault="004A1523" w:rsidP="00811A80">
            <w:pPr>
              <w:rPr>
                <w:highlight w:val="yellow"/>
              </w:rPr>
            </w:pPr>
            <w:r w:rsidRPr="000B1202">
              <w:t>2022 et suivantes (=synergie continue)</w:t>
            </w:r>
          </w:p>
        </w:tc>
      </w:tr>
      <w:tr w:rsidR="004A1523" w14:paraId="393A378D" w14:textId="77777777" w:rsidTr="00811A80">
        <w:tc>
          <w:tcPr>
            <w:tcW w:w="1584" w:type="dxa"/>
          </w:tcPr>
          <w:p w14:paraId="206A4559" w14:textId="77777777" w:rsidR="004A1523" w:rsidRPr="005B6767" w:rsidRDefault="004A1523" w:rsidP="00811A80">
            <w:r w:rsidRPr="005B6767">
              <w:t>Création d’un service informatique conjoint</w:t>
            </w:r>
          </w:p>
        </w:tc>
        <w:tc>
          <w:tcPr>
            <w:tcW w:w="1640" w:type="dxa"/>
          </w:tcPr>
          <w:p w14:paraId="27F333FC" w14:textId="77777777" w:rsidR="004A1523" w:rsidRPr="005B6767" w:rsidRDefault="004A1523" w:rsidP="00811A80">
            <w:r w:rsidRPr="005B6767">
              <w:t>Performance administrative</w:t>
            </w:r>
          </w:p>
        </w:tc>
        <w:tc>
          <w:tcPr>
            <w:tcW w:w="1517" w:type="dxa"/>
          </w:tcPr>
          <w:p w14:paraId="381E1D6B" w14:textId="77777777" w:rsidR="004A1523" w:rsidRPr="005B6767" w:rsidRDefault="004A1523" w:rsidP="00811A80">
            <w:r w:rsidRPr="005B6767">
              <w:t>Délégatif</w:t>
            </w:r>
          </w:p>
        </w:tc>
        <w:tc>
          <w:tcPr>
            <w:tcW w:w="2669" w:type="dxa"/>
          </w:tcPr>
          <w:p w14:paraId="765B67A9" w14:textId="77777777" w:rsidR="004A1523" w:rsidRPr="005B6767" w:rsidRDefault="004A1523" w:rsidP="00811A80">
            <w:r w:rsidRPr="005B6767">
              <w:t>L’Administration communale</w:t>
            </w:r>
          </w:p>
        </w:tc>
        <w:tc>
          <w:tcPr>
            <w:tcW w:w="1576" w:type="dxa"/>
          </w:tcPr>
          <w:p w14:paraId="2BA4BDC6" w14:textId="77777777" w:rsidR="004A1523" w:rsidRPr="005B6767" w:rsidRDefault="004A1523" w:rsidP="00811A80">
            <w:r w:rsidRPr="005B6767">
              <w:t>DG communal &amp; DG CPAS</w:t>
            </w:r>
          </w:p>
        </w:tc>
        <w:tc>
          <w:tcPr>
            <w:tcW w:w="1929" w:type="dxa"/>
          </w:tcPr>
          <w:p w14:paraId="6A1126AD" w14:textId="77777777" w:rsidR="004A1523" w:rsidRPr="005B6767" w:rsidRDefault="004A1523" w:rsidP="00811A80">
            <w:r w:rsidRPr="005B6767">
              <w:t>Mise en place formelle d’un service informatique conjoint</w:t>
            </w:r>
          </w:p>
        </w:tc>
        <w:tc>
          <w:tcPr>
            <w:tcW w:w="1552" w:type="dxa"/>
          </w:tcPr>
          <w:p w14:paraId="2F059B35" w14:textId="77777777" w:rsidR="004A1523" w:rsidRPr="005B6767" w:rsidRDefault="004A1523" w:rsidP="00811A80">
            <w:r w:rsidRPr="005B6767">
              <w:t>Meilleure prise en compte des besoin</w:t>
            </w:r>
            <w:r>
              <w:t xml:space="preserve">s </w:t>
            </w:r>
            <w:r w:rsidRPr="005B6767">
              <w:t xml:space="preserve">informatique des 2 entités </w:t>
            </w:r>
          </w:p>
        </w:tc>
        <w:tc>
          <w:tcPr>
            <w:tcW w:w="1527" w:type="dxa"/>
          </w:tcPr>
          <w:p w14:paraId="05200A5D" w14:textId="77777777" w:rsidR="004A1523" w:rsidRPr="005B6767" w:rsidRDefault="004A1523" w:rsidP="00811A80">
            <w:r w:rsidRPr="00861DF7">
              <w:t xml:space="preserve">2023 </w:t>
            </w:r>
            <w:r w:rsidRPr="005B6767">
              <w:t>et suivantes (= synergie continue)</w:t>
            </w:r>
          </w:p>
        </w:tc>
      </w:tr>
      <w:tr w:rsidR="004A1523" w14:paraId="2463500F" w14:textId="77777777" w:rsidTr="00811A80">
        <w:tc>
          <w:tcPr>
            <w:tcW w:w="1584" w:type="dxa"/>
          </w:tcPr>
          <w:p w14:paraId="0971E4AF" w14:textId="77777777" w:rsidR="004A1523" w:rsidRPr="005B6767" w:rsidRDefault="004A1523" w:rsidP="00811A80">
            <w:r w:rsidRPr="005B6767">
              <w:t xml:space="preserve">Création d’un service ouvriers </w:t>
            </w:r>
            <w:r w:rsidRPr="005B6767">
              <w:lastRenderedPageBreak/>
              <w:t>communaux conjoint</w:t>
            </w:r>
          </w:p>
        </w:tc>
        <w:tc>
          <w:tcPr>
            <w:tcW w:w="1640" w:type="dxa"/>
          </w:tcPr>
          <w:p w14:paraId="715EB37C" w14:textId="77777777" w:rsidR="004A1523" w:rsidRPr="005B6767" w:rsidRDefault="004A1523" w:rsidP="00811A80">
            <w:r w:rsidRPr="005B6767">
              <w:lastRenderedPageBreak/>
              <w:t>Performance administrative</w:t>
            </w:r>
          </w:p>
        </w:tc>
        <w:tc>
          <w:tcPr>
            <w:tcW w:w="1517" w:type="dxa"/>
          </w:tcPr>
          <w:p w14:paraId="591898CD" w14:textId="77777777" w:rsidR="004A1523" w:rsidRPr="005B6767" w:rsidRDefault="004A1523" w:rsidP="00811A80">
            <w:r w:rsidRPr="005B6767">
              <w:t>Délégatif</w:t>
            </w:r>
          </w:p>
        </w:tc>
        <w:tc>
          <w:tcPr>
            <w:tcW w:w="2669" w:type="dxa"/>
          </w:tcPr>
          <w:p w14:paraId="1FAADAF3" w14:textId="77777777" w:rsidR="004A1523" w:rsidRPr="005B6767" w:rsidRDefault="004A1523" w:rsidP="00811A80">
            <w:r w:rsidRPr="005B6767">
              <w:t>L’Administration communale</w:t>
            </w:r>
          </w:p>
        </w:tc>
        <w:tc>
          <w:tcPr>
            <w:tcW w:w="1576" w:type="dxa"/>
          </w:tcPr>
          <w:p w14:paraId="789E5405" w14:textId="77777777" w:rsidR="004A1523" w:rsidRPr="005B6767" w:rsidRDefault="004A1523" w:rsidP="00811A80">
            <w:r w:rsidRPr="005B6767">
              <w:t>DG communal &amp; DG CPAS</w:t>
            </w:r>
          </w:p>
        </w:tc>
        <w:tc>
          <w:tcPr>
            <w:tcW w:w="1929" w:type="dxa"/>
          </w:tcPr>
          <w:p w14:paraId="6D0A4969" w14:textId="77777777" w:rsidR="004A1523" w:rsidRPr="005B6767" w:rsidRDefault="004A1523" w:rsidP="00811A80">
            <w:r w:rsidRPr="005B6767">
              <w:t xml:space="preserve">Modaliser le recours aux ouvriers </w:t>
            </w:r>
            <w:r w:rsidRPr="005B6767">
              <w:lastRenderedPageBreak/>
              <w:t>communaux par le CPAS</w:t>
            </w:r>
          </w:p>
        </w:tc>
        <w:tc>
          <w:tcPr>
            <w:tcW w:w="1552" w:type="dxa"/>
          </w:tcPr>
          <w:p w14:paraId="3EAF3C41" w14:textId="77777777" w:rsidR="004A1523" w:rsidRPr="005B6767" w:rsidRDefault="004A1523" w:rsidP="00811A80">
            <w:r w:rsidRPr="005B6767">
              <w:lastRenderedPageBreak/>
              <w:t xml:space="preserve">Clarifier les modalités d’intervention des ouvriers </w:t>
            </w:r>
            <w:r w:rsidRPr="005B6767">
              <w:lastRenderedPageBreak/>
              <w:t>pour le compte du CPAS.</w:t>
            </w:r>
          </w:p>
        </w:tc>
        <w:tc>
          <w:tcPr>
            <w:tcW w:w="1527" w:type="dxa"/>
          </w:tcPr>
          <w:p w14:paraId="63A74DDF" w14:textId="77777777" w:rsidR="004A1523" w:rsidRPr="005B6767" w:rsidRDefault="004A1523" w:rsidP="00811A80">
            <w:r w:rsidRPr="00861DF7">
              <w:lastRenderedPageBreak/>
              <w:t xml:space="preserve">2023 </w:t>
            </w:r>
            <w:r w:rsidRPr="005B6767">
              <w:t>et suivantes (= synergie continue)</w:t>
            </w:r>
          </w:p>
        </w:tc>
      </w:tr>
      <w:tr w:rsidR="004A1523" w14:paraId="423B13BE" w14:textId="77777777" w:rsidTr="00811A80">
        <w:tc>
          <w:tcPr>
            <w:tcW w:w="1584" w:type="dxa"/>
          </w:tcPr>
          <w:p w14:paraId="11032672" w14:textId="77777777" w:rsidR="004A1523" w:rsidRPr="00A7421C" w:rsidRDefault="004A1523" w:rsidP="00811A80">
            <w:r w:rsidRPr="00A7421C">
              <w:t>Harmonisation des règlements relatifs au personnel</w:t>
            </w:r>
          </w:p>
        </w:tc>
        <w:tc>
          <w:tcPr>
            <w:tcW w:w="1640" w:type="dxa"/>
          </w:tcPr>
          <w:p w14:paraId="40E69278" w14:textId="77777777" w:rsidR="004A1523" w:rsidRPr="00A7421C" w:rsidRDefault="004A1523" w:rsidP="00811A80">
            <w:r w:rsidRPr="00A7421C">
              <w:t>Performance administrative</w:t>
            </w:r>
          </w:p>
        </w:tc>
        <w:tc>
          <w:tcPr>
            <w:tcW w:w="1517" w:type="dxa"/>
          </w:tcPr>
          <w:p w14:paraId="688DE221" w14:textId="77777777" w:rsidR="004A1523" w:rsidRPr="00A7421C" w:rsidRDefault="004A1523" w:rsidP="00811A80">
            <w:r w:rsidRPr="00A7421C">
              <w:t>Coopératif</w:t>
            </w:r>
          </w:p>
        </w:tc>
        <w:tc>
          <w:tcPr>
            <w:tcW w:w="2669" w:type="dxa"/>
          </w:tcPr>
          <w:p w14:paraId="2628F258" w14:textId="77777777" w:rsidR="004A1523" w:rsidRPr="00A7421C" w:rsidRDefault="004A1523" w:rsidP="00811A80">
            <w:r w:rsidRPr="00A7421C">
              <w:t>L’Administration communale</w:t>
            </w:r>
          </w:p>
        </w:tc>
        <w:tc>
          <w:tcPr>
            <w:tcW w:w="1576" w:type="dxa"/>
          </w:tcPr>
          <w:p w14:paraId="0BE5D218" w14:textId="77777777" w:rsidR="004A1523" w:rsidRPr="00A7421C" w:rsidRDefault="004A1523" w:rsidP="00811A80">
            <w:r w:rsidRPr="00A7421C">
              <w:t>DG communal &amp; DG CPAS</w:t>
            </w:r>
          </w:p>
        </w:tc>
        <w:tc>
          <w:tcPr>
            <w:tcW w:w="1929" w:type="dxa"/>
          </w:tcPr>
          <w:p w14:paraId="0AB99812" w14:textId="77777777" w:rsidR="004A1523" w:rsidRPr="00A7421C" w:rsidRDefault="004A1523" w:rsidP="00811A80">
            <w:r w:rsidRPr="00A7421C">
              <w:t>Harmonisation des statuts et règlements relatifs au personnel</w:t>
            </w:r>
          </w:p>
        </w:tc>
        <w:tc>
          <w:tcPr>
            <w:tcW w:w="1552" w:type="dxa"/>
          </w:tcPr>
          <w:p w14:paraId="0D0BAA9B" w14:textId="77777777" w:rsidR="004A1523" w:rsidRPr="00A7421C" w:rsidRDefault="004A1523" w:rsidP="00811A80">
            <w:r w:rsidRPr="00A7421C">
              <w:t>Règlements identiques entre les deux institutions</w:t>
            </w:r>
          </w:p>
        </w:tc>
        <w:tc>
          <w:tcPr>
            <w:tcW w:w="1527" w:type="dxa"/>
          </w:tcPr>
          <w:p w14:paraId="139CBB67" w14:textId="77777777" w:rsidR="004A1523" w:rsidRPr="00A7421C" w:rsidRDefault="004A1523" w:rsidP="00811A80">
            <w:r w:rsidRPr="00A7421C">
              <w:t>+ Jury (CC 31/03/21)</w:t>
            </w:r>
          </w:p>
          <w:p w14:paraId="7ECE0FA4" w14:textId="77777777" w:rsidR="004A1523" w:rsidRPr="00A7421C" w:rsidRDefault="004A1523" w:rsidP="00811A80">
            <w:pPr>
              <w:rPr>
                <w:b/>
                <w:bCs/>
              </w:rPr>
            </w:pPr>
            <w:r w:rsidRPr="00A7421C">
              <w:t>+ Télétravail (CC 28/05/24)</w:t>
            </w:r>
          </w:p>
        </w:tc>
      </w:tr>
      <w:tr w:rsidR="004A1523" w14:paraId="3883C1A0" w14:textId="77777777" w:rsidTr="00811A80">
        <w:tc>
          <w:tcPr>
            <w:tcW w:w="1584" w:type="dxa"/>
          </w:tcPr>
          <w:p w14:paraId="6F7141F4" w14:textId="77777777" w:rsidR="004A1523" w:rsidRPr="00A7421C" w:rsidRDefault="004A1523" w:rsidP="00811A80">
            <w:r w:rsidRPr="00A7421C">
              <w:t>Mise en place d’une personne de confiance interne</w:t>
            </w:r>
          </w:p>
        </w:tc>
        <w:tc>
          <w:tcPr>
            <w:tcW w:w="1640" w:type="dxa"/>
          </w:tcPr>
          <w:p w14:paraId="66FC16FD" w14:textId="77777777" w:rsidR="004A1523" w:rsidRPr="00A7421C" w:rsidRDefault="004A1523" w:rsidP="00811A80">
            <w:r w:rsidRPr="00A7421C">
              <w:t>Performance administrative</w:t>
            </w:r>
          </w:p>
        </w:tc>
        <w:tc>
          <w:tcPr>
            <w:tcW w:w="1517" w:type="dxa"/>
          </w:tcPr>
          <w:p w14:paraId="700AD0BB" w14:textId="77777777" w:rsidR="004A1523" w:rsidRPr="00A7421C" w:rsidRDefault="004A1523" w:rsidP="00811A80">
            <w:r w:rsidRPr="00A7421C">
              <w:t>Coopératif</w:t>
            </w:r>
          </w:p>
        </w:tc>
        <w:tc>
          <w:tcPr>
            <w:tcW w:w="2669" w:type="dxa"/>
          </w:tcPr>
          <w:p w14:paraId="69F69A8E" w14:textId="77777777" w:rsidR="004A1523" w:rsidRPr="00A7421C" w:rsidRDefault="004A1523" w:rsidP="00811A80">
            <w:r w:rsidRPr="00A7421C">
              <w:t>L’Administration communale</w:t>
            </w:r>
          </w:p>
        </w:tc>
        <w:tc>
          <w:tcPr>
            <w:tcW w:w="1576" w:type="dxa"/>
          </w:tcPr>
          <w:p w14:paraId="349426E8" w14:textId="77777777" w:rsidR="004A1523" w:rsidRPr="00A7421C" w:rsidRDefault="004A1523" w:rsidP="00811A80">
            <w:r w:rsidRPr="00A7421C">
              <w:t>DG communal &amp; DG CPAS</w:t>
            </w:r>
          </w:p>
        </w:tc>
        <w:tc>
          <w:tcPr>
            <w:tcW w:w="1929" w:type="dxa"/>
          </w:tcPr>
          <w:p w14:paraId="32A56CA5" w14:textId="77777777" w:rsidR="004A1523" w:rsidRPr="00A7421C" w:rsidRDefault="004A1523" w:rsidP="00811A80">
            <w:r w:rsidRPr="00A7421C">
              <w:t>Répondre aux risques psychosociaux au travail dans le cadre d’une procédure informelle et dans le respect de la confidentialité</w:t>
            </w:r>
          </w:p>
        </w:tc>
        <w:tc>
          <w:tcPr>
            <w:tcW w:w="1552" w:type="dxa"/>
          </w:tcPr>
          <w:p w14:paraId="0F45D208" w14:textId="77777777" w:rsidR="004A1523" w:rsidRPr="00A7421C" w:rsidRDefault="004A1523" w:rsidP="00811A80">
            <w:r w:rsidRPr="00A7421C">
              <w:t>Désignation d’une personne de confiance commune</w:t>
            </w:r>
          </w:p>
        </w:tc>
        <w:tc>
          <w:tcPr>
            <w:tcW w:w="1527" w:type="dxa"/>
          </w:tcPr>
          <w:p w14:paraId="04973974" w14:textId="77777777" w:rsidR="004A1523" w:rsidRPr="00A7421C" w:rsidRDefault="004A1523" w:rsidP="00811A80">
            <w:pPr>
              <w:rPr>
                <w:b/>
                <w:bCs/>
              </w:rPr>
            </w:pPr>
            <w:r w:rsidRPr="00A7421C">
              <w:rPr>
                <w:b/>
                <w:bCs/>
              </w:rPr>
              <w:t>2024</w:t>
            </w:r>
          </w:p>
        </w:tc>
      </w:tr>
    </w:tbl>
    <w:p w14:paraId="10AB50D1" w14:textId="77777777" w:rsidR="000E023B" w:rsidRDefault="000E023B" w:rsidP="000E023B">
      <w:pPr>
        <w:pStyle w:val="Paragraphedeliste"/>
        <w:rPr>
          <w:b/>
          <w:bCs/>
          <w:u w:val="single"/>
        </w:rPr>
      </w:pPr>
    </w:p>
    <w:p w14:paraId="202B1AA1" w14:textId="77777777" w:rsidR="009C5936" w:rsidRDefault="009C5936" w:rsidP="00BB001D">
      <w:pPr>
        <w:pStyle w:val="Paragraphedeliste"/>
        <w:numPr>
          <w:ilvl w:val="0"/>
          <w:numId w:val="8"/>
        </w:numPr>
        <w:rPr>
          <w:b/>
          <w:bCs/>
          <w:u w:val="single"/>
        </w:rPr>
      </w:pPr>
      <w:r>
        <w:rPr>
          <w:b/>
          <w:bCs/>
          <w:u w:val="single"/>
        </w:rPr>
        <w:t>Matrice de coopération</w:t>
      </w:r>
    </w:p>
    <w:p w14:paraId="30A955C6" w14:textId="77777777" w:rsidR="009C5936" w:rsidRPr="00E831F3" w:rsidRDefault="009C5936" w:rsidP="009C5936">
      <w:pPr>
        <w:pStyle w:val="Paragraphedeliste"/>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14:paraId="6DB61DBC" w14:textId="77777777" w:rsidTr="00811A80">
        <w:tc>
          <w:tcPr>
            <w:tcW w:w="13994" w:type="dxa"/>
            <w:gridSpan w:val="8"/>
          </w:tcPr>
          <w:p w14:paraId="6B4C6B1D" w14:textId="77777777" w:rsidR="009C5936" w:rsidRDefault="009C5936" w:rsidP="00811A80">
            <w:r>
              <w:t>SERVICE DE SUPPORT « ACHAT »</w:t>
            </w:r>
          </w:p>
        </w:tc>
      </w:tr>
      <w:tr w:rsidR="009C5936" w14:paraId="2AA123E1" w14:textId="77777777" w:rsidTr="00811A80">
        <w:tc>
          <w:tcPr>
            <w:tcW w:w="4921" w:type="dxa"/>
            <w:gridSpan w:val="3"/>
            <w:vMerge w:val="restart"/>
          </w:tcPr>
          <w:p w14:paraId="7E9FAC34" w14:textId="77777777" w:rsidR="009C5936" w:rsidRDefault="009C5936" w:rsidP="00811A80">
            <w:r>
              <w:t>Les deux entités gèrent indépendamment leurs achats mais veille à s’affilier aux mêmes centrales de marché.</w:t>
            </w:r>
          </w:p>
        </w:tc>
        <w:tc>
          <w:tcPr>
            <w:tcW w:w="9073" w:type="dxa"/>
            <w:gridSpan w:val="5"/>
          </w:tcPr>
          <w:p w14:paraId="4E9E5148" w14:textId="77777777" w:rsidR="009C5936" w:rsidRDefault="009C5936" w:rsidP="00811A80">
            <w:r>
              <w:t>Registres de comportements de l’environnement de contrôle</w:t>
            </w:r>
          </w:p>
        </w:tc>
      </w:tr>
      <w:tr w:rsidR="009C5936" w14:paraId="3F23FA66" w14:textId="77777777" w:rsidTr="00811A80">
        <w:tc>
          <w:tcPr>
            <w:tcW w:w="4921" w:type="dxa"/>
            <w:gridSpan w:val="3"/>
            <w:vMerge/>
          </w:tcPr>
          <w:p w14:paraId="02EA37B9" w14:textId="77777777" w:rsidR="009C5936" w:rsidRDefault="009C5936" w:rsidP="00811A80"/>
        </w:tc>
        <w:tc>
          <w:tcPr>
            <w:tcW w:w="2664" w:type="dxa"/>
          </w:tcPr>
          <w:p w14:paraId="6E686489" w14:textId="77777777" w:rsidR="009C5936" w:rsidRDefault="009C5936" w:rsidP="00811A80">
            <w:r>
              <w:t>Fonctionnement</w:t>
            </w:r>
          </w:p>
        </w:tc>
        <w:tc>
          <w:tcPr>
            <w:tcW w:w="1659" w:type="dxa"/>
          </w:tcPr>
          <w:p w14:paraId="35E5BBAE" w14:textId="77777777" w:rsidR="009C5936" w:rsidRDefault="009C5936" w:rsidP="00811A80">
            <w:r>
              <w:t>Management</w:t>
            </w:r>
          </w:p>
        </w:tc>
        <w:tc>
          <w:tcPr>
            <w:tcW w:w="1621" w:type="dxa"/>
          </w:tcPr>
          <w:p w14:paraId="495DDFF2" w14:textId="77777777" w:rsidR="009C5936" w:rsidRDefault="009C5936" w:rsidP="00811A80">
            <w:r>
              <w:t>Compétences et formation du personnel</w:t>
            </w:r>
          </w:p>
        </w:tc>
        <w:tc>
          <w:tcPr>
            <w:tcW w:w="1565" w:type="dxa"/>
          </w:tcPr>
          <w:p w14:paraId="316529AC" w14:textId="77777777" w:rsidR="009C5936" w:rsidRDefault="009C5936" w:rsidP="00811A80">
            <w:r>
              <w:t>Formalisation</w:t>
            </w:r>
          </w:p>
        </w:tc>
        <w:tc>
          <w:tcPr>
            <w:tcW w:w="1564" w:type="dxa"/>
          </w:tcPr>
          <w:p w14:paraId="10FC6E66" w14:textId="77777777" w:rsidR="009C5936" w:rsidRDefault="009C5936" w:rsidP="00811A80">
            <w:r>
              <w:t>Ressources et gestion budgétaire</w:t>
            </w:r>
          </w:p>
        </w:tc>
      </w:tr>
      <w:tr w:rsidR="009C5936" w14:paraId="29AB5F00" w14:textId="77777777" w:rsidTr="00811A80">
        <w:tc>
          <w:tcPr>
            <w:tcW w:w="1606" w:type="dxa"/>
          </w:tcPr>
          <w:p w14:paraId="6249EF7F" w14:textId="77777777" w:rsidR="009C5936" w:rsidRDefault="009C5936" w:rsidP="00811A80">
            <w:r>
              <w:t>Niveaux de rassemblement</w:t>
            </w:r>
          </w:p>
        </w:tc>
        <w:tc>
          <w:tcPr>
            <w:tcW w:w="1692" w:type="dxa"/>
          </w:tcPr>
          <w:p w14:paraId="4975D02D" w14:textId="77777777" w:rsidR="009C5936" w:rsidRPr="00293962" w:rsidRDefault="009C5936" w:rsidP="00811A80">
            <w:pPr>
              <w:rPr>
                <w:strike/>
              </w:rPr>
            </w:pPr>
            <w:r w:rsidRPr="00293962">
              <w:rPr>
                <w:strike/>
              </w:rPr>
              <w:t>5.Optimisé</w:t>
            </w:r>
          </w:p>
        </w:tc>
        <w:tc>
          <w:tcPr>
            <w:tcW w:w="1623" w:type="dxa"/>
          </w:tcPr>
          <w:p w14:paraId="47C01D8C" w14:textId="77777777" w:rsidR="009C5936" w:rsidRDefault="009C5936" w:rsidP="00811A80"/>
        </w:tc>
        <w:tc>
          <w:tcPr>
            <w:tcW w:w="2664" w:type="dxa"/>
          </w:tcPr>
          <w:p w14:paraId="303A5D7A" w14:textId="77777777" w:rsidR="009C5936" w:rsidRDefault="009C5936" w:rsidP="00811A80"/>
        </w:tc>
        <w:tc>
          <w:tcPr>
            <w:tcW w:w="1659" w:type="dxa"/>
          </w:tcPr>
          <w:p w14:paraId="4A20CE16" w14:textId="77777777" w:rsidR="009C5936" w:rsidRDefault="009C5936" w:rsidP="00811A80"/>
        </w:tc>
        <w:tc>
          <w:tcPr>
            <w:tcW w:w="1621" w:type="dxa"/>
          </w:tcPr>
          <w:p w14:paraId="678F07BE" w14:textId="77777777" w:rsidR="009C5936" w:rsidRDefault="009C5936" w:rsidP="00811A80"/>
        </w:tc>
        <w:tc>
          <w:tcPr>
            <w:tcW w:w="1565" w:type="dxa"/>
          </w:tcPr>
          <w:p w14:paraId="7528F77C" w14:textId="77777777" w:rsidR="009C5936" w:rsidRDefault="009C5936" w:rsidP="00811A80"/>
        </w:tc>
        <w:tc>
          <w:tcPr>
            <w:tcW w:w="1564" w:type="dxa"/>
          </w:tcPr>
          <w:p w14:paraId="3FAB4CBA" w14:textId="77777777" w:rsidR="009C5936" w:rsidRDefault="009C5936" w:rsidP="00811A80"/>
        </w:tc>
      </w:tr>
      <w:tr w:rsidR="009C5936" w14:paraId="3D66C199" w14:textId="77777777" w:rsidTr="00811A80">
        <w:tc>
          <w:tcPr>
            <w:tcW w:w="1606" w:type="dxa"/>
          </w:tcPr>
          <w:p w14:paraId="2E685E44" w14:textId="77777777" w:rsidR="009C5936" w:rsidRDefault="009C5936" w:rsidP="00811A80"/>
        </w:tc>
        <w:tc>
          <w:tcPr>
            <w:tcW w:w="1692" w:type="dxa"/>
          </w:tcPr>
          <w:p w14:paraId="74F51351" w14:textId="77777777" w:rsidR="009C5936" w:rsidRPr="00293962" w:rsidRDefault="009C5936" w:rsidP="00811A80">
            <w:pPr>
              <w:rPr>
                <w:strike/>
              </w:rPr>
            </w:pPr>
            <w:r w:rsidRPr="00293962">
              <w:rPr>
                <w:strike/>
              </w:rPr>
              <w:t>4.Maîtrisé</w:t>
            </w:r>
          </w:p>
          <w:p w14:paraId="78F3089A" w14:textId="77777777" w:rsidR="009C5936" w:rsidRPr="00293962" w:rsidRDefault="009C5936" w:rsidP="00811A80">
            <w:pPr>
              <w:rPr>
                <w:strike/>
              </w:rPr>
            </w:pPr>
          </w:p>
        </w:tc>
        <w:tc>
          <w:tcPr>
            <w:tcW w:w="1623" w:type="dxa"/>
          </w:tcPr>
          <w:p w14:paraId="1E9DF7A7" w14:textId="77777777" w:rsidR="009C5936" w:rsidRDefault="009C5936" w:rsidP="00811A80"/>
        </w:tc>
        <w:tc>
          <w:tcPr>
            <w:tcW w:w="2664" w:type="dxa"/>
          </w:tcPr>
          <w:p w14:paraId="2D329750" w14:textId="77777777" w:rsidR="009C5936" w:rsidRDefault="009C5936" w:rsidP="00811A80"/>
        </w:tc>
        <w:tc>
          <w:tcPr>
            <w:tcW w:w="1659" w:type="dxa"/>
          </w:tcPr>
          <w:p w14:paraId="08E3A325" w14:textId="77777777" w:rsidR="009C5936" w:rsidRDefault="009C5936" w:rsidP="00811A80"/>
        </w:tc>
        <w:tc>
          <w:tcPr>
            <w:tcW w:w="1621" w:type="dxa"/>
          </w:tcPr>
          <w:p w14:paraId="1FF67612" w14:textId="77777777" w:rsidR="009C5936" w:rsidRDefault="009C5936" w:rsidP="00811A80"/>
        </w:tc>
        <w:tc>
          <w:tcPr>
            <w:tcW w:w="1565" w:type="dxa"/>
          </w:tcPr>
          <w:p w14:paraId="4D1C49C9" w14:textId="77777777" w:rsidR="009C5936" w:rsidRDefault="009C5936" w:rsidP="00811A80"/>
        </w:tc>
        <w:tc>
          <w:tcPr>
            <w:tcW w:w="1564" w:type="dxa"/>
          </w:tcPr>
          <w:p w14:paraId="5147752B" w14:textId="77777777" w:rsidR="009C5936" w:rsidRDefault="009C5936" w:rsidP="00811A80"/>
        </w:tc>
      </w:tr>
      <w:tr w:rsidR="009C5936" w14:paraId="7E80077D" w14:textId="77777777" w:rsidTr="00811A80">
        <w:tc>
          <w:tcPr>
            <w:tcW w:w="1606" w:type="dxa"/>
          </w:tcPr>
          <w:p w14:paraId="2A1DCF4B" w14:textId="77777777" w:rsidR="009C5936" w:rsidRDefault="009C5936" w:rsidP="00811A80"/>
        </w:tc>
        <w:tc>
          <w:tcPr>
            <w:tcW w:w="1692" w:type="dxa"/>
          </w:tcPr>
          <w:p w14:paraId="54A63960" w14:textId="77777777" w:rsidR="009C5936" w:rsidRPr="00BB3F6F" w:rsidRDefault="009C5936" w:rsidP="00811A80">
            <w:pPr>
              <w:rPr>
                <w:b/>
                <w:bCs/>
              </w:rPr>
            </w:pPr>
            <w:r w:rsidRPr="00BB3F6F">
              <w:rPr>
                <w:b/>
                <w:bCs/>
              </w:rPr>
              <w:t>3.Efficace</w:t>
            </w:r>
          </w:p>
          <w:p w14:paraId="07F3FC82" w14:textId="77777777" w:rsidR="009C5936" w:rsidRPr="00293962" w:rsidRDefault="009C5936" w:rsidP="00811A80">
            <w:pPr>
              <w:rPr>
                <w:strike/>
              </w:rPr>
            </w:pPr>
          </w:p>
        </w:tc>
        <w:tc>
          <w:tcPr>
            <w:tcW w:w="1623" w:type="dxa"/>
          </w:tcPr>
          <w:p w14:paraId="362AB888" w14:textId="77777777" w:rsidR="009C5936" w:rsidRDefault="009C5936" w:rsidP="00811A80"/>
        </w:tc>
        <w:tc>
          <w:tcPr>
            <w:tcW w:w="2664" w:type="dxa"/>
          </w:tcPr>
          <w:p w14:paraId="1FF600D1" w14:textId="77777777" w:rsidR="009C5936" w:rsidRDefault="009C5936" w:rsidP="00811A80">
            <w:r>
              <w:t xml:space="preserve">Convention d’adhésion approuvée au Conseil </w:t>
            </w:r>
            <w:r>
              <w:lastRenderedPageBreak/>
              <w:t>communal &amp; Conseil de l’Action Sociale</w:t>
            </w:r>
          </w:p>
        </w:tc>
        <w:tc>
          <w:tcPr>
            <w:tcW w:w="1659" w:type="dxa"/>
          </w:tcPr>
          <w:p w14:paraId="3B8A0960" w14:textId="77777777" w:rsidR="009C5936" w:rsidRDefault="009C5936" w:rsidP="00811A80">
            <w:r>
              <w:lastRenderedPageBreak/>
              <w:t xml:space="preserve">Commande via bon de commande </w:t>
            </w:r>
            <w:r>
              <w:lastRenderedPageBreak/>
              <w:t>avalisé par le chef de service</w:t>
            </w:r>
          </w:p>
          <w:p w14:paraId="39966B3C" w14:textId="77777777" w:rsidR="009C5936" w:rsidRDefault="009C5936" w:rsidP="00811A80"/>
          <w:p w14:paraId="5A9CC1F3" w14:textId="77777777" w:rsidR="009C5936" w:rsidRDefault="009C5936" w:rsidP="00811A80">
            <w:r>
              <w:t>Commande via bon de commande avalisé par le DG</w:t>
            </w:r>
          </w:p>
        </w:tc>
        <w:tc>
          <w:tcPr>
            <w:tcW w:w="1621" w:type="dxa"/>
          </w:tcPr>
          <w:p w14:paraId="4AC9695C" w14:textId="77777777" w:rsidR="009C5936" w:rsidRDefault="009C5936" w:rsidP="00811A80">
            <w:r>
              <w:lastRenderedPageBreak/>
              <w:t xml:space="preserve">Consultation en ligne des </w:t>
            </w:r>
            <w:r>
              <w:lastRenderedPageBreak/>
              <w:t>fournisseurs et catalogues.</w:t>
            </w:r>
          </w:p>
        </w:tc>
        <w:tc>
          <w:tcPr>
            <w:tcW w:w="1565" w:type="dxa"/>
          </w:tcPr>
          <w:p w14:paraId="2BDBBF59" w14:textId="77777777" w:rsidR="009C5936" w:rsidRDefault="009C5936" w:rsidP="00811A80">
            <w:r>
              <w:lastRenderedPageBreak/>
              <w:t>Adhésion centrale de marché (CC)</w:t>
            </w:r>
          </w:p>
        </w:tc>
        <w:tc>
          <w:tcPr>
            <w:tcW w:w="1564" w:type="dxa"/>
          </w:tcPr>
          <w:p w14:paraId="28487367" w14:textId="77777777" w:rsidR="009C5936" w:rsidRDefault="009C5936" w:rsidP="00811A80">
            <w:r>
              <w:t xml:space="preserve">Commande au cas par cas via </w:t>
            </w:r>
            <w:r>
              <w:lastRenderedPageBreak/>
              <w:t>bon de commande</w:t>
            </w:r>
          </w:p>
        </w:tc>
      </w:tr>
      <w:tr w:rsidR="009C5936" w14:paraId="51B0B3DB" w14:textId="77777777" w:rsidTr="00811A80">
        <w:tc>
          <w:tcPr>
            <w:tcW w:w="1606" w:type="dxa"/>
          </w:tcPr>
          <w:p w14:paraId="10AC34C8" w14:textId="77777777" w:rsidR="009C5936" w:rsidRDefault="009C5936" w:rsidP="00811A80"/>
        </w:tc>
        <w:tc>
          <w:tcPr>
            <w:tcW w:w="1692" w:type="dxa"/>
          </w:tcPr>
          <w:p w14:paraId="3971A590" w14:textId="77777777" w:rsidR="009C5936" w:rsidRPr="00BB3F6F" w:rsidRDefault="009C5936" w:rsidP="00811A80">
            <w:pPr>
              <w:rPr>
                <w:strike/>
              </w:rPr>
            </w:pPr>
            <w:r w:rsidRPr="00BB3F6F">
              <w:rPr>
                <w:strike/>
              </w:rPr>
              <w:t>2.Opérationnel</w:t>
            </w:r>
          </w:p>
          <w:p w14:paraId="57E95509" w14:textId="77777777" w:rsidR="009C5936" w:rsidRPr="00BB3F6F" w:rsidRDefault="009C5936" w:rsidP="00811A80">
            <w:pPr>
              <w:rPr>
                <w:strike/>
              </w:rPr>
            </w:pPr>
          </w:p>
        </w:tc>
        <w:tc>
          <w:tcPr>
            <w:tcW w:w="1623" w:type="dxa"/>
          </w:tcPr>
          <w:p w14:paraId="2D701E4D" w14:textId="77777777" w:rsidR="009C5936" w:rsidRDefault="009C5936" w:rsidP="00811A80"/>
        </w:tc>
        <w:tc>
          <w:tcPr>
            <w:tcW w:w="2664" w:type="dxa"/>
          </w:tcPr>
          <w:p w14:paraId="41473641" w14:textId="77777777" w:rsidR="009C5936" w:rsidRDefault="009C5936" w:rsidP="00811A80"/>
        </w:tc>
        <w:tc>
          <w:tcPr>
            <w:tcW w:w="1659" w:type="dxa"/>
          </w:tcPr>
          <w:p w14:paraId="63F943FD" w14:textId="77777777" w:rsidR="009C5936" w:rsidRDefault="009C5936" w:rsidP="00811A80"/>
        </w:tc>
        <w:tc>
          <w:tcPr>
            <w:tcW w:w="1621" w:type="dxa"/>
          </w:tcPr>
          <w:p w14:paraId="6CB21BB9" w14:textId="77777777" w:rsidR="009C5936" w:rsidRDefault="009C5936" w:rsidP="00811A80"/>
        </w:tc>
        <w:tc>
          <w:tcPr>
            <w:tcW w:w="1565" w:type="dxa"/>
          </w:tcPr>
          <w:p w14:paraId="07DE67BF" w14:textId="77777777" w:rsidR="009C5936" w:rsidRDefault="009C5936" w:rsidP="00811A80"/>
        </w:tc>
        <w:tc>
          <w:tcPr>
            <w:tcW w:w="1564" w:type="dxa"/>
          </w:tcPr>
          <w:p w14:paraId="7A3EAE46" w14:textId="77777777" w:rsidR="009C5936" w:rsidRDefault="009C5936" w:rsidP="00811A80"/>
        </w:tc>
      </w:tr>
      <w:tr w:rsidR="009C5936" w14:paraId="73458068" w14:textId="77777777" w:rsidTr="00811A80">
        <w:tc>
          <w:tcPr>
            <w:tcW w:w="1606" w:type="dxa"/>
          </w:tcPr>
          <w:p w14:paraId="02F0BF4A" w14:textId="77777777" w:rsidR="009C5936" w:rsidRDefault="009C5936" w:rsidP="00811A80"/>
        </w:tc>
        <w:tc>
          <w:tcPr>
            <w:tcW w:w="1692" w:type="dxa"/>
          </w:tcPr>
          <w:p w14:paraId="68E72E7B" w14:textId="77777777" w:rsidR="009C5936" w:rsidRPr="00BB3F6F" w:rsidRDefault="009C5936" w:rsidP="00811A80">
            <w:pPr>
              <w:rPr>
                <w:strike/>
              </w:rPr>
            </w:pPr>
            <w:r w:rsidRPr="00BB3F6F">
              <w:rPr>
                <w:strike/>
              </w:rPr>
              <w:t>1.Initial</w:t>
            </w:r>
          </w:p>
          <w:p w14:paraId="07EF1229" w14:textId="77777777" w:rsidR="009C5936" w:rsidRPr="00293962" w:rsidRDefault="009C5936" w:rsidP="00811A80">
            <w:pPr>
              <w:rPr>
                <w:strike/>
              </w:rPr>
            </w:pPr>
          </w:p>
        </w:tc>
        <w:tc>
          <w:tcPr>
            <w:tcW w:w="1623" w:type="dxa"/>
          </w:tcPr>
          <w:p w14:paraId="79986178" w14:textId="77777777" w:rsidR="009C5936" w:rsidRDefault="009C5936" w:rsidP="00811A80"/>
        </w:tc>
        <w:tc>
          <w:tcPr>
            <w:tcW w:w="2664" w:type="dxa"/>
          </w:tcPr>
          <w:p w14:paraId="65E029BC" w14:textId="77777777" w:rsidR="009C5936" w:rsidRDefault="009C5936" w:rsidP="00811A80"/>
        </w:tc>
        <w:tc>
          <w:tcPr>
            <w:tcW w:w="1659" w:type="dxa"/>
          </w:tcPr>
          <w:p w14:paraId="63ADF5EC" w14:textId="77777777" w:rsidR="009C5936" w:rsidRDefault="009C5936" w:rsidP="00811A80"/>
        </w:tc>
        <w:tc>
          <w:tcPr>
            <w:tcW w:w="1621" w:type="dxa"/>
          </w:tcPr>
          <w:p w14:paraId="23C05CC4" w14:textId="77777777" w:rsidR="009C5936" w:rsidRDefault="009C5936" w:rsidP="00811A80"/>
        </w:tc>
        <w:tc>
          <w:tcPr>
            <w:tcW w:w="1565" w:type="dxa"/>
          </w:tcPr>
          <w:p w14:paraId="25B3929D" w14:textId="77777777" w:rsidR="009C5936" w:rsidRDefault="009C5936" w:rsidP="00811A80"/>
        </w:tc>
        <w:tc>
          <w:tcPr>
            <w:tcW w:w="1564" w:type="dxa"/>
          </w:tcPr>
          <w:p w14:paraId="750C487B" w14:textId="77777777" w:rsidR="009C5936" w:rsidRDefault="009C5936" w:rsidP="00811A80"/>
        </w:tc>
      </w:tr>
      <w:tr w:rsidR="009C5936" w14:paraId="5DA73A6B" w14:textId="77777777" w:rsidTr="00811A80">
        <w:tc>
          <w:tcPr>
            <w:tcW w:w="1606" w:type="dxa"/>
          </w:tcPr>
          <w:p w14:paraId="4C5BFB02" w14:textId="77777777" w:rsidR="009C5936" w:rsidRDefault="009C5936" w:rsidP="00811A80"/>
        </w:tc>
        <w:tc>
          <w:tcPr>
            <w:tcW w:w="1692" w:type="dxa"/>
          </w:tcPr>
          <w:p w14:paraId="7FB964D9" w14:textId="77777777" w:rsidR="009C5936" w:rsidRPr="00041FDB" w:rsidRDefault="009C5936" w:rsidP="00811A80">
            <w:pPr>
              <w:rPr>
                <w:strike/>
              </w:rPr>
            </w:pPr>
            <w:r w:rsidRPr="00041FDB">
              <w:rPr>
                <w:strike/>
              </w:rPr>
              <w:t>0.Inexistant</w:t>
            </w:r>
          </w:p>
          <w:p w14:paraId="065ED2F8" w14:textId="77777777" w:rsidR="009C5936" w:rsidRDefault="009C5936" w:rsidP="00811A80"/>
        </w:tc>
        <w:tc>
          <w:tcPr>
            <w:tcW w:w="1623" w:type="dxa"/>
          </w:tcPr>
          <w:p w14:paraId="7ED02A90" w14:textId="77777777" w:rsidR="009C5936" w:rsidRDefault="009C5936" w:rsidP="00811A80"/>
        </w:tc>
        <w:tc>
          <w:tcPr>
            <w:tcW w:w="2664" w:type="dxa"/>
          </w:tcPr>
          <w:p w14:paraId="12FDD88A" w14:textId="77777777" w:rsidR="009C5936" w:rsidRDefault="009C5936" w:rsidP="00811A80"/>
        </w:tc>
        <w:tc>
          <w:tcPr>
            <w:tcW w:w="1659" w:type="dxa"/>
          </w:tcPr>
          <w:p w14:paraId="2F68F449" w14:textId="77777777" w:rsidR="009C5936" w:rsidRDefault="009C5936" w:rsidP="00811A80"/>
        </w:tc>
        <w:tc>
          <w:tcPr>
            <w:tcW w:w="1621" w:type="dxa"/>
          </w:tcPr>
          <w:p w14:paraId="6870594D" w14:textId="77777777" w:rsidR="009C5936" w:rsidRDefault="009C5936" w:rsidP="00811A80"/>
        </w:tc>
        <w:tc>
          <w:tcPr>
            <w:tcW w:w="1565" w:type="dxa"/>
          </w:tcPr>
          <w:p w14:paraId="391ED56F" w14:textId="77777777" w:rsidR="009C5936" w:rsidRDefault="009C5936" w:rsidP="00811A80"/>
        </w:tc>
        <w:tc>
          <w:tcPr>
            <w:tcW w:w="1564" w:type="dxa"/>
          </w:tcPr>
          <w:p w14:paraId="6EEEE3D4" w14:textId="77777777" w:rsidR="009C5936" w:rsidRDefault="009C5936" w:rsidP="00811A80"/>
        </w:tc>
      </w:tr>
    </w:tbl>
    <w:p w14:paraId="73790531" w14:textId="77777777" w:rsidR="009C5936" w:rsidRDefault="009C5936" w:rsidP="009C5936">
      <w:pPr>
        <w:pStyle w:val="Paragraphedeliste"/>
        <w:rPr>
          <w:b/>
          <w:bCs/>
          <w:u w:val="single"/>
        </w:rPr>
      </w:pPr>
    </w:p>
    <w:p w14:paraId="04C91F57" w14:textId="77777777" w:rsidR="009C5936" w:rsidRDefault="009C5936" w:rsidP="009C5936">
      <w:pPr>
        <w:pStyle w:val="Paragraphedeliste"/>
        <w:rPr>
          <w:b/>
          <w:bCs/>
          <w:u w:val="single"/>
        </w:rPr>
      </w:pPr>
    </w:p>
    <w:p w14:paraId="32C40DDF" w14:textId="77777777" w:rsidR="009C5936" w:rsidRDefault="009C5936" w:rsidP="009C5936">
      <w:pPr>
        <w:pStyle w:val="Paragraphedeliste"/>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14:paraId="210F3A3F" w14:textId="77777777" w:rsidTr="00811A80">
        <w:tc>
          <w:tcPr>
            <w:tcW w:w="13994" w:type="dxa"/>
            <w:gridSpan w:val="8"/>
          </w:tcPr>
          <w:p w14:paraId="2654DF82" w14:textId="77777777" w:rsidR="009C5936" w:rsidRDefault="009C5936" w:rsidP="00811A80">
            <w:r>
              <w:t>SERVICE DE SUPPORT « ACHAT »</w:t>
            </w:r>
          </w:p>
        </w:tc>
      </w:tr>
      <w:tr w:rsidR="009C5936" w14:paraId="39A58B3B" w14:textId="77777777" w:rsidTr="00811A80">
        <w:tc>
          <w:tcPr>
            <w:tcW w:w="4921" w:type="dxa"/>
            <w:gridSpan w:val="3"/>
            <w:vMerge w:val="restart"/>
          </w:tcPr>
          <w:p w14:paraId="603A4951" w14:textId="77777777" w:rsidR="009C5936" w:rsidRDefault="009C5936" w:rsidP="00811A80">
            <w:r>
              <w:t>Les deux entités disposent de marchés communs pour une série de marchés de faibles montants.</w:t>
            </w:r>
          </w:p>
        </w:tc>
        <w:tc>
          <w:tcPr>
            <w:tcW w:w="9073" w:type="dxa"/>
            <w:gridSpan w:val="5"/>
          </w:tcPr>
          <w:p w14:paraId="371B9EBD" w14:textId="77777777" w:rsidR="009C5936" w:rsidRDefault="009C5936" w:rsidP="00811A80">
            <w:r>
              <w:t>Registres de comportements de l’environnement de contrôle</w:t>
            </w:r>
          </w:p>
        </w:tc>
      </w:tr>
      <w:tr w:rsidR="009C5936" w14:paraId="7BCA2C5D" w14:textId="77777777" w:rsidTr="00811A80">
        <w:tc>
          <w:tcPr>
            <w:tcW w:w="4921" w:type="dxa"/>
            <w:gridSpan w:val="3"/>
            <w:vMerge/>
          </w:tcPr>
          <w:p w14:paraId="1EDB36B8" w14:textId="77777777" w:rsidR="009C5936" w:rsidRDefault="009C5936" w:rsidP="00811A80"/>
        </w:tc>
        <w:tc>
          <w:tcPr>
            <w:tcW w:w="2664" w:type="dxa"/>
          </w:tcPr>
          <w:p w14:paraId="5ACEF3FA" w14:textId="77777777" w:rsidR="009C5936" w:rsidRDefault="009C5936" w:rsidP="00811A80">
            <w:r>
              <w:t>Fonctionnement</w:t>
            </w:r>
          </w:p>
        </w:tc>
        <w:tc>
          <w:tcPr>
            <w:tcW w:w="1659" w:type="dxa"/>
          </w:tcPr>
          <w:p w14:paraId="5072B46E" w14:textId="77777777" w:rsidR="009C5936" w:rsidRDefault="009C5936" w:rsidP="00811A80">
            <w:r>
              <w:t>Management</w:t>
            </w:r>
          </w:p>
        </w:tc>
        <w:tc>
          <w:tcPr>
            <w:tcW w:w="1621" w:type="dxa"/>
          </w:tcPr>
          <w:p w14:paraId="5B80CE67" w14:textId="77777777" w:rsidR="009C5936" w:rsidRDefault="009C5936" w:rsidP="00811A80">
            <w:r>
              <w:t>Compétences et formation du personnel</w:t>
            </w:r>
          </w:p>
        </w:tc>
        <w:tc>
          <w:tcPr>
            <w:tcW w:w="1565" w:type="dxa"/>
          </w:tcPr>
          <w:p w14:paraId="777B3B94" w14:textId="77777777" w:rsidR="009C5936" w:rsidRDefault="009C5936" w:rsidP="00811A80">
            <w:r>
              <w:t>Formalisation</w:t>
            </w:r>
          </w:p>
        </w:tc>
        <w:tc>
          <w:tcPr>
            <w:tcW w:w="1564" w:type="dxa"/>
          </w:tcPr>
          <w:p w14:paraId="4DA987C3" w14:textId="77777777" w:rsidR="009C5936" w:rsidRDefault="009C5936" w:rsidP="00811A80">
            <w:r>
              <w:t>Ressources et gestion budgétaire</w:t>
            </w:r>
          </w:p>
        </w:tc>
      </w:tr>
      <w:tr w:rsidR="009C5936" w14:paraId="72D009A9" w14:textId="77777777" w:rsidTr="00811A80">
        <w:tc>
          <w:tcPr>
            <w:tcW w:w="1606" w:type="dxa"/>
          </w:tcPr>
          <w:p w14:paraId="1614D48A" w14:textId="77777777" w:rsidR="009C5936" w:rsidRDefault="009C5936" w:rsidP="00811A80">
            <w:r>
              <w:t>Niveaux de rassemblement</w:t>
            </w:r>
          </w:p>
        </w:tc>
        <w:tc>
          <w:tcPr>
            <w:tcW w:w="1692" w:type="dxa"/>
          </w:tcPr>
          <w:p w14:paraId="382A6336" w14:textId="77777777" w:rsidR="009C5936" w:rsidRPr="00293962" w:rsidRDefault="009C5936" w:rsidP="00811A80">
            <w:pPr>
              <w:rPr>
                <w:strike/>
              </w:rPr>
            </w:pPr>
            <w:r w:rsidRPr="00293962">
              <w:rPr>
                <w:strike/>
              </w:rPr>
              <w:t>5.Optimisé</w:t>
            </w:r>
          </w:p>
        </w:tc>
        <w:tc>
          <w:tcPr>
            <w:tcW w:w="1623" w:type="dxa"/>
          </w:tcPr>
          <w:p w14:paraId="4D2CE77B" w14:textId="77777777" w:rsidR="009C5936" w:rsidRDefault="009C5936" w:rsidP="00811A80"/>
        </w:tc>
        <w:tc>
          <w:tcPr>
            <w:tcW w:w="2664" w:type="dxa"/>
          </w:tcPr>
          <w:p w14:paraId="4EB943DB" w14:textId="77777777" w:rsidR="009C5936" w:rsidRDefault="009C5936" w:rsidP="00811A80"/>
        </w:tc>
        <w:tc>
          <w:tcPr>
            <w:tcW w:w="1659" w:type="dxa"/>
          </w:tcPr>
          <w:p w14:paraId="346D1129" w14:textId="77777777" w:rsidR="009C5936" w:rsidRDefault="009C5936" w:rsidP="00811A80"/>
        </w:tc>
        <w:tc>
          <w:tcPr>
            <w:tcW w:w="1621" w:type="dxa"/>
          </w:tcPr>
          <w:p w14:paraId="57381B40" w14:textId="77777777" w:rsidR="009C5936" w:rsidRDefault="009C5936" w:rsidP="00811A80"/>
        </w:tc>
        <w:tc>
          <w:tcPr>
            <w:tcW w:w="1565" w:type="dxa"/>
          </w:tcPr>
          <w:p w14:paraId="1E7A396C" w14:textId="77777777" w:rsidR="009C5936" w:rsidRDefault="009C5936" w:rsidP="00811A80"/>
        </w:tc>
        <w:tc>
          <w:tcPr>
            <w:tcW w:w="1564" w:type="dxa"/>
          </w:tcPr>
          <w:p w14:paraId="51F9AF89" w14:textId="77777777" w:rsidR="009C5936" w:rsidRDefault="009C5936" w:rsidP="00811A80"/>
        </w:tc>
      </w:tr>
      <w:tr w:rsidR="009C5936" w14:paraId="39784B58" w14:textId="77777777" w:rsidTr="00811A80">
        <w:tc>
          <w:tcPr>
            <w:tcW w:w="1606" w:type="dxa"/>
          </w:tcPr>
          <w:p w14:paraId="320F9201" w14:textId="77777777" w:rsidR="009C5936" w:rsidRDefault="009C5936" w:rsidP="00811A80"/>
        </w:tc>
        <w:tc>
          <w:tcPr>
            <w:tcW w:w="1692" w:type="dxa"/>
          </w:tcPr>
          <w:p w14:paraId="1A6102B6" w14:textId="77777777" w:rsidR="009C5936" w:rsidRPr="00293962" w:rsidRDefault="009C5936" w:rsidP="00811A80">
            <w:pPr>
              <w:rPr>
                <w:strike/>
              </w:rPr>
            </w:pPr>
            <w:r w:rsidRPr="00293962">
              <w:rPr>
                <w:strike/>
              </w:rPr>
              <w:t>4.Maîtrisé</w:t>
            </w:r>
          </w:p>
          <w:p w14:paraId="16B1CB7F" w14:textId="77777777" w:rsidR="009C5936" w:rsidRPr="00293962" w:rsidRDefault="009C5936" w:rsidP="00811A80">
            <w:pPr>
              <w:rPr>
                <w:strike/>
              </w:rPr>
            </w:pPr>
          </w:p>
        </w:tc>
        <w:tc>
          <w:tcPr>
            <w:tcW w:w="1623" w:type="dxa"/>
          </w:tcPr>
          <w:p w14:paraId="3DD896A3" w14:textId="77777777" w:rsidR="009C5936" w:rsidRDefault="009C5936" w:rsidP="00811A80"/>
        </w:tc>
        <w:tc>
          <w:tcPr>
            <w:tcW w:w="2664" w:type="dxa"/>
          </w:tcPr>
          <w:p w14:paraId="3917BA57" w14:textId="77777777" w:rsidR="009C5936" w:rsidRDefault="009C5936" w:rsidP="00811A80"/>
        </w:tc>
        <w:tc>
          <w:tcPr>
            <w:tcW w:w="1659" w:type="dxa"/>
          </w:tcPr>
          <w:p w14:paraId="5E546E40" w14:textId="77777777" w:rsidR="009C5936" w:rsidRDefault="009C5936" w:rsidP="00811A80"/>
        </w:tc>
        <w:tc>
          <w:tcPr>
            <w:tcW w:w="1621" w:type="dxa"/>
          </w:tcPr>
          <w:p w14:paraId="68167480" w14:textId="77777777" w:rsidR="009C5936" w:rsidRDefault="009C5936" w:rsidP="00811A80"/>
        </w:tc>
        <w:tc>
          <w:tcPr>
            <w:tcW w:w="1565" w:type="dxa"/>
          </w:tcPr>
          <w:p w14:paraId="408037E1" w14:textId="77777777" w:rsidR="009C5936" w:rsidRDefault="009C5936" w:rsidP="00811A80"/>
        </w:tc>
        <w:tc>
          <w:tcPr>
            <w:tcW w:w="1564" w:type="dxa"/>
          </w:tcPr>
          <w:p w14:paraId="11EC835D" w14:textId="77777777" w:rsidR="009C5936" w:rsidRDefault="009C5936" w:rsidP="00811A80"/>
        </w:tc>
      </w:tr>
      <w:tr w:rsidR="009C5936" w14:paraId="43C2F208" w14:textId="77777777" w:rsidTr="00811A80">
        <w:tc>
          <w:tcPr>
            <w:tcW w:w="1606" w:type="dxa"/>
          </w:tcPr>
          <w:p w14:paraId="56EF5086" w14:textId="77777777" w:rsidR="009C5936" w:rsidRDefault="009C5936" w:rsidP="00811A80"/>
        </w:tc>
        <w:tc>
          <w:tcPr>
            <w:tcW w:w="1692" w:type="dxa"/>
          </w:tcPr>
          <w:p w14:paraId="35F1118D" w14:textId="77777777" w:rsidR="009C5936" w:rsidRPr="00293962" w:rsidRDefault="009C5936" w:rsidP="00811A80">
            <w:pPr>
              <w:rPr>
                <w:strike/>
              </w:rPr>
            </w:pPr>
            <w:r w:rsidRPr="00293962">
              <w:rPr>
                <w:strike/>
              </w:rPr>
              <w:t>3.Efficace</w:t>
            </w:r>
          </w:p>
          <w:p w14:paraId="7C3B2523" w14:textId="77777777" w:rsidR="009C5936" w:rsidRPr="00293962" w:rsidRDefault="009C5936" w:rsidP="00811A80">
            <w:pPr>
              <w:rPr>
                <w:strike/>
              </w:rPr>
            </w:pPr>
          </w:p>
        </w:tc>
        <w:tc>
          <w:tcPr>
            <w:tcW w:w="1623" w:type="dxa"/>
          </w:tcPr>
          <w:p w14:paraId="040CA488" w14:textId="77777777" w:rsidR="009C5936" w:rsidRDefault="009C5936" w:rsidP="00811A80"/>
        </w:tc>
        <w:tc>
          <w:tcPr>
            <w:tcW w:w="2664" w:type="dxa"/>
          </w:tcPr>
          <w:p w14:paraId="7410AFC6" w14:textId="77777777" w:rsidR="009C5936" w:rsidRDefault="009C5936" w:rsidP="00811A80"/>
        </w:tc>
        <w:tc>
          <w:tcPr>
            <w:tcW w:w="1659" w:type="dxa"/>
          </w:tcPr>
          <w:p w14:paraId="3F342BE0" w14:textId="77777777" w:rsidR="009C5936" w:rsidRDefault="009C5936" w:rsidP="00811A80"/>
        </w:tc>
        <w:tc>
          <w:tcPr>
            <w:tcW w:w="1621" w:type="dxa"/>
          </w:tcPr>
          <w:p w14:paraId="4F840E69" w14:textId="77777777" w:rsidR="009C5936" w:rsidRDefault="009C5936" w:rsidP="00811A80"/>
        </w:tc>
        <w:tc>
          <w:tcPr>
            <w:tcW w:w="1565" w:type="dxa"/>
          </w:tcPr>
          <w:p w14:paraId="1829AA6A" w14:textId="77777777" w:rsidR="009C5936" w:rsidRDefault="009C5936" w:rsidP="00811A80"/>
        </w:tc>
        <w:tc>
          <w:tcPr>
            <w:tcW w:w="1564" w:type="dxa"/>
          </w:tcPr>
          <w:p w14:paraId="117B56F0" w14:textId="77777777" w:rsidR="009C5936" w:rsidRDefault="009C5936" w:rsidP="00811A80"/>
        </w:tc>
      </w:tr>
      <w:tr w:rsidR="009C5936" w14:paraId="001163B4" w14:textId="77777777" w:rsidTr="00811A80">
        <w:tc>
          <w:tcPr>
            <w:tcW w:w="1606" w:type="dxa"/>
          </w:tcPr>
          <w:p w14:paraId="28CBE344" w14:textId="77777777" w:rsidR="009C5936" w:rsidRDefault="009C5936" w:rsidP="00811A80"/>
        </w:tc>
        <w:tc>
          <w:tcPr>
            <w:tcW w:w="1692" w:type="dxa"/>
          </w:tcPr>
          <w:p w14:paraId="30DA70AF" w14:textId="77777777" w:rsidR="009C5936" w:rsidRPr="00BB3F6F" w:rsidRDefault="009C5936" w:rsidP="00811A80">
            <w:pPr>
              <w:rPr>
                <w:b/>
                <w:bCs/>
              </w:rPr>
            </w:pPr>
            <w:r w:rsidRPr="00BB3F6F">
              <w:rPr>
                <w:b/>
                <w:bCs/>
              </w:rPr>
              <w:t>2.Opérationnel</w:t>
            </w:r>
          </w:p>
          <w:p w14:paraId="4721C044" w14:textId="77777777" w:rsidR="009C5936" w:rsidRPr="00924904" w:rsidRDefault="009C5936" w:rsidP="00811A80">
            <w:pPr>
              <w:rPr>
                <w:strike/>
                <w:highlight w:val="yellow"/>
              </w:rPr>
            </w:pPr>
          </w:p>
        </w:tc>
        <w:tc>
          <w:tcPr>
            <w:tcW w:w="1623" w:type="dxa"/>
          </w:tcPr>
          <w:p w14:paraId="74D9D09C" w14:textId="77777777" w:rsidR="009C5936" w:rsidRDefault="009C5936" w:rsidP="00811A80"/>
        </w:tc>
        <w:tc>
          <w:tcPr>
            <w:tcW w:w="2664" w:type="dxa"/>
          </w:tcPr>
          <w:p w14:paraId="6324DDB1" w14:textId="77777777" w:rsidR="009C5936" w:rsidRDefault="009C5936" w:rsidP="00811A80">
            <w:r>
              <w:t xml:space="preserve">L’administration communale est le pouvoir adjudicateur pour les </w:t>
            </w:r>
            <w:r>
              <w:lastRenderedPageBreak/>
              <w:t>marchés de catering, fleurs, sandwiches, etc.</w:t>
            </w:r>
          </w:p>
        </w:tc>
        <w:tc>
          <w:tcPr>
            <w:tcW w:w="1659" w:type="dxa"/>
          </w:tcPr>
          <w:p w14:paraId="1859B43B" w14:textId="77777777" w:rsidR="009C5936" w:rsidRDefault="009C5936" w:rsidP="00811A80">
            <w:r>
              <w:lastRenderedPageBreak/>
              <w:t xml:space="preserve">Commande via bon de commande </w:t>
            </w:r>
            <w:r>
              <w:lastRenderedPageBreak/>
              <w:t>avalisé par le chef de service</w:t>
            </w:r>
          </w:p>
        </w:tc>
        <w:tc>
          <w:tcPr>
            <w:tcW w:w="1621" w:type="dxa"/>
          </w:tcPr>
          <w:p w14:paraId="4464089C" w14:textId="77777777" w:rsidR="009C5936" w:rsidRDefault="009C5936" w:rsidP="00811A80">
            <w:r>
              <w:lastRenderedPageBreak/>
              <w:t xml:space="preserve">Consultation des fournitures selon </w:t>
            </w:r>
            <w:r>
              <w:lastRenderedPageBreak/>
              <w:t>attribution de marché</w:t>
            </w:r>
          </w:p>
        </w:tc>
        <w:tc>
          <w:tcPr>
            <w:tcW w:w="1565" w:type="dxa"/>
          </w:tcPr>
          <w:p w14:paraId="4CAB25F5" w14:textId="77777777" w:rsidR="009C5936" w:rsidRDefault="009C5936" w:rsidP="00811A80">
            <w:r>
              <w:lastRenderedPageBreak/>
              <w:t xml:space="preserve">Ratification des décisions d’attribution </w:t>
            </w:r>
            <w:r>
              <w:lastRenderedPageBreak/>
              <w:t>de marché par le CPAS</w:t>
            </w:r>
          </w:p>
        </w:tc>
        <w:tc>
          <w:tcPr>
            <w:tcW w:w="1564" w:type="dxa"/>
          </w:tcPr>
          <w:p w14:paraId="5CDC0750" w14:textId="77777777" w:rsidR="009C5936" w:rsidRDefault="009C5936" w:rsidP="00811A80">
            <w:r>
              <w:lastRenderedPageBreak/>
              <w:t>Commande au cas par cas via bon de commande</w:t>
            </w:r>
          </w:p>
        </w:tc>
      </w:tr>
      <w:tr w:rsidR="009C5936" w14:paraId="2FD2DF9B" w14:textId="77777777" w:rsidTr="00811A80">
        <w:tc>
          <w:tcPr>
            <w:tcW w:w="1606" w:type="dxa"/>
          </w:tcPr>
          <w:p w14:paraId="362AA97D" w14:textId="77777777" w:rsidR="009C5936" w:rsidRPr="00BB3F6F" w:rsidRDefault="009C5936" w:rsidP="00811A80">
            <w:pPr>
              <w:rPr>
                <w:strike/>
              </w:rPr>
            </w:pPr>
          </w:p>
        </w:tc>
        <w:tc>
          <w:tcPr>
            <w:tcW w:w="1692" w:type="dxa"/>
          </w:tcPr>
          <w:p w14:paraId="1DB4E3A0" w14:textId="77777777" w:rsidR="009C5936" w:rsidRPr="00BB3F6F" w:rsidRDefault="009C5936" w:rsidP="00811A80">
            <w:pPr>
              <w:rPr>
                <w:strike/>
              </w:rPr>
            </w:pPr>
            <w:r w:rsidRPr="00BB3F6F">
              <w:rPr>
                <w:strike/>
              </w:rPr>
              <w:t>1.Initial</w:t>
            </w:r>
          </w:p>
          <w:p w14:paraId="3F8D2F9E" w14:textId="77777777" w:rsidR="009C5936" w:rsidRPr="00BB3F6F" w:rsidRDefault="009C5936" w:rsidP="00811A80">
            <w:pPr>
              <w:rPr>
                <w:strike/>
              </w:rPr>
            </w:pPr>
          </w:p>
        </w:tc>
        <w:tc>
          <w:tcPr>
            <w:tcW w:w="1623" w:type="dxa"/>
          </w:tcPr>
          <w:p w14:paraId="2668869C" w14:textId="77777777" w:rsidR="009C5936" w:rsidRDefault="009C5936" w:rsidP="00811A80"/>
        </w:tc>
        <w:tc>
          <w:tcPr>
            <w:tcW w:w="2664" w:type="dxa"/>
          </w:tcPr>
          <w:p w14:paraId="1300C9B8" w14:textId="77777777" w:rsidR="009C5936" w:rsidRDefault="009C5936" w:rsidP="00811A80"/>
        </w:tc>
        <w:tc>
          <w:tcPr>
            <w:tcW w:w="1659" w:type="dxa"/>
          </w:tcPr>
          <w:p w14:paraId="2047506B" w14:textId="77777777" w:rsidR="009C5936" w:rsidRDefault="009C5936" w:rsidP="00811A80"/>
        </w:tc>
        <w:tc>
          <w:tcPr>
            <w:tcW w:w="1621" w:type="dxa"/>
          </w:tcPr>
          <w:p w14:paraId="6AE4D1AA" w14:textId="77777777" w:rsidR="009C5936" w:rsidRDefault="009C5936" w:rsidP="00811A80"/>
        </w:tc>
        <w:tc>
          <w:tcPr>
            <w:tcW w:w="1565" w:type="dxa"/>
          </w:tcPr>
          <w:p w14:paraId="674C5AD2" w14:textId="77777777" w:rsidR="009C5936" w:rsidRDefault="009C5936" w:rsidP="00811A80"/>
        </w:tc>
        <w:tc>
          <w:tcPr>
            <w:tcW w:w="1564" w:type="dxa"/>
          </w:tcPr>
          <w:p w14:paraId="77451210" w14:textId="77777777" w:rsidR="009C5936" w:rsidRDefault="009C5936" w:rsidP="00811A80"/>
        </w:tc>
      </w:tr>
      <w:tr w:rsidR="009C5936" w14:paraId="0483244A" w14:textId="77777777" w:rsidTr="00811A80">
        <w:tc>
          <w:tcPr>
            <w:tcW w:w="1606" w:type="dxa"/>
          </w:tcPr>
          <w:p w14:paraId="47D91772" w14:textId="77777777" w:rsidR="009C5936" w:rsidRDefault="009C5936" w:rsidP="00811A80"/>
        </w:tc>
        <w:tc>
          <w:tcPr>
            <w:tcW w:w="1692" w:type="dxa"/>
          </w:tcPr>
          <w:p w14:paraId="6E655DF5" w14:textId="77777777" w:rsidR="009C5936" w:rsidRPr="00041FDB" w:rsidRDefault="009C5936" w:rsidP="00811A80">
            <w:pPr>
              <w:rPr>
                <w:strike/>
              </w:rPr>
            </w:pPr>
            <w:r w:rsidRPr="00041FDB">
              <w:rPr>
                <w:strike/>
              </w:rPr>
              <w:t>0.Inexistant</w:t>
            </w:r>
          </w:p>
          <w:p w14:paraId="41D26F46" w14:textId="77777777" w:rsidR="009C5936" w:rsidRDefault="009C5936" w:rsidP="00811A80"/>
        </w:tc>
        <w:tc>
          <w:tcPr>
            <w:tcW w:w="1623" w:type="dxa"/>
          </w:tcPr>
          <w:p w14:paraId="4103A03B" w14:textId="77777777" w:rsidR="009C5936" w:rsidRDefault="009C5936" w:rsidP="00811A80"/>
        </w:tc>
        <w:tc>
          <w:tcPr>
            <w:tcW w:w="2664" w:type="dxa"/>
          </w:tcPr>
          <w:p w14:paraId="4326BC11" w14:textId="77777777" w:rsidR="009C5936" w:rsidRDefault="009C5936" w:rsidP="00811A80"/>
        </w:tc>
        <w:tc>
          <w:tcPr>
            <w:tcW w:w="1659" w:type="dxa"/>
          </w:tcPr>
          <w:p w14:paraId="4009C0B3" w14:textId="77777777" w:rsidR="009C5936" w:rsidRDefault="009C5936" w:rsidP="00811A80"/>
        </w:tc>
        <w:tc>
          <w:tcPr>
            <w:tcW w:w="1621" w:type="dxa"/>
          </w:tcPr>
          <w:p w14:paraId="51327BC7" w14:textId="77777777" w:rsidR="009C5936" w:rsidRDefault="009C5936" w:rsidP="00811A80"/>
        </w:tc>
        <w:tc>
          <w:tcPr>
            <w:tcW w:w="1565" w:type="dxa"/>
          </w:tcPr>
          <w:p w14:paraId="18C35896" w14:textId="77777777" w:rsidR="009C5936" w:rsidRDefault="009C5936" w:rsidP="00811A80"/>
        </w:tc>
        <w:tc>
          <w:tcPr>
            <w:tcW w:w="1564" w:type="dxa"/>
          </w:tcPr>
          <w:p w14:paraId="192A3D6C" w14:textId="77777777" w:rsidR="009C5936" w:rsidRDefault="009C5936" w:rsidP="00811A80"/>
        </w:tc>
      </w:tr>
    </w:tbl>
    <w:p w14:paraId="3613EC5F" w14:textId="77777777" w:rsidR="009C5936" w:rsidRDefault="009C5936" w:rsidP="009C5936">
      <w:pPr>
        <w:pStyle w:val="Paragraphedeliste"/>
        <w:rPr>
          <w:b/>
          <w:bCs/>
          <w:u w:val="single"/>
        </w:rPr>
      </w:pPr>
    </w:p>
    <w:p w14:paraId="355FC8E9" w14:textId="77777777" w:rsidR="009C5936" w:rsidRPr="00E831F3" w:rsidRDefault="009C5936" w:rsidP="009C5936">
      <w:pPr>
        <w:pStyle w:val="Paragraphedeliste"/>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14:paraId="68DB0950" w14:textId="77777777" w:rsidTr="00811A80">
        <w:tc>
          <w:tcPr>
            <w:tcW w:w="13994" w:type="dxa"/>
            <w:gridSpan w:val="8"/>
          </w:tcPr>
          <w:p w14:paraId="36AB68AA" w14:textId="77777777" w:rsidR="009C5936" w:rsidRDefault="009C5936" w:rsidP="00811A80">
            <w:r>
              <w:t>SERVICE DE SUPPORT « RESSOURCES HUMAINES »</w:t>
            </w:r>
          </w:p>
        </w:tc>
      </w:tr>
      <w:tr w:rsidR="009C5936" w14:paraId="5662DC1D" w14:textId="77777777" w:rsidTr="00811A80">
        <w:tc>
          <w:tcPr>
            <w:tcW w:w="4921" w:type="dxa"/>
            <w:gridSpan w:val="3"/>
            <w:vMerge w:val="restart"/>
          </w:tcPr>
          <w:p w14:paraId="36012DCF" w14:textId="77777777" w:rsidR="009C5936" w:rsidRDefault="009C5936" w:rsidP="00811A80">
            <w:r>
              <w:t>Le CPAS met à disposition de la Commune des agents Article 60.</w:t>
            </w:r>
          </w:p>
        </w:tc>
        <w:tc>
          <w:tcPr>
            <w:tcW w:w="9073" w:type="dxa"/>
            <w:gridSpan w:val="5"/>
          </w:tcPr>
          <w:p w14:paraId="66473FAE" w14:textId="77777777" w:rsidR="009C5936" w:rsidRDefault="009C5936" w:rsidP="00811A80">
            <w:r>
              <w:t>Registres de comportements de l’environnement de contrôle</w:t>
            </w:r>
          </w:p>
        </w:tc>
      </w:tr>
      <w:tr w:rsidR="009C5936" w14:paraId="41E7524B" w14:textId="77777777" w:rsidTr="00811A80">
        <w:tc>
          <w:tcPr>
            <w:tcW w:w="4921" w:type="dxa"/>
            <w:gridSpan w:val="3"/>
            <w:vMerge/>
          </w:tcPr>
          <w:p w14:paraId="29A31F93" w14:textId="77777777" w:rsidR="009C5936" w:rsidRDefault="009C5936" w:rsidP="00811A80"/>
        </w:tc>
        <w:tc>
          <w:tcPr>
            <w:tcW w:w="2664" w:type="dxa"/>
          </w:tcPr>
          <w:p w14:paraId="71FF187A" w14:textId="77777777" w:rsidR="009C5936" w:rsidRDefault="009C5936" w:rsidP="00811A80">
            <w:r>
              <w:t>Fonctionnement</w:t>
            </w:r>
          </w:p>
        </w:tc>
        <w:tc>
          <w:tcPr>
            <w:tcW w:w="1659" w:type="dxa"/>
          </w:tcPr>
          <w:p w14:paraId="625AE47F" w14:textId="77777777" w:rsidR="009C5936" w:rsidRDefault="009C5936" w:rsidP="00811A80">
            <w:r>
              <w:t>Management</w:t>
            </w:r>
          </w:p>
        </w:tc>
        <w:tc>
          <w:tcPr>
            <w:tcW w:w="1621" w:type="dxa"/>
          </w:tcPr>
          <w:p w14:paraId="53FCD6CB" w14:textId="77777777" w:rsidR="009C5936" w:rsidRDefault="009C5936" w:rsidP="00811A80">
            <w:r>
              <w:t>Compétences et formation du personnel</w:t>
            </w:r>
          </w:p>
        </w:tc>
        <w:tc>
          <w:tcPr>
            <w:tcW w:w="1565" w:type="dxa"/>
          </w:tcPr>
          <w:p w14:paraId="25C910D9" w14:textId="77777777" w:rsidR="009C5936" w:rsidRDefault="009C5936" w:rsidP="00811A80">
            <w:r>
              <w:t>Formalisation</w:t>
            </w:r>
          </w:p>
        </w:tc>
        <w:tc>
          <w:tcPr>
            <w:tcW w:w="1564" w:type="dxa"/>
          </w:tcPr>
          <w:p w14:paraId="2D982C46" w14:textId="77777777" w:rsidR="009C5936" w:rsidRDefault="009C5936" w:rsidP="00811A80">
            <w:r>
              <w:t>Ressources et gestion budgétaire</w:t>
            </w:r>
          </w:p>
        </w:tc>
      </w:tr>
      <w:tr w:rsidR="009C5936" w14:paraId="48109330" w14:textId="77777777" w:rsidTr="00811A80">
        <w:tc>
          <w:tcPr>
            <w:tcW w:w="1606" w:type="dxa"/>
          </w:tcPr>
          <w:p w14:paraId="624CF16B" w14:textId="77777777" w:rsidR="009C5936" w:rsidRDefault="009C5936" w:rsidP="00811A80">
            <w:r>
              <w:t>Niveaux de rassemblement</w:t>
            </w:r>
          </w:p>
        </w:tc>
        <w:tc>
          <w:tcPr>
            <w:tcW w:w="1692" w:type="dxa"/>
          </w:tcPr>
          <w:p w14:paraId="3CD67E79" w14:textId="77777777" w:rsidR="009C5936" w:rsidRPr="00293962" w:rsidRDefault="009C5936" w:rsidP="00811A80">
            <w:pPr>
              <w:rPr>
                <w:strike/>
              </w:rPr>
            </w:pPr>
            <w:r w:rsidRPr="00293962">
              <w:rPr>
                <w:strike/>
              </w:rPr>
              <w:t>5.Optimisé</w:t>
            </w:r>
          </w:p>
        </w:tc>
        <w:tc>
          <w:tcPr>
            <w:tcW w:w="1623" w:type="dxa"/>
          </w:tcPr>
          <w:p w14:paraId="0BBEB151" w14:textId="77777777" w:rsidR="009C5936" w:rsidRDefault="009C5936" w:rsidP="00811A80"/>
        </w:tc>
        <w:tc>
          <w:tcPr>
            <w:tcW w:w="2664" w:type="dxa"/>
          </w:tcPr>
          <w:p w14:paraId="2DA51D3C" w14:textId="77777777" w:rsidR="009C5936" w:rsidRDefault="009C5936" w:rsidP="00811A80"/>
        </w:tc>
        <w:tc>
          <w:tcPr>
            <w:tcW w:w="1659" w:type="dxa"/>
          </w:tcPr>
          <w:p w14:paraId="325F521A" w14:textId="77777777" w:rsidR="009C5936" w:rsidRDefault="009C5936" w:rsidP="00811A80"/>
        </w:tc>
        <w:tc>
          <w:tcPr>
            <w:tcW w:w="1621" w:type="dxa"/>
          </w:tcPr>
          <w:p w14:paraId="0DDD77FB" w14:textId="77777777" w:rsidR="009C5936" w:rsidRDefault="009C5936" w:rsidP="00811A80"/>
        </w:tc>
        <w:tc>
          <w:tcPr>
            <w:tcW w:w="1565" w:type="dxa"/>
          </w:tcPr>
          <w:p w14:paraId="04508512" w14:textId="77777777" w:rsidR="009C5936" w:rsidRDefault="009C5936" w:rsidP="00811A80"/>
        </w:tc>
        <w:tc>
          <w:tcPr>
            <w:tcW w:w="1564" w:type="dxa"/>
          </w:tcPr>
          <w:p w14:paraId="200DAF73" w14:textId="77777777" w:rsidR="009C5936" w:rsidRDefault="009C5936" w:rsidP="00811A80"/>
        </w:tc>
      </w:tr>
      <w:tr w:rsidR="009C5936" w14:paraId="4F001829" w14:textId="77777777" w:rsidTr="00811A80">
        <w:tc>
          <w:tcPr>
            <w:tcW w:w="1606" w:type="dxa"/>
          </w:tcPr>
          <w:p w14:paraId="3EEB6C0F" w14:textId="77777777" w:rsidR="009C5936" w:rsidRDefault="009C5936" w:rsidP="00811A80"/>
        </w:tc>
        <w:tc>
          <w:tcPr>
            <w:tcW w:w="1692" w:type="dxa"/>
          </w:tcPr>
          <w:p w14:paraId="689D4A32" w14:textId="77777777" w:rsidR="009C5936" w:rsidRPr="00293962" w:rsidRDefault="009C5936" w:rsidP="00811A80">
            <w:pPr>
              <w:rPr>
                <w:strike/>
              </w:rPr>
            </w:pPr>
            <w:r w:rsidRPr="00293962">
              <w:rPr>
                <w:strike/>
              </w:rPr>
              <w:t>4.Maîtrisé</w:t>
            </w:r>
          </w:p>
          <w:p w14:paraId="75345CB1" w14:textId="77777777" w:rsidR="009C5936" w:rsidRPr="00293962" w:rsidRDefault="009C5936" w:rsidP="00811A80">
            <w:pPr>
              <w:rPr>
                <w:strike/>
              </w:rPr>
            </w:pPr>
          </w:p>
        </w:tc>
        <w:tc>
          <w:tcPr>
            <w:tcW w:w="1623" w:type="dxa"/>
          </w:tcPr>
          <w:p w14:paraId="74D4EE28" w14:textId="77777777" w:rsidR="009C5936" w:rsidRDefault="009C5936" w:rsidP="00811A80"/>
        </w:tc>
        <w:tc>
          <w:tcPr>
            <w:tcW w:w="2664" w:type="dxa"/>
          </w:tcPr>
          <w:p w14:paraId="27C1581D" w14:textId="77777777" w:rsidR="009C5936" w:rsidRDefault="009C5936" w:rsidP="00811A80"/>
        </w:tc>
        <w:tc>
          <w:tcPr>
            <w:tcW w:w="1659" w:type="dxa"/>
          </w:tcPr>
          <w:p w14:paraId="3F5E1372" w14:textId="77777777" w:rsidR="009C5936" w:rsidRDefault="009C5936" w:rsidP="00811A80"/>
        </w:tc>
        <w:tc>
          <w:tcPr>
            <w:tcW w:w="1621" w:type="dxa"/>
          </w:tcPr>
          <w:p w14:paraId="171CDE20" w14:textId="77777777" w:rsidR="009C5936" w:rsidRDefault="009C5936" w:rsidP="00811A80"/>
        </w:tc>
        <w:tc>
          <w:tcPr>
            <w:tcW w:w="1565" w:type="dxa"/>
          </w:tcPr>
          <w:p w14:paraId="49821FB5" w14:textId="77777777" w:rsidR="009C5936" w:rsidRDefault="009C5936" w:rsidP="00811A80"/>
        </w:tc>
        <w:tc>
          <w:tcPr>
            <w:tcW w:w="1564" w:type="dxa"/>
          </w:tcPr>
          <w:p w14:paraId="2007316E" w14:textId="77777777" w:rsidR="009C5936" w:rsidRDefault="009C5936" w:rsidP="00811A80"/>
        </w:tc>
      </w:tr>
      <w:tr w:rsidR="009C5936" w14:paraId="29FDE353" w14:textId="77777777" w:rsidTr="00811A80">
        <w:tc>
          <w:tcPr>
            <w:tcW w:w="1606" w:type="dxa"/>
          </w:tcPr>
          <w:p w14:paraId="51ABB682" w14:textId="77777777" w:rsidR="009C5936" w:rsidRDefault="009C5936" w:rsidP="00811A80"/>
        </w:tc>
        <w:tc>
          <w:tcPr>
            <w:tcW w:w="1692" w:type="dxa"/>
          </w:tcPr>
          <w:p w14:paraId="43857C5B" w14:textId="77777777" w:rsidR="009C5936" w:rsidRPr="00293962" w:rsidRDefault="009C5936" w:rsidP="00811A80">
            <w:pPr>
              <w:rPr>
                <w:strike/>
              </w:rPr>
            </w:pPr>
            <w:r w:rsidRPr="00293962">
              <w:rPr>
                <w:strike/>
              </w:rPr>
              <w:t>3.Efficace</w:t>
            </w:r>
          </w:p>
          <w:p w14:paraId="730094CF" w14:textId="77777777" w:rsidR="009C5936" w:rsidRPr="00293962" w:rsidRDefault="009C5936" w:rsidP="00811A80">
            <w:pPr>
              <w:rPr>
                <w:strike/>
              </w:rPr>
            </w:pPr>
          </w:p>
        </w:tc>
        <w:tc>
          <w:tcPr>
            <w:tcW w:w="1623" w:type="dxa"/>
          </w:tcPr>
          <w:p w14:paraId="7859BCA9" w14:textId="77777777" w:rsidR="009C5936" w:rsidRDefault="009C5936" w:rsidP="00811A80"/>
        </w:tc>
        <w:tc>
          <w:tcPr>
            <w:tcW w:w="2664" w:type="dxa"/>
          </w:tcPr>
          <w:p w14:paraId="25A79C27" w14:textId="77777777" w:rsidR="009C5936" w:rsidRDefault="009C5936" w:rsidP="00811A80"/>
        </w:tc>
        <w:tc>
          <w:tcPr>
            <w:tcW w:w="1659" w:type="dxa"/>
          </w:tcPr>
          <w:p w14:paraId="2A1E4848" w14:textId="77777777" w:rsidR="009C5936" w:rsidRDefault="009C5936" w:rsidP="00811A80"/>
        </w:tc>
        <w:tc>
          <w:tcPr>
            <w:tcW w:w="1621" w:type="dxa"/>
          </w:tcPr>
          <w:p w14:paraId="66C7A9E7" w14:textId="77777777" w:rsidR="009C5936" w:rsidRDefault="009C5936" w:rsidP="00811A80"/>
        </w:tc>
        <w:tc>
          <w:tcPr>
            <w:tcW w:w="1565" w:type="dxa"/>
          </w:tcPr>
          <w:p w14:paraId="14CDE228" w14:textId="77777777" w:rsidR="009C5936" w:rsidRDefault="009C5936" w:rsidP="00811A80"/>
        </w:tc>
        <w:tc>
          <w:tcPr>
            <w:tcW w:w="1564" w:type="dxa"/>
          </w:tcPr>
          <w:p w14:paraId="3969C6D6" w14:textId="77777777" w:rsidR="009C5936" w:rsidRDefault="009C5936" w:rsidP="00811A80"/>
        </w:tc>
      </w:tr>
      <w:tr w:rsidR="009C5936" w14:paraId="6564EDF6" w14:textId="77777777" w:rsidTr="00811A80">
        <w:tc>
          <w:tcPr>
            <w:tcW w:w="1606" w:type="dxa"/>
          </w:tcPr>
          <w:p w14:paraId="0C06A9FE" w14:textId="77777777" w:rsidR="009C5936" w:rsidRDefault="009C5936" w:rsidP="00811A80"/>
        </w:tc>
        <w:tc>
          <w:tcPr>
            <w:tcW w:w="1692" w:type="dxa"/>
          </w:tcPr>
          <w:p w14:paraId="76B429A5" w14:textId="77777777" w:rsidR="009C5936" w:rsidRPr="00280365" w:rsidRDefault="009C5936" w:rsidP="00811A80">
            <w:pPr>
              <w:rPr>
                <w:b/>
                <w:bCs/>
              </w:rPr>
            </w:pPr>
            <w:r w:rsidRPr="00280365">
              <w:rPr>
                <w:b/>
                <w:bCs/>
              </w:rPr>
              <w:t>2.Opérationnel</w:t>
            </w:r>
          </w:p>
          <w:p w14:paraId="78AE9DDE" w14:textId="77777777" w:rsidR="009C5936" w:rsidRPr="00293962" w:rsidRDefault="009C5936" w:rsidP="00811A80">
            <w:pPr>
              <w:rPr>
                <w:strike/>
              </w:rPr>
            </w:pPr>
          </w:p>
        </w:tc>
        <w:tc>
          <w:tcPr>
            <w:tcW w:w="1623" w:type="dxa"/>
          </w:tcPr>
          <w:p w14:paraId="5DEB4276" w14:textId="77777777" w:rsidR="009C5936" w:rsidRDefault="009C5936" w:rsidP="00811A80"/>
        </w:tc>
        <w:tc>
          <w:tcPr>
            <w:tcW w:w="2664" w:type="dxa"/>
          </w:tcPr>
          <w:p w14:paraId="2561899A" w14:textId="77777777" w:rsidR="009C5936" w:rsidRDefault="009C5936" w:rsidP="00811A80">
            <w:r>
              <w:t>Conventions de mise à disposition</w:t>
            </w:r>
          </w:p>
        </w:tc>
        <w:tc>
          <w:tcPr>
            <w:tcW w:w="1659" w:type="dxa"/>
          </w:tcPr>
          <w:p w14:paraId="29E89F88" w14:textId="77777777" w:rsidR="009C5936" w:rsidRDefault="009C5936" w:rsidP="00811A80">
            <w:r>
              <w:t>Chef de service accueillant</w:t>
            </w:r>
          </w:p>
        </w:tc>
        <w:tc>
          <w:tcPr>
            <w:tcW w:w="1621" w:type="dxa"/>
          </w:tcPr>
          <w:p w14:paraId="5C3CDBED" w14:textId="77777777" w:rsidR="009C5936" w:rsidRDefault="009C5936" w:rsidP="00811A80">
            <w:r>
              <w:t>Possibilité de s’inscrire à des formations payées par la Commune durant la mise à disposition</w:t>
            </w:r>
          </w:p>
        </w:tc>
        <w:tc>
          <w:tcPr>
            <w:tcW w:w="1565" w:type="dxa"/>
          </w:tcPr>
          <w:p w14:paraId="25CE03CB" w14:textId="77777777" w:rsidR="009C5936" w:rsidRDefault="009C5936" w:rsidP="00811A80">
            <w:r>
              <w:t>Convention de mise à disposition</w:t>
            </w:r>
          </w:p>
        </w:tc>
        <w:tc>
          <w:tcPr>
            <w:tcW w:w="1564" w:type="dxa"/>
          </w:tcPr>
          <w:p w14:paraId="6B743D6A" w14:textId="77777777" w:rsidR="009C5936" w:rsidRDefault="009C5936" w:rsidP="00811A80">
            <w:r>
              <w:t>Coût pour la Commune de 350 €/mois</w:t>
            </w:r>
          </w:p>
        </w:tc>
      </w:tr>
      <w:tr w:rsidR="009C5936" w14:paraId="01EE1E17" w14:textId="77777777" w:rsidTr="00811A80">
        <w:tc>
          <w:tcPr>
            <w:tcW w:w="1606" w:type="dxa"/>
          </w:tcPr>
          <w:p w14:paraId="6C09EA47" w14:textId="77777777" w:rsidR="009C5936" w:rsidRPr="00B466F3" w:rsidRDefault="009C5936" w:rsidP="00811A80"/>
        </w:tc>
        <w:tc>
          <w:tcPr>
            <w:tcW w:w="1692" w:type="dxa"/>
          </w:tcPr>
          <w:p w14:paraId="536DA5EB" w14:textId="77777777" w:rsidR="009C5936" w:rsidRPr="00406DF3" w:rsidRDefault="009C5936" w:rsidP="00811A80">
            <w:pPr>
              <w:rPr>
                <w:strike/>
              </w:rPr>
            </w:pPr>
            <w:r w:rsidRPr="00406DF3">
              <w:rPr>
                <w:strike/>
              </w:rPr>
              <w:t>1.Initial</w:t>
            </w:r>
          </w:p>
          <w:p w14:paraId="30831997" w14:textId="77777777" w:rsidR="009C5936" w:rsidRPr="00B466F3" w:rsidRDefault="009C5936" w:rsidP="00811A80"/>
        </w:tc>
        <w:tc>
          <w:tcPr>
            <w:tcW w:w="1623" w:type="dxa"/>
          </w:tcPr>
          <w:p w14:paraId="30797AF1" w14:textId="77777777" w:rsidR="009C5936" w:rsidRDefault="009C5936" w:rsidP="00811A80"/>
        </w:tc>
        <w:tc>
          <w:tcPr>
            <w:tcW w:w="2664" w:type="dxa"/>
          </w:tcPr>
          <w:p w14:paraId="3F6E3529" w14:textId="77777777" w:rsidR="009C5936" w:rsidRDefault="009C5936" w:rsidP="00811A80"/>
        </w:tc>
        <w:tc>
          <w:tcPr>
            <w:tcW w:w="1659" w:type="dxa"/>
          </w:tcPr>
          <w:p w14:paraId="01FA35EC" w14:textId="77777777" w:rsidR="009C5936" w:rsidRDefault="009C5936" w:rsidP="00811A80"/>
        </w:tc>
        <w:tc>
          <w:tcPr>
            <w:tcW w:w="1621" w:type="dxa"/>
          </w:tcPr>
          <w:p w14:paraId="76F351E8" w14:textId="77777777" w:rsidR="009C5936" w:rsidRDefault="009C5936" w:rsidP="00811A80"/>
        </w:tc>
        <w:tc>
          <w:tcPr>
            <w:tcW w:w="1565" w:type="dxa"/>
          </w:tcPr>
          <w:p w14:paraId="6F9A33CE" w14:textId="77777777" w:rsidR="009C5936" w:rsidRDefault="009C5936" w:rsidP="00811A80"/>
        </w:tc>
        <w:tc>
          <w:tcPr>
            <w:tcW w:w="1564" w:type="dxa"/>
          </w:tcPr>
          <w:p w14:paraId="09C266CB" w14:textId="77777777" w:rsidR="009C5936" w:rsidRDefault="009C5936" w:rsidP="00811A80"/>
        </w:tc>
      </w:tr>
      <w:tr w:rsidR="009C5936" w14:paraId="7104CD9B" w14:textId="77777777" w:rsidTr="00811A80">
        <w:tc>
          <w:tcPr>
            <w:tcW w:w="1606" w:type="dxa"/>
          </w:tcPr>
          <w:p w14:paraId="27050F81" w14:textId="77777777" w:rsidR="009C5936" w:rsidRDefault="009C5936" w:rsidP="00811A80"/>
        </w:tc>
        <w:tc>
          <w:tcPr>
            <w:tcW w:w="1692" w:type="dxa"/>
          </w:tcPr>
          <w:p w14:paraId="083095B8" w14:textId="77777777" w:rsidR="009C5936" w:rsidRPr="00B502C7" w:rsidRDefault="009C5936" w:rsidP="00811A80">
            <w:pPr>
              <w:rPr>
                <w:strike/>
              </w:rPr>
            </w:pPr>
            <w:r w:rsidRPr="00B502C7">
              <w:rPr>
                <w:strike/>
              </w:rPr>
              <w:t>0.Inexistant</w:t>
            </w:r>
          </w:p>
          <w:p w14:paraId="4AEC73C2" w14:textId="77777777" w:rsidR="009C5936" w:rsidRDefault="009C5936" w:rsidP="00811A80"/>
        </w:tc>
        <w:tc>
          <w:tcPr>
            <w:tcW w:w="1623" w:type="dxa"/>
          </w:tcPr>
          <w:p w14:paraId="6C21B0FE" w14:textId="77777777" w:rsidR="009C5936" w:rsidRDefault="009C5936" w:rsidP="00811A80"/>
        </w:tc>
        <w:tc>
          <w:tcPr>
            <w:tcW w:w="2664" w:type="dxa"/>
          </w:tcPr>
          <w:p w14:paraId="638FE01B" w14:textId="77777777" w:rsidR="009C5936" w:rsidRDefault="009C5936" w:rsidP="00811A80"/>
        </w:tc>
        <w:tc>
          <w:tcPr>
            <w:tcW w:w="1659" w:type="dxa"/>
          </w:tcPr>
          <w:p w14:paraId="219551F0" w14:textId="77777777" w:rsidR="009C5936" w:rsidRDefault="009C5936" w:rsidP="00811A80"/>
        </w:tc>
        <w:tc>
          <w:tcPr>
            <w:tcW w:w="1621" w:type="dxa"/>
          </w:tcPr>
          <w:p w14:paraId="78752DC4" w14:textId="77777777" w:rsidR="009C5936" w:rsidRDefault="009C5936" w:rsidP="00811A80"/>
        </w:tc>
        <w:tc>
          <w:tcPr>
            <w:tcW w:w="1565" w:type="dxa"/>
          </w:tcPr>
          <w:p w14:paraId="4269A047" w14:textId="77777777" w:rsidR="009C5936" w:rsidRDefault="009C5936" w:rsidP="00811A80"/>
        </w:tc>
        <w:tc>
          <w:tcPr>
            <w:tcW w:w="1564" w:type="dxa"/>
          </w:tcPr>
          <w:p w14:paraId="6936A92B" w14:textId="77777777" w:rsidR="009C5936" w:rsidRDefault="009C5936" w:rsidP="00811A80"/>
        </w:tc>
      </w:tr>
    </w:tbl>
    <w:p w14:paraId="60509E3B" w14:textId="77777777" w:rsidR="009C5936" w:rsidRDefault="009C5936" w:rsidP="009C5936">
      <w:pPr>
        <w:rPr>
          <w:b/>
          <w:bCs/>
          <w:u w:val="single"/>
        </w:rPr>
      </w:pPr>
    </w:p>
    <w:p w14:paraId="0FD31F12" w14:textId="77777777" w:rsidR="009C5936" w:rsidRDefault="009C5936" w:rsidP="009C5936">
      <w:pPr>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14:paraId="22958577" w14:textId="77777777" w:rsidTr="00811A80">
        <w:tc>
          <w:tcPr>
            <w:tcW w:w="13994" w:type="dxa"/>
            <w:gridSpan w:val="8"/>
          </w:tcPr>
          <w:p w14:paraId="315B9CA7" w14:textId="77777777" w:rsidR="009C5936" w:rsidRDefault="009C5936" w:rsidP="00811A80">
            <w:r>
              <w:lastRenderedPageBreak/>
              <w:t>SERVICE DE SUPPORT « RESSOURCES HUMAINES »</w:t>
            </w:r>
          </w:p>
        </w:tc>
      </w:tr>
      <w:tr w:rsidR="009C5936" w14:paraId="09FF1715" w14:textId="77777777" w:rsidTr="00811A80">
        <w:tc>
          <w:tcPr>
            <w:tcW w:w="4921" w:type="dxa"/>
            <w:gridSpan w:val="3"/>
            <w:vMerge w:val="restart"/>
          </w:tcPr>
          <w:p w14:paraId="5D2DF50E" w14:textId="77777777" w:rsidR="009C5936" w:rsidRPr="007D3349" w:rsidRDefault="009C5936" w:rsidP="00811A80">
            <w:r w:rsidRPr="007D3349">
              <w:t>Le CPAS met à disposition de la Commune un agent loi 1987.</w:t>
            </w:r>
          </w:p>
        </w:tc>
        <w:tc>
          <w:tcPr>
            <w:tcW w:w="9073" w:type="dxa"/>
            <w:gridSpan w:val="5"/>
          </w:tcPr>
          <w:p w14:paraId="471EF739" w14:textId="77777777" w:rsidR="009C5936" w:rsidRPr="007D3349" w:rsidRDefault="009C5936" w:rsidP="00811A80">
            <w:r w:rsidRPr="007D3349">
              <w:t>Registres de comportements de l’environnement de contrôle</w:t>
            </w:r>
          </w:p>
        </w:tc>
      </w:tr>
      <w:tr w:rsidR="009C5936" w14:paraId="533B775D" w14:textId="77777777" w:rsidTr="00811A80">
        <w:tc>
          <w:tcPr>
            <w:tcW w:w="4921" w:type="dxa"/>
            <w:gridSpan w:val="3"/>
            <w:vMerge/>
          </w:tcPr>
          <w:p w14:paraId="1A253E26" w14:textId="77777777" w:rsidR="009C5936" w:rsidRPr="007D3349" w:rsidRDefault="009C5936" w:rsidP="00811A80"/>
        </w:tc>
        <w:tc>
          <w:tcPr>
            <w:tcW w:w="2664" w:type="dxa"/>
          </w:tcPr>
          <w:p w14:paraId="21CDF027" w14:textId="77777777" w:rsidR="009C5936" w:rsidRPr="007D3349" w:rsidRDefault="009C5936" w:rsidP="00811A80">
            <w:r w:rsidRPr="007D3349">
              <w:t>Fonctionnement</w:t>
            </w:r>
          </w:p>
        </w:tc>
        <w:tc>
          <w:tcPr>
            <w:tcW w:w="1659" w:type="dxa"/>
          </w:tcPr>
          <w:p w14:paraId="7482D26B" w14:textId="77777777" w:rsidR="009C5936" w:rsidRPr="007D3349" w:rsidRDefault="009C5936" w:rsidP="00811A80">
            <w:r w:rsidRPr="007D3349">
              <w:t>Management</w:t>
            </w:r>
          </w:p>
        </w:tc>
        <w:tc>
          <w:tcPr>
            <w:tcW w:w="1621" w:type="dxa"/>
          </w:tcPr>
          <w:p w14:paraId="59CF534C" w14:textId="77777777" w:rsidR="009C5936" w:rsidRPr="007D3349" w:rsidRDefault="009C5936" w:rsidP="00811A80">
            <w:r w:rsidRPr="007D3349">
              <w:t>Compétences et formation du personnel</w:t>
            </w:r>
          </w:p>
        </w:tc>
        <w:tc>
          <w:tcPr>
            <w:tcW w:w="1565" w:type="dxa"/>
          </w:tcPr>
          <w:p w14:paraId="01BB7157" w14:textId="77777777" w:rsidR="009C5936" w:rsidRPr="007D3349" w:rsidRDefault="009C5936" w:rsidP="00811A80">
            <w:r w:rsidRPr="007D3349">
              <w:t>Formalisation</w:t>
            </w:r>
          </w:p>
        </w:tc>
        <w:tc>
          <w:tcPr>
            <w:tcW w:w="1564" w:type="dxa"/>
          </w:tcPr>
          <w:p w14:paraId="0EF7CB35" w14:textId="77777777" w:rsidR="009C5936" w:rsidRPr="007D3349" w:rsidRDefault="009C5936" w:rsidP="00811A80">
            <w:r w:rsidRPr="007D3349">
              <w:t>Ressources et gestion budgétaire</w:t>
            </w:r>
          </w:p>
        </w:tc>
      </w:tr>
      <w:tr w:rsidR="009C5936" w14:paraId="070001C1" w14:textId="77777777" w:rsidTr="00811A80">
        <w:tc>
          <w:tcPr>
            <w:tcW w:w="1606" w:type="dxa"/>
          </w:tcPr>
          <w:p w14:paraId="2B5F03BA" w14:textId="77777777" w:rsidR="009C5936" w:rsidRPr="007D3349" w:rsidRDefault="009C5936" w:rsidP="00811A80">
            <w:r w:rsidRPr="007D3349">
              <w:t>Niveaux de rassemblement</w:t>
            </w:r>
          </w:p>
        </w:tc>
        <w:tc>
          <w:tcPr>
            <w:tcW w:w="1692" w:type="dxa"/>
          </w:tcPr>
          <w:p w14:paraId="771EC159" w14:textId="77777777" w:rsidR="009C5936" w:rsidRPr="007D3349" w:rsidRDefault="009C5936" w:rsidP="00811A80">
            <w:pPr>
              <w:rPr>
                <w:strike/>
              </w:rPr>
            </w:pPr>
            <w:r w:rsidRPr="007D3349">
              <w:rPr>
                <w:strike/>
              </w:rPr>
              <w:t>5.Optimisé</w:t>
            </w:r>
          </w:p>
        </w:tc>
        <w:tc>
          <w:tcPr>
            <w:tcW w:w="1623" w:type="dxa"/>
          </w:tcPr>
          <w:p w14:paraId="71EC57CF" w14:textId="77777777" w:rsidR="009C5936" w:rsidRPr="007D3349" w:rsidRDefault="009C5936" w:rsidP="00811A80"/>
        </w:tc>
        <w:tc>
          <w:tcPr>
            <w:tcW w:w="2664" w:type="dxa"/>
          </w:tcPr>
          <w:p w14:paraId="12F1905F" w14:textId="77777777" w:rsidR="009C5936" w:rsidRPr="007D3349" w:rsidRDefault="009C5936" w:rsidP="00811A80"/>
        </w:tc>
        <w:tc>
          <w:tcPr>
            <w:tcW w:w="1659" w:type="dxa"/>
          </w:tcPr>
          <w:p w14:paraId="583C3CD7" w14:textId="77777777" w:rsidR="009C5936" w:rsidRPr="007D3349" w:rsidRDefault="009C5936" w:rsidP="00811A80"/>
        </w:tc>
        <w:tc>
          <w:tcPr>
            <w:tcW w:w="1621" w:type="dxa"/>
          </w:tcPr>
          <w:p w14:paraId="19F6E404" w14:textId="77777777" w:rsidR="009C5936" w:rsidRPr="007D3349" w:rsidRDefault="009C5936" w:rsidP="00811A80"/>
        </w:tc>
        <w:tc>
          <w:tcPr>
            <w:tcW w:w="1565" w:type="dxa"/>
          </w:tcPr>
          <w:p w14:paraId="2F96341D" w14:textId="77777777" w:rsidR="009C5936" w:rsidRPr="007D3349" w:rsidRDefault="009C5936" w:rsidP="00811A80"/>
        </w:tc>
        <w:tc>
          <w:tcPr>
            <w:tcW w:w="1564" w:type="dxa"/>
          </w:tcPr>
          <w:p w14:paraId="3059FB07" w14:textId="77777777" w:rsidR="009C5936" w:rsidRPr="007D3349" w:rsidRDefault="009C5936" w:rsidP="00811A80"/>
        </w:tc>
      </w:tr>
      <w:tr w:rsidR="009C5936" w14:paraId="719AFE6C" w14:textId="77777777" w:rsidTr="00811A80">
        <w:tc>
          <w:tcPr>
            <w:tcW w:w="1606" w:type="dxa"/>
          </w:tcPr>
          <w:p w14:paraId="26500429" w14:textId="77777777" w:rsidR="009C5936" w:rsidRPr="007D3349" w:rsidRDefault="009C5936" w:rsidP="00811A80"/>
        </w:tc>
        <w:tc>
          <w:tcPr>
            <w:tcW w:w="1692" w:type="dxa"/>
          </w:tcPr>
          <w:p w14:paraId="66BC5177" w14:textId="77777777" w:rsidR="009C5936" w:rsidRPr="007D3349" w:rsidRDefault="009C5936" w:rsidP="00811A80">
            <w:pPr>
              <w:rPr>
                <w:strike/>
              </w:rPr>
            </w:pPr>
            <w:r w:rsidRPr="007D3349">
              <w:rPr>
                <w:strike/>
              </w:rPr>
              <w:t>4.Maîtrisé</w:t>
            </w:r>
          </w:p>
          <w:p w14:paraId="618E2163" w14:textId="77777777" w:rsidR="009C5936" w:rsidRPr="007D3349" w:rsidRDefault="009C5936" w:rsidP="00811A80">
            <w:pPr>
              <w:rPr>
                <w:strike/>
              </w:rPr>
            </w:pPr>
          </w:p>
        </w:tc>
        <w:tc>
          <w:tcPr>
            <w:tcW w:w="1623" w:type="dxa"/>
          </w:tcPr>
          <w:p w14:paraId="24A3C708" w14:textId="77777777" w:rsidR="009C5936" w:rsidRPr="007D3349" w:rsidRDefault="009C5936" w:rsidP="00811A80"/>
        </w:tc>
        <w:tc>
          <w:tcPr>
            <w:tcW w:w="2664" w:type="dxa"/>
          </w:tcPr>
          <w:p w14:paraId="3A173F3F" w14:textId="77777777" w:rsidR="009C5936" w:rsidRPr="007D3349" w:rsidRDefault="009C5936" w:rsidP="00811A80"/>
        </w:tc>
        <w:tc>
          <w:tcPr>
            <w:tcW w:w="1659" w:type="dxa"/>
          </w:tcPr>
          <w:p w14:paraId="28E2165A" w14:textId="77777777" w:rsidR="009C5936" w:rsidRPr="007D3349" w:rsidRDefault="009C5936" w:rsidP="00811A80"/>
        </w:tc>
        <w:tc>
          <w:tcPr>
            <w:tcW w:w="1621" w:type="dxa"/>
          </w:tcPr>
          <w:p w14:paraId="04803299" w14:textId="77777777" w:rsidR="009C5936" w:rsidRPr="007D3349" w:rsidRDefault="009C5936" w:rsidP="00811A80"/>
        </w:tc>
        <w:tc>
          <w:tcPr>
            <w:tcW w:w="1565" w:type="dxa"/>
          </w:tcPr>
          <w:p w14:paraId="4521B807" w14:textId="77777777" w:rsidR="009C5936" w:rsidRPr="007D3349" w:rsidRDefault="009C5936" w:rsidP="00811A80"/>
        </w:tc>
        <w:tc>
          <w:tcPr>
            <w:tcW w:w="1564" w:type="dxa"/>
          </w:tcPr>
          <w:p w14:paraId="399DB0F8" w14:textId="77777777" w:rsidR="009C5936" w:rsidRPr="007D3349" w:rsidRDefault="009C5936" w:rsidP="00811A80"/>
        </w:tc>
      </w:tr>
      <w:tr w:rsidR="009C5936" w14:paraId="5DBFFD85" w14:textId="77777777" w:rsidTr="00811A80">
        <w:tc>
          <w:tcPr>
            <w:tcW w:w="1606" w:type="dxa"/>
          </w:tcPr>
          <w:p w14:paraId="621F5764" w14:textId="77777777" w:rsidR="009C5936" w:rsidRPr="007D3349" w:rsidRDefault="009C5936" w:rsidP="00811A80"/>
        </w:tc>
        <w:tc>
          <w:tcPr>
            <w:tcW w:w="1692" w:type="dxa"/>
          </w:tcPr>
          <w:p w14:paraId="67686F5E" w14:textId="77777777" w:rsidR="009C5936" w:rsidRPr="007D3349" w:rsidRDefault="009C5936" w:rsidP="00811A80">
            <w:pPr>
              <w:rPr>
                <w:strike/>
              </w:rPr>
            </w:pPr>
            <w:r w:rsidRPr="007D3349">
              <w:rPr>
                <w:strike/>
              </w:rPr>
              <w:t>3.Efficace</w:t>
            </w:r>
          </w:p>
          <w:p w14:paraId="2C855366" w14:textId="77777777" w:rsidR="009C5936" w:rsidRPr="007D3349" w:rsidRDefault="009C5936" w:rsidP="00811A80">
            <w:pPr>
              <w:rPr>
                <w:strike/>
              </w:rPr>
            </w:pPr>
          </w:p>
        </w:tc>
        <w:tc>
          <w:tcPr>
            <w:tcW w:w="1623" w:type="dxa"/>
          </w:tcPr>
          <w:p w14:paraId="11DD3943" w14:textId="77777777" w:rsidR="009C5936" w:rsidRPr="007D3349" w:rsidRDefault="009C5936" w:rsidP="00811A80"/>
        </w:tc>
        <w:tc>
          <w:tcPr>
            <w:tcW w:w="2664" w:type="dxa"/>
          </w:tcPr>
          <w:p w14:paraId="6EEA8492" w14:textId="77777777" w:rsidR="009C5936" w:rsidRPr="007D3349" w:rsidRDefault="009C5936" w:rsidP="00811A80"/>
        </w:tc>
        <w:tc>
          <w:tcPr>
            <w:tcW w:w="1659" w:type="dxa"/>
          </w:tcPr>
          <w:p w14:paraId="35ECCEF3" w14:textId="77777777" w:rsidR="009C5936" w:rsidRPr="007D3349" w:rsidRDefault="009C5936" w:rsidP="00811A80"/>
        </w:tc>
        <w:tc>
          <w:tcPr>
            <w:tcW w:w="1621" w:type="dxa"/>
          </w:tcPr>
          <w:p w14:paraId="58CC0822" w14:textId="77777777" w:rsidR="009C5936" w:rsidRPr="007D3349" w:rsidRDefault="009C5936" w:rsidP="00811A80"/>
        </w:tc>
        <w:tc>
          <w:tcPr>
            <w:tcW w:w="1565" w:type="dxa"/>
          </w:tcPr>
          <w:p w14:paraId="2660E19C" w14:textId="77777777" w:rsidR="009C5936" w:rsidRPr="007D3349" w:rsidRDefault="009C5936" w:rsidP="00811A80"/>
        </w:tc>
        <w:tc>
          <w:tcPr>
            <w:tcW w:w="1564" w:type="dxa"/>
          </w:tcPr>
          <w:p w14:paraId="6DBBEEAB" w14:textId="77777777" w:rsidR="009C5936" w:rsidRPr="007D3349" w:rsidRDefault="009C5936" w:rsidP="00811A80"/>
        </w:tc>
      </w:tr>
      <w:tr w:rsidR="009C5936" w:rsidRPr="00406DF3" w14:paraId="6422BAC8" w14:textId="77777777" w:rsidTr="00811A80">
        <w:tc>
          <w:tcPr>
            <w:tcW w:w="1606" w:type="dxa"/>
          </w:tcPr>
          <w:p w14:paraId="296DCAA2" w14:textId="77777777" w:rsidR="009C5936" w:rsidRPr="007D3349" w:rsidRDefault="009C5936" w:rsidP="00811A80"/>
        </w:tc>
        <w:tc>
          <w:tcPr>
            <w:tcW w:w="1692" w:type="dxa"/>
          </w:tcPr>
          <w:p w14:paraId="7403713B" w14:textId="77777777" w:rsidR="009C5936" w:rsidRPr="007D3349" w:rsidRDefault="009C5936" w:rsidP="00811A80">
            <w:r w:rsidRPr="007D3349">
              <w:t>2.Opérationnel</w:t>
            </w:r>
          </w:p>
          <w:p w14:paraId="431BD01B" w14:textId="77777777" w:rsidR="009C5936" w:rsidRPr="007D3349" w:rsidRDefault="009C5936" w:rsidP="00811A80">
            <w:pPr>
              <w:rPr>
                <w:strike/>
              </w:rPr>
            </w:pPr>
          </w:p>
        </w:tc>
        <w:tc>
          <w:tcPr>
            <w:tcW w:w="1623" w:type="dxa"/>
          </w:tcPr>
          <w:p w14:paraId="1D0B7666" w14:textId="77777777" w:rsidR="009C5936" w:rsidRPr="007D3349" w:rsidRDefault="009C5936" w:rsidP="00811A80"/>
        </w:tc>
        <w:tc>
          <w:tcPr>
            <w:tcW w:w="2664" w:type="dxa"/>
          </w:tcPr>
          <w:p w14:paraId="5BC9F1AF" w14:textId="77777777" w:rsidR="009C5936" w:rsidRPr="007D3349" w:rsidRDefault="009C5936" w:rsidP="00811A80">
            <w:r w:rsidRPr="007D3349">
              <w:t xml:space="preserve">Conventions tripartite sur base de la loi de 1987. </w:t>
            </w:r>
          </w:p>
        </w:tc>
        <w:tc>
          <w:tcPr>
            <w:tcW w:w="1659" w:type="dxa"/>
          </w:tcPr>
          <w:p w14:paraId="6D499D1D" w14:textId="77777777" w:rsidR="009C5936" w:rsidRPr="007D3349" w:rsidRDefault="009C5936" w:rsidP="00811A80">
            <w:r w:rsidRPr="007D3349">
              <w:t>Chef du service accueillant</w:t>
            </w:r>
          </w:p>
        </w:tc>
        <w:tc>
          <w:tcPr>
            <w:tcW w:w="1621" w:type="dxa"/>
          </w:tcPr>
          <w:p w14:paraId="3C1D59DF" w14:textId="77777777" w:rsidR="009C5936" w:rsidRPr="007D3349" w:rsidRDefault="009C5936" w:rsidP="00811A80">
            <w:r w:rsidRPr="007D3349">
              <w:t>L’agent reste à charge du CPAS.</w:t>
            </w:r>
          </w:p>
        </w:tc>
        <w:tc>
          <w:tcPr>
            <w:tcW w:w="1565" w:type="dxa"/>
          </w:tcPr>
          <w:p w14:paraId="4D0D8F10" w14:textId="77777777" w:rsidR="009C5936" w:rsidRPr="007D3349" w:rsidRDefault="009C5936" w:rsidP="00811A80">
            <w:r w:rsidRPr="007D3349">
              <w:t>Convention tripartite</w:t>
            </w:r>
          </w:p>
        </w:tc>
        <w:tc>
          <w:tcPr>
            <w:tcW w:w="1564" w:type="dxa"/>
          </w:tcPr>
          <w:p w14:paraId="1C36247E" w14:textId="77777777" w:rsidR="009C5936" w:rsidRPr="007D3349" w:rsidRDefault="009C5936" w:rsidP="00811A80">
            <w:r w:rsidRPr="007D3349">
              <w:t>Coût totalement à charge du CPAS.</w:t>
            </w:r>
          </w:p>
        </w:tc>
      </w:tr>
      <w:tr w:rsidR="009C5936" w14:paraId="6BBE21BA" w14:textId="77777777" w:rsidTr="00811A80">
        <w:tc>
          <w:tcPr>
            <w:tcW w:w="1606" w:type="dxa"/>
          </w:tcPr>
          <w:p w14:paraId="23646FA9" w14:textId="77777777" w:rsidR="009C5936" w:rsidRPr="00B466F3" w:rsidRDefault="009C5936" w:rsidP="00811A80"/>
        </w:tc>
        <w:tc>
          <w:tcPr>
            <w:tcW w:w="1692" w:type="dxa"/>
          </w:tcPr>
          <w:p w14:paraId="5F1C7A8A" w14:textId="77777777" w:rsidR="009C5936" w:rsidRPr="00406DF3" w:rsidRDefault="009C5936" w:rsidP="00811A80">
            <w:pPr>
              <w:rPr>
                <w:strike/>
              </w:rPr>
            </w:pPr>
            <w:r w:rsidRPr="00406DF3">
              <w:rPr>
                <w:strike/>
              </w:rPr>
              <w:t>1.Initial</w:t>
            </w:r>
          </w:p>
          <w:p w14:paraId="6295D94C" w14:textId="77777777" w:rsidR="009C5936" w:rsidRPr="00406DF3" w:rsidRDefault="009C5936" w:rsidP="00811A80"/>
        </w:tc>
        <w:tc>
          <w:tcPr>
            <w:tcW w:w="1623" w:type="dxa"/>
          </w:tcPr>
          <w:p w14:paraId="29BE184B" w14:textId="77777777" w:rsidR="009C5936" w:rsidRDefault="009C5936" w:rsidP="00811A80"/>
        </w:tc>
        <w:tc>
          <w:tcPr>
            <w:tcW w:w="2664" w:type="dxa"/>
          </w:tcPr>
          <w:p w14:paraId="7CB6CD5C" w14:textId="77777777" w:rsidR="009C5936" w:rsidRDefault="009C5936" w:rsidP="00811A80"/>
        </w:tc>
        <w:tc>
          <w:tcPr>
            <w:tcW w:w="1659" w:type="dxa"/>
          </w:tcPr>
          <w:p w14:paraId="0BF133A4" w14:textId="77777777" w:rsidR="009C5936" w:rsidRDefault="009C5936" w:rsidP="00811A80"/>
        </w:tc>
        <w:tc>
          <w:tcPr>
            <w:tcW w:w="1621" w:type="dxa"/>
          </w:tcPr>
          <w:p w14:paraId="3F56DFBD" w14:textId="77777777" w:rsidR="009C5936" w:rsidRDefault="009C5936" w:rsidP="00811A80"/>
        </w:tc>
        <w:tc>
          <w:tcPr>
            <w:tcW w:w="1565" w:type="dxa"/>
          </w:tcPr>
          <w:p w14:paraId="02D2223E" w14:textId="77777777" w:rsidR="009C5936" w:rsidRDefault="009C5936" w:rsidP="00811A80"/>
        </w:tc>
        <w:tc>
          <w:tcPr>
            <w:tcW w:w="1564" w:type="dxa"/>
          </w:tcPr>
          <w:p w14:paraId="52784A10" w14:textId="77777777" w:rsidR="009C5936" w:rsidRDefault="009C5936" w:rsidP="00811A80"/>
        </w:tc>
      </w:tr>
      <w:tr w:rsidR="009C5936" w14:paraId="0751648E" w14:textId="77777777" w:rsidTr="00811A80">
        <w:tc>
          <w:tcPr>
            <w:tcW w:w="1606" w:type="dxa"/>
          </w:tcPr>
          <w:p w14:paraId="7820CC36" w14:textId="77777777" w:rsidR="009C5936" w:rsidRDefault="009C5936" w:rsidP="00811A80"/>
        </w:tc>
        <w:tc>
          <w:tcPr>
            <w:tcW w:w="1692" w:type="dxa"/>
          </w:tcPr>
          <w:p w14:paraId="1D472656" w14:textId="77777777" w:rsidR="009C5936" w:rsidRPr="00B502C7" w:rsidRDefault="009C5936" w:rsidP="00811A80">
            <w:pPr>
              <w:rPr>
                <w:strike/>
              </w:rPr>
            </w:pPr>
            <w:r w:rsidRPr="00B502C7">
              <w:rPr>
                <w:strike/>
              </w:rPr>
              <w:t>0.Inexistant</w:t>
            </w:r>
          </w:p>
          <w:p w14:paraId="4D966850" w14:textId="77777777" w:rsidR="009C5936" w:rsidRDefault="009C5936" w:rsidP="00811A80"/>
        </w:tc>
        <w:tc>
          <w:tcPr>
            <w:tcW w:w="1623" w:type="dxa"/>
          </w:tcPr>
          <w:p w14:paraId="1E2CB24F" w14:textId="77777777" w:rsidR="009C5936" w:rsidRDefault="009C5936" w:rsidP="00811A80"/>
        </w:tc>
        <w:tc>
          <w:tcPr>
            <w:tcW w:w="2664" w:type="dxa"/>
          </w:tcPr>
          <w:p w14:paraId="33C15418" w14:textId="77777777" w:rsidR="009C5936" w:rsidRDefault="009C5936" w:rsidP="00811A80"/>
        </w:tc>
        <w:tc>
          <w:tcPr>
            <w:tcW w:w="1659" w:type="dxa"/>
          </w:tcPr>
          <w:p w14:paraId="1AC3FCEE" w14:textId="77777777" w:rsidR="009C5936" w:rsidRDefault="009C5936" w:rsidP="00811A80"/>
        </w:tc>
        <w:tc>
          <w:tcPr>
            <w:tcW w:w="1621" w:type="dxa"/>
          </w:tcPr>
          <w:p w14:paraId="6BCAF2A0" w14:textId="77777777" w:rsidR="009C5936" w:rsidRDefault="009C5936" w:rsidP="00811A80"/>
        </w:tc>
        <w:tc>
          <w:tcPr>
            <w:tcW w:w="1565" w:type="dxa"/>
          </w:tcPr>
          <w:p w14:paraId="63CADEDB" w14:textId="77777777" w:rsidR="009C5936" w:rsidRDefault="009C5936" w:rsidP="00811A80"/>
        </w:tc>
        <w:tc>
          <w:tcPr>
            <w:tcW w:w="1564" w:type="dxa"/>
          </w:tcPr>
          <w:p w14:paraId="78D465C6" w14:textId="77777777" w:rsidR="009C5936" w:rsidRDefault="009C5936" w:rsidP="00811A80"/>
        </w:tc>
      </w:tr>
    </w:tbl>
    <w:p w14:paraId="588B465E" w14:textId="77777777" w:rsidR="009C5936" w:rsidRDefault="009C5936" w:rsidP="009C5936">
      <w:pPr>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14:paraId="099C7520" w14:textId="77777777" w:rsidTr="00811A80">
        <w:tc>
          <w:tcPr>
            <w:tcW w:w="13994" w:type="dxa"/>
            <w:gridSpan w:val="8"/>
          </w:tcPr>
          <w:p w14:paraId="7217797C" w14:textId="77777777" w:rsidR="009C5936" w:rsidRDefault="009C5936" w:rsidP="00811A80">
            <w:r>
              <w:t>SERVICE DE SUPPORT « RESSOURCES HUMAINES »</w:t>
            </w:r>
          </w:p>
        </w:tc>
      </w:tr>
      <w:tr w:rsidR="009C5936" w14:paraId="1133FF90" w14:textId="77777777" w:rsidTr="00811A80">
        <w:tc>
          <w:tcPr>
            <w:tcW w:w="4921" w:type="dxa"/>
            <w:gridSpan w:val="3"/>
            <w:vMerge w:val="restart"/>
          </w:tcPr>
          <w:p w14:paraId="5245EF77" w14:textId="77777777" w:rsidR="009C5936" w:rsidRDefault="009C5936" w:rsidP="00811A80">
            <w:r w:rsidRPr="007D3349">
              <w:t>Réflexion sur les possibilités de synergies renforcées entre les services support (finance, achat, GRH, etc.)</w:t>
            </w:r>
          </w:p>
        </w:tc>
        <w:tc>
          <w:tcPr>
            <w:tcW w:w="9073" w:type="dxa"/>
            <w:gridSpan w:val="5"/>
          </w:tcPr>
          <w:p w14:paraId="600093D3" w14:textId="77777777" w:rsidR="009C5936" w:rsidRDefault="009C5936" w:rsidP="00811A80">
            <w:r>
              <w:t>Registres de comportements de l’environnement de contrôle</w:t>
            </w:r>
          </w:p>
        </w:tc>
      </w:tr>
      <w:tr w:rsidR="009C5936" w14:paraId="305E7FD5" w14:textId="77777777" w:rsidTr="00811A80">
        <w:tc>
          <w:tcPr>
            <w:tcW w:w="4921" w:type="dxa"/>
            <w:gridSpan w:val="3"/>
            <w:vMerge/>
          </w:tcPr>
          <w:p w14:paraId="12DFFF19" w14:textId="77777777" w:rsidR="009C5936" w:rsidRDefault="009C5936" w:rsidP="00811A80"/>
        </w:tc>
        <w:tc>
          <w:tcPr>
            <w:tcW w:w="2664" w:type="dxa"/>
          </w:tcPr>
          <w:p w14:paraId="364A1602" w14:textId="77777777" w:rsidR="009C5936" w:rsidRDefault="009C5936" w:rsidP="00811A80">
            <w:r>
              <w:t>Fonctionnement</w:t>
            </w:r>
          </w:p>
        </w:tc>
        <w:tc>
          <w:tcPr>
            <w:tcW w:w="1659" w:type="dxa"/>
          </w:tcPr>
          <w:p w14:paraId="533B1FD8" w14:textId="77777777" w:rsidR="009C5936" w:rsidRDefault="009C5936" w:rsidP="00811A80">
            <w:r>
              <w:t>Management</w:t>
            </w:r>
          </w:p>
        </w:tc>
        <w:tc>
          <w:tcPr>
            <w:tcW w:w="1621" w:type="dxa"/>
          </w:tcPr>
          <w:p w14:paraId="1E41887F" w14:textId="77777777" w:rsidR="009C5936" w:rsidRDefault="009C5936" w:rsidP="00811A80">
            <w:r>
              <w:t>Compétences et formation du personnel</w:t>
            </w:r>
          </w:p>
        </w:tc>
        <w:tc>
          <w:tcPr>
            <w:tcW w:w="1565" w:type="dxa"/>
          </w:tcPr>
          <w:p w14:paraId="531E409C" w14:textId="77777777" w:rsidR="009C5936" w:rsidRDefault="009C5936" w:rsidP="00811A80">
            <w:r>
              <w:t>Formalisation</w:t>
            </w:r>
          </w:p>
        </w:tc>
        <w:tc>
          <w:tcPr>
            <w:tcW w:w="1564" w:type="dxa"/>
          </w:tcPr>
          <w:p w14:paraId="4AA17DA8" w14:textId="77777777" w:rsidR="009C5936" w:rsidRDefault="009C5936" w:rsidP="00811A80">
            <w:r>
              <w:t>Ressources et gestion budgétaire</w:t>
            </w:r>
          </w:p>
        </w:tc>
      </w:tr>
      <w:tr w:rsidR="009C5936" w14:paraId="14A9CE08" w14:textId="77777777" w:rsidTr="00811A80">
        <w:tc>
          <w:tcPr>
            <w:tcW w:w="1606" w:type="dxa"/>
          </w:tcPr>
          <w:p w14:paraId="345AD423" w14:textId="77777777" w:rsidR="009C5936" w:rsidRDefault="009C5936" w:rsidP="00811A80">
            <w:r>
              <w:t>Niveaux de rassemblement</w:t>
            </w:r>
          </w:p>
        </w:tc>
        <w:tc>
          <w:tcPr>
            <w:tcW w:w="1692" w:type="dxa"/>
          </w:tcPr>
          <w:p w14:paraId="1B8920AD" w14:textId="77777777" w:rsidR="009C5936" w:rsidRPr="00293962" w:rsidRDefault="009C5936" w:rsidP="00811A80">
            <w:pPr>
              <w:rPr>
                <w:strike/>
              </w:rPr>
            </w:pPr>
            <w:r w:rsidRPr="00293962">
              <w:rPr>
                <w:strike/>
              </w:rPr>
              <w:t>5.Optimisé</w:t>
            </w:r>
          </w:p>
        </w:tc>
        <w:tc>
          <w:tcPr>
            <w:tcW w:w="1623" w:type="dxa"/>
          </w:tcPr>
          <w:p w14:paraId="76B75E24" w14:textId="77777777" w:rsidR="009C5936" w:rsidRDefault="009C5936" w:rsidP="00811A80"/>
        </w:tc>
        <w:tc>
          <w:tcPr>
            <w:tcW w:w="2664" w:type="dxa"/>
          </w:tcPr>
          <w:p w14:paraId="73A38E5A" w14:textId="77777777" w:rsidR="009C5936" w:rsidRDefault="009C5936" w:rsidP="00811A80"/>
        </w:tc>
        <w:tc>
          <w:tcPr>
            <w:tcW w:w="1659" w:type="dxa"/>
          </w:tcPr>
          <w:p w14:paraId="6498F586" w14:textId="77777777" w:rsidR="009C5936" w:rsidRDefault="009C5936" w:rsidP="00811A80"/>
        </w:tc>
        <w:tc>
          <w:tcPr>
            <w:tcW w:w="1621" w:type="dxa"/>
          </w:tcPr>
          <w:p w14:paraId="5B1005FF" w14:textId="77777777" w:rsidR="009C5936" w:rsidRDefault="009C5936" w:rsidP="00811A80"/>
        </w:tc>
        <w:tc>
          <w:tcPr>
            <w:tcW w:w="1565" w:type="dxa"/>
          </w:tcPr>
          <w:p w14:paraId="10C2EC32" w14:textId="77777777" w:rsidR="009C5936" w:rsidRDefault="009C5936" w:rsidP="00811A80"/>
        </w:tc>
        <w:tc>
          <w:tcPr>
            <w:tcW w:w="1564" w:type="dxa"/>
          </w:tcPr>
          <w:p w14:paraId="20EBE480" w14:textId="77777777" w:rsidR="009C5936" w:rsidRDefault="009C5936" w:rsidP="00811A80"/>
        </w:tc>
      </w:tr>
      <w:tr w:rsidR="009C5936" w14:paraId="57CDD759" w14:textId="77777777" w:rsidTr="00811A80">
        <w:tc>
          <w:tcPr>
            <w:tcW w:w="1606" w:type="dxa"/>
          </w:tcPr>
          <w:p w14:paraId="5151BFFA" w14:textId="77777777" w:rsidR="009C5936" w:rsidRDefault="009C5936" w:rsidP="00811A80"/>
        </w:tc>
        <w:tc>
          <w:tcPr>
            <w:tcW w:w="1692" w:type="dxa"/>
          </w:tcPr>
          <w:p w14:paraId="483EC711" w14:textId="77777777" w:rsidR="009C5936" w:rsidRPr="00293962" w:rsidRDefault="009C5936" w:rsidP="00811A80">
            <w:pPr>
              <w:rPr>
                <w:strike/>
              </w:rPr>
            </w:pPr>
            <w:r w:rsidRPr="00293962">
              <w:rPr>
                <w:strike/>
              </w:rPr>
              <w:t>4.Maîtrisé</w:t>
            </w:r>
          </w:p>
          <w:p w14:paraId="2B67AA93" w14:textId="77777777" w:rsidR="009C5936" w:rsidRPr="00293962" w:rsidRDefault="009C5936" w:rsidP="00811A80">
            <w:pPr>
              <w:rPr>
                <w:strike/>
              </w:rPr>
            </w:pPr>
          </w:p>
        </w:tc>
        <w:tc>
          <w:tcPr>
            <w:tcW w:w="1623" w:type="dxa"/>
          </w:tcPr>
          <w:p w14:paraId="4307833F" w14:textId="77777777" w:rsidR="009C5936" w:rsidRDefault="009C5936" w:rsidP="00811A80"/>
        </w:tc>
        <w:tc>
          <w:tcPr>
            <w:tcW w:w="2664" w:type="dxa"/>
          </w:tcPr>
          <w:p w14:paraId="1242EA6C" w14:textId="77777777" w:rsidR="009C5936" w:rsidRDefault="009C5936" w:rsidP="00811A80"/>
        </w:tc>
        <w:tc>
          <w:tcPr>
            <w:tcW w:w="1659" w:type="dxa"/>
          </w:tcPr>
          <w:p w14:paraId="2C27DF3E" w14:textId="77777777" w:rsidR="009C5936" w:rsidRDefault="009C5936" w:rsidP="00811A80"/>
        </w:tc>
        <w:tc>
          <w:tcPr>
            <w:tcW w:w="1621" w:type="dxa"/>
          </w:tcPr>
          <w:p w14:paraId="10AC153C" w14:textId="77777777" w:rsidR="009C5936" w:rsidRDefault="009C5936" w:rsidP="00811A80"/>
        </w:tc>
        <w:tc>
          <w:tcPr>
            <w:tcW w:w="1565" w:type="dxa"/>
          </w:tcPr>
          <w:p w14:paraId="34B74BC1" w14:textId="77777777" w:rsidR="009C5936" w:rsidRDefault="009C5936" w:rsidP="00811A80"/>
        </w:tc>
        <w:tc>
          <w:tcPr>
            <w:tcW w:w="1564" w:type="dxa"/>
          </w:tcPr>
          <w:p w14:paraId="76E2045A" w14:textId="77777777" w:rsidR="009C5936" w:rsidRDefault="009C5936" w:rsidP="00811A80"/>
        </w:tc>
      </w:tr>
      <w:tr w:rsidR="009C5936" w14:paraId="65484C65" w14:textId="77777777" w:rsidTr="00811A80">
        <w:tc>
          <w:tcPr>
            <w:tcW w:w="1606" w:type="dxa"/>
          </w:tcPr>
          <w:p w14:paraId="0ECB457B" w14:textId="77777777" w:rsidR="009C5936" w:rsidRDefault="009C5936" w:rsidP="00811A80"/>
        </w:tc>
        <w:tc>
          <w:tcPr>
            <w:tcW w:w="1692" w:type="dxa"/>
          </w:tcPr>
          <w:p w14:paraId="2735327D" w14:textId="77777777" w:rsidR="009C5936" w:rsidRPr="00293962" w:rsidRDefault="009C5936" w:rsidP="00811A80">
            <w:pPr>
              <w:rPr>
                <w:strike/>
              </w:rPr>
            </w:pPr>
            <w:r w:rsidRPr="00293962">
              <w:rPr>
                <w:strike/>
              </w:rPr>
              <w:t>3.Efficace</w:t>
            </w:r>
          </w:p>
          <w:p w14:paraId="3EDE9EBB" w14:textId="77777777" w:rsidR="009C5936" w:rsidRPr="00293962" w:rsidRDefault="009C5936" w:rsidP="00811A80">
            <w:pPr>
              <w:rPr>
                <w:strike/>
              </w:rPr>
            </w:pPr>
          </w:p>
        </w:tc>
        <w:tc>
          <w:tcPr>
            <w:tcW w:w="1623" w:type="dxa"/>
          </w:tcPr>
          <w:p w14:paraId="7D7C440C" w14:textId="77777777" w:rsidR="009C5936" w:rsidRDefault="009C5936" w:rsidP="00811A80"/>
        </w:tc>
        <w:tc>
          <w:tcPr>
            <w:tcW w:w="2664" w:type="dxa"/>
          </w:tcPr>
          <w:p w14:paraId="234B7194" w14:textId="77777777" w:rsidR="009C5936" w:rsidRDefault="009C5936" w:rsidP="00811A80"/>
        </w:tc>
        <w:tc>
          <w:tcPr>
            <w:tcW w:w="1659" w:type="dxa"/>
          </w:tcPr>
          <w:p w14:paraId="2050FFED" w14:textId="77777777" w:rsidR="009C5936" w:rsidRDefault="009C5936" w:rsidP="00811A80"/>
        </w:tc>
        <w:tc>
          <w:tcPr>
            <w:tcW w:w="1621" w:type="dxa"/>
          </w:tcPr>
          <w:p w14:paraId="5E76F3AC" w14:textId="77777777" w:rsidR="009C5936" w:rsidRDefault="009C5936" w:rsidP="00811A80"/>
        </w:tc>
        <w:tc>
          <w:tcPr>
            <w:tcW w:w="1565" w:type="dxa"/>
          </w:tcPr>
          <w:p w14:paraId="146EFFC1" w14:textId="77777777" w:rsidR="009C5936" w:rsidRDefault="009C5936" w:rsidP="00811A80"/>
        </w:tc>
        <w:tc>
          <w:tcPr>
            <w:tcW w:w="1564" w:type="dxa"/>
          </w:tcPr>
          <w:p w14:paraId="015642AB" w14:textId="77777777" w:rsidR="009C5936" w:rsidRDefault="009C5936" w:rsidP="00811A80"/>
        </w:tc>
      </w:tr>
      <w:tr w:rsidR="009C5936" w:rsidRPr="00406DF3" w14:paraId="06BCF521" w14:textId="77777777" w:rsidTr="00811A80">
        <w:tc>
          <w:tcPr>
            <w:tcW w:w="1606" w:type="dxa"/>
          </w:tcPr>
          <w:p w14:paraId="21A7BA54" w14:textId="77777777" w:rsidR="009C5936" w:rsidRDefault="009C5936" w:rsidP="00811A80"/>
        </w:tc>
        <w:tc>
          <w:tcPr>
            <w:tcW w:w="1692" w:type="dxa"/>
          </w:tcPr>
          <w:p w14:paraId="3AA3DC38" w14:textId="77777777" w:rsidR="009C5936" w:rsidRPr="00D04E91" w:rsidRDefault="009C5936" w:rsidP="00811A80">
            <w:r w:rsidRPr="00D04E91">
              <w:t>2.Opérationnel</w:t>
            </w:r>
          </w:p>
          <w:p w14:paraId="3B44108F" w14:textId="77777777" w:rsidR="009C5936" w:rsidRPr="00D04E91" w:rsidRDefault="009C5936" w:rsidP="00811A80">
            <w:pPr>
              <w:rPr>
                <w:strike/>
              </w:rPr>
            </w:pPr>
          </w:p>
        </w:tc>
        <w:tc>
          <w:tcPr>
            <w:tcW w:w="1623" w:type="dxa"/>
          </w:tcPr>
          <w:p w14:paraId="3D3C0AFA" w14:textId="77777777" w:rsidR="009C5936" w:rsidRPr="00D04E91" w:rsidRDefault="009C5936" w:rsidP="00811A80"/>
        </w:tc>
        <w:tc>
          <w:tcPr>
            <w:tcW w:w="2664" w:type="dxa"/>
          </w:tcPr>
          <w:p w14:paraId="437DE82B" w14:textId="77777777" w:rsidR="009C5936" w:rsidRPr="00D04E91" w:rsidRDefault="009C5936" w:rsidP="00811A80">
            <w:r w:rsidRPr="00D04E91">
              <w:t>Il est prévu de tendre vers des services de support au CPAS.</w:t>
            </w:r>
          </w:p>
        </w:tc>
        <w:tc>
          <w:tcPr>
            <w:tcW w:w="1659" w:type="dxa"/>
          </w:tcPr>
          <w:p w14:paraId="5040A12C" w14:textId="77777777" w:rsidR="009C5936" w:rsidRPr="00D04E91" w:rsidRDefault="009C5936" w:rsidP="00811A80">
            <w:r w:rsidRPr="00D04E91">
              <w:t>Chef du service Affaires Générales, Cadre de vie</w:t>
            </w:r>
          </w:p>
        </w:tc>
        <w:tc>
          <w:tcPr>
            <w:tcW w:w="1621" w:type="dxa"/>
          </w:tcPr>
          <w:p w14:paraId="5A73EFDF" w14:textId="77777777" w:rsidR="009C5936" w:rsidRPr="00D04E91" w:rsidRDefault="009C5936" w:rsidP="00811A80">
            <w:r w:rsidRPr="00D04E91">
              <w:t xml:space="preserve">Les agents effectuent des missions </w:t>
            </w:r>
            <w:r>
              <w:t xml:space="preserve">ponctuelles </w:t>
            </w:r>
            <w:r w:rsidRPr="00D04E91">
              <w:t>pour le compte du CPAS</w:t>
            </w:r>
          </w:p>
        </w:tc>
        <w:tc>
          <w:tcPr>
            <w:tcW w:w="1565" w:type="dxa"/>
          </w:tcPr>
          <w:p w14:paraId="2CC62484" w14:textId="77777777" w:rsidR="009C5936" w:rsidRPr="00D04E91" w:rsidRDefault="009C5936" w:rsidP="00811A80">
            <w:r w:rsidRPr="00D04E91">
              <w:t>+ Adaptation des profils de fonction.</w:t>
            </w:r>
          </w:p>
          <w:p w14:paraId="4873A203" w14:textId="77777777" w:rsidR="009C5936" w:rsidRPr="00D04E91" w:rsidRDefault="009C5936" w:rsidP="00811A80"/>
        </w:tc>
        <w:tc>
          <w:tcPr>
            <w:tcW w:w="1564" w:type="dxa"/>
          </w:tcPr>
          <w:p w14:paraId="171B2090" w14:textId="77777777" w:rsidR="009C5936" w:rsidRPr="00D04E91" w:rsidRDefault="009C5936" w:rsidP="00811A80">
            <w:r w:rsidRPr="00D04E91">
              <w:t>Coût à charge de l’institution qui commande le matériel.</w:t>
            </w:r>
          </w:p>
        </w:tc>
      </w:tr>
      <w:tr w:rsidR="009C5936" w14:paraId="1FDC470E" w14:textId="77777777" w:rsidTr="00811A80">
        <w:tc>
          <w:tcPr>
            <w:tcW w:w="1606" w:type="dxa"/>
          </w:tcPr>
          <w:p w14:paraId="1A14AB0A" w14:textId="77777777" w:rsidR="009C5936" w:rsidRPr="00BB3F6F" w:rsidRDefault="009C5936" w:rsidP="00811A80">
            <w:pPr>
              <w:rPr>
                <w:strike/>
              </w:rPr>
            </w:pPr>
          </w:p>
        </w:tc>
        <w:tc>
          <w:tcPr>
            <w:tcW w:w="1692" w:type="dxa"/>
          </w:tcPr>
          <w:p w14:paraId="25F24D04" w14:textId="77777777" w:rsidR="009C5936" w:rsidRPr="00BB3F6F" w:rsidRDefault="009C5936" w:rsidP="00811A80">
            <w:pPr>
              <w:rPr>
                <w:strike/>
              </w:rPr>
            </w:pPr>
            <w:r w:rsidRPr="00BB3F6F">
              <w:rPr>
                <w:strike/>
              </w:rPr>
              <w:t>1.Initial</w:t>
            </w:r>
          </w:p>
          <w:p w14:paraId="5B8156A3" w14:textId="77777777" w:rsidR="009C5936" w:rsidRPr="00BB3F6F" w:rsidRDefault="009C5936" w:rsidP="00811A80">
            <w:pPr>
              <w:rPr>
                <w:strike/>
              </w:rPr>
            </w:pPr>
          </w:p>
        </w:tc>
        <w:tc>
          <w:tcPr>
            <w:tcW w:w="1623" w:type="dxa"/>
          </w:tcPr>
          <w:p w14:paraId="0BE5904C" w14:textId="77777777" w:rsidR="009C5936" w:rsidRPr="00AD7FD7" w:rsidRDefault="009C5936" w:rsidP="00811A80">
            <w:pPr>
              <w:rPr>
                <w:highlight w:val="yellow"/>
              </w:rPr>
            </w:pPr>
          </w:p>
        </w:tc>
        <w:tc>
          <w:tcPr>
            <w:tcW w:w="2664" w:type="dxa"/>
          </w:tcPr>
          <w:p w14:paraId="00DD685D" w14:textId="77777777" w:rsidR="009C5936" w:rsidRPr="00AD7FD7" w:rsidRDefault="009C5936" w:rsidP="00811A80">
            <w:pPr>
              <w:rPr>
                <w:highlight w:val="yellow"/>
              </w:rPr>
            </w:pPr>
          </w:p>
        </w:tc>
        <w:tc>
          <w:tcPr>
            <w:tcW w:w="1659" w:type="dxa"/>
          </w:tcPr>
          <w:p w14:paraId="48F96677" w14:textId="77777777" w:rsidR="009C5936" w:rsidRPr="00AD7FD7" w:rsidRDefault="009C5936" w:rsidP="00811A80">
            <w:pPr>
              <w:rPr>
                <w:highlight w:val="yellow"/>
              </w:rPr>
            </w:pPr>
          </w:p>
        </w:tc>
        <w:tc>
          <w:tcPr>
            <w:tcW w:w="1621" w:type="dxa"/>
          </w:tcPr>
          <w:p w14:paraId="22DCC34B" w14:textId="77777777" w:rsidR="009C5936" w:rsidRPr="00AD7FD7" w:rsidRDefault="009C5936" w:rsidP="00811A80">
            <w:pPr>
              <w:rPr>
                <w:highlight w:val="yellow"/>
              </w:rPr>
            </w:pPr>
          </w:p>
        </w:tc>
        <w:tc>
          <w:tcPr>
            <w:tcW w:w="1565" w:type="dxa"/>
          </w:tcPr>
          <w:p w14:paraId="0A3CCDF2" w14:textId="77777777" w:rsidR="009C5936" w:rsidRPr="00AD7FD7" w:rsidRDefault="009C5936" w:rsidP="00811A80">
            <w:pPr>
              <w:rPr>
                <w:highlight w:val="yellow"/>
              </w:rPr>
            </w:pPr>
          </w:p>
        </w:tc>
        <w:tc>
          <w:tcPr>
            <w:tcW w:w="1564" w:type="dxa"/>
          </w:tcPr>
          <w:p w14:paraId="59B56B25" w14:textId="77777777" w:rsidR="009C5936" w:rsidRPr="00AD7FD7" w:rsidRDefault="009C5936" w:rsidP="00811A80">
            <w:pPr>
              <w:rPr>
                <w:highlight w:val="yellow"/>
              </w:rPr>
            </w:pPr>
          </w:p>
        </w:tc>
      </w:tr>
      <w:tr w:rsidR="009C5936" w14:paraId="2FF78199" w14:textId="77777777" w:rsidTr="00811A80">
        <w:tc>
          <w:tcPr>
            <w:tcW w:w="1606" w:type="dxa"/>
          </w:tcPr>
          <w:p w14:paraId="609EAB0B" w14:textId="77777777" w:rsidR="009C5936" w:rsidRDefault="009C5936" w:rsidP="00811A80"/>
        </w:tc>
        <w:tc>
          <w:tcPr>
            <w:tcW w:w="1692" w:type="dxa"/>
          </w:tcPr>
          <w:p w14:paraId="42149F5C" w14:textId="77777777" w:rsidR="009C5936" w:rsidRPr="00AD7FD7" w:rsidRDefault="009C5936" w:rsidP="00811A80">
            <w:pPr>
              <w:rPr>
                <w:strike/>
              </w:rPr>
            </w:pPr>
            <w:r w:rsidRPr="00AD7FD7">
              <w:rPr>
                <w:strike/>
              </w:rPr>
              <w:t>0.Inexistant</w:t>
            </w:r>
          </w:p>
          <w:p w14:paraId="2C326883" w14:textId="77777777" w:rsidR="009C5936" w:rsidRPr="00AD7FD7" w:rsidRDefault="009C5936" w:rsidP="00811A80"/>
        </w:tc>
        <w:tc>
          <w:tcPr>
            <w:tcW w:w="1623" w:type="dxa"/>
          </w:tcPr>
          <w:p w14:paraId="24E02622" w14:textId="77777777" w:rsidR="009C5936" w:rsidRPr="00AD7FD7" w:rsidRDefault="009C5936" w:rsidP="00811A80"/>
        </w:tc>
        <w:tc>
          <w:tcPr>
            <w:tcW w:w="2664" w:type="dxa"/>
          </w:tcPr>
          <w:p w14:paraId="4623B733" w14:textId="77777777" w:rsidR="009C5936" w:rsidRPr="00AD7FD7" w:rsidRDefault="009C5936" w:rsidP="00811A80"/>
        </w:tc>
        <w:tc>
          <w:tcPr>
            <w:tcW w:w="1659" w:type="dxa"/>
          </w:tcPr>
          <w:p w14:paraId="6337F8FD" w14:textId="77777777" w:rsidR="009C5936" w:rsidRPr="00AD7FD7" w:rsidRDefault="009C5936" w:rsidP="00811A80"/>
        </w:tc>
        <w:tc>
          <w:tcPr>
            <w:tcW w:w="1621" w:type="dxa"/>
          </w:tcPr>
          <w:p w14:paraId="7557FD77" w14:textId="77777777" w:rsidR="009C5936" w:rsidRDefault="009C5936" w:rsidP="00811A80"/>
        </w:tc>
        <w:tc>
          <w:tcPr>
            <w:tcW w:w="1565" w:type="dxa"/>
          </w:tcPr>
          <w:p w14:paraId="4BA3AC3A" w14:textId="77777777" w:rsidR="009C5936" w:rsidRDefault="009C5936" w:rsidP="00811A80"/>
        </w:tc>
        <w:tc>
          <w:tcPr>
            <w:tcW w:w="1564" w:type="dxa"/>
          </w:tcPr>
          <w:p w14:paraId="6112F96C" w14:textId="77777777" w:rsidR="009C5936" w:rsidRDefault="009C5936" w:rsidP="00811A80"/>
        </w:tc>
      </w:tr>
    </w:tbl>
    <w:p w14:paraId="45338A7F" w14:textId="77777777" w:rsidR="009C5936" w:rsidRDefault="009C5936" w:rsidP="009C5936">
      <w:pPr>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14:paraId="092D4381" w14:textId="77777777" w:rsidTr="00811A80">
        <w:tc>
          <w:tcPr>
            <w:tcW w:w="13994" w:type="dxa"/>
            <w:gridSpan w:val="8"/>
          </w:tcPr>
          <w:p w14:paraId="655501A7" w14:textId="77777777" w:rsidR="009C5936" w:rsidRDefault="009C5936" w:rsidP="00811A80">
            <w:r>
              <w:t>SERVICE DE SUPPORT « RESSOURCES HUMAINES »</w:t>
            </w:r>
          </w:p>
        </w:tc>
      </w:tr>
      <w:tr w:rsidR="009C5936" w14:paraId="2E1C0F5D" w14:textId="77777777" w:rsidTr="00811A80">
        <w:tc>
          <w:tcPr>
            <w:tcW w:w="4921" w:type="dxa"/>
            <w:gridSpan w:val="3"/>
            <w:vMerge w:val="restart"/>
          </w:tcPr>
          <w:p w14:paraId="28836B8E" w14:textId="77777777" w:rsidR="009C5936" w:rsidRPr="007D3349" w:rsidRDefault="009C5936" w:rsidP="00811A80">
            <w:r>
              <w:t>Harmonisation des règlements relatifs au personnel</w:t>
            </w:r>
          </w:p>
        </w:tc>
        <w:tc>
          <w:tcPr>
            <w:tcW w:w="9073" w:type="dxa"/>
            <w:gridSpan w:val="5"/>
          </w:tcPr>
          <w:p w14:paraId="54C1E932" w14:textId="77777777" w:rsidR="009C5936" w:rsidRPr="007D3349" w:rsidRDefault="009C5936" w:rsidP="00811A80">
            <w:r w:rsidRPr="007D3349">
              <w:t>Registres de comportements de l’environnement de contrôle</w:t>
            </w:r>
          </w:p>
        </w:tc>
      </w:tr>
      <w:tr w:rsidR="009C5936" w14:paraId="44CFBBA6" w14:textId="77777777" w:rsidTr="00811A80">
        <w:tc>
          <w:tcPr>
            <w:tcW w:w="4921" w:type="dxa"/>
            <w:gridSpan w:val="3"/>
            <w:vMerge/>
          </w:tcPr>
          <w:p w14:paraId="0586215B" w14:textId="77777777" w:rsidR="009C5936" w:rsidRPr="007D3349" w:rsidRDefault="009C5936" w:rsidP="00811A80"/>
        </w:tc>
        <w:tc>
          <w:tcPr>
            <w:tcW w:w="2664" w:type="dxa"/>
          </w:tcPr>
          <w:p w14:paraId="05BA46E0" w14:textId="77777777" w:rsidR="009C5936" w:rsidRPr="007D3349" w:rsidRDefault="009C5936" w:rsidP="00811A80">
            <w:r w:rsidRPr="007D3349">
              <w:t>Fonctionnement</w:t>
            </w:r>
          </w:p>
        </w:tc>
        <w:tc>
          <w:tcPr>
            <w:tcW w:w="1659" w:type="dxa"/>
          </w:tcPr>
          <w:p w14:paraId="563DB64C" w14:textId="77777777" w:rsidR="009C5936" w:rsidRPr="007D3349" w:rsidRDefault="009C5936" w:rsidP="00811A80">
            <w:r w:rsidRPr="007D3349">
              <w:t>Management</w:t>
            </w:r>
          </w:p>
        </w:tc>
        <w:tc>
          <w:tcPr>
            <w:tcW w:w="1621" w:type="dxa"/>
          </w:tcPr>
          <w:p w14:paraId="188760EC" w14:textId="77777777" w:rsidR="009C5936" w:rsidRPr="007D3349" w:rsidRDefault="009C5936" w:rsidP="00811A80">
            <w:r w:rsidRPr="007D3349">
              <w:t>Compétences et formation du personnel</w:t>
            </w:r>
          </w:p>
        </w:tc>
        <w:tc>
          <w:tcPr>
            <w:tcW w:w="1565" w:type="dxa"/>
          </w:tcPr>
          <w:p w14:paraId="1C9DF303" w14:textId="77777777" w:rsidR="009C5936" w:rsidRPr="007D3349" w:rsidRDefault="009C5936" w:rsidP="00811A80">
            <w:r w:rsidRPr="007D3349">
              <w:t>Formalisation</w:t>
            </w:r>
          </w:p>
        </w:tc>
        <w:tc>
          <w:tcPr>
            <w:tcW w:w="1564" w:type="dxa"/>
          </w:tcPr>
          <w:p w14:paraId="7280732F" w14:textId="77777777" w:rsidR="009C5936" w:rsidRPr="007D3349" w:rsidRDefault="009C5936" w:rsidP="00811A80">
            <w:r w:rsidRPr="007D3349">
              <w:t>Ressources et gestion budgétaire</w:t>
            </w:r>
          </w:p>
        </w:tc>
      </w:tr>
      <w:tr w:rsidR="009C5936" w14:paraId="4D371A79" w14:textId="77777777" w:rsidTr="00811A80">
        <w:tc>
          <w:tcPr>
            <w:tcW w:w="1606" w:type="dxa"/>
          </w:tcPr>
          <w:p w14:paraId="705EA698" w14:textId="77777777" w:rsidR="009C5936" w:rsidRPr="007D3349" w:rsidRDefault="009C5936" w:rsidP="00811A80">
            <w:r w:rsidRPr="007D3349">
              <w:t>Niveaux de rassemblement</w:t>
            </w:r>
          </w:p>
        </w:tc>
        <w:tc>
          <w:tcPr>
            <w:tcW w:w="1692" w:type="dxa"/>
          </w:tcPr>
          <w:p w14:paraId="7A2A0682" w14:textId="77777777" w:rsidR="009C5936" w:rsidRPr="007D3349" w:rsidRDefault="009C5936" w:rsidP="00811A80">
            <w:pPr>
              <w:rPr>
                <w:strike/>
              </w:rPr>
            </w:pPr>
            <w:r w:rsidRPr="007D3349">
              <w:rPr>
                <w:strike/>
              </w:rPr>
              <w:t>5.Optimisé</w:t>
            </w:r>
          </w:p>
        </w:tc>
        <w:tc>
          <w:tcPr>
            <w:tcW w:w="1623" w:type="dxa"/>
          </w:tcPr>
          <w:p w14:paraId="39489BA5" w14:textId="77777777" w:rsidR="009C5936" w:rsidRPr="007D3349" w:rsidRDefault="009C5936" w:rsidP="00811A80"/>
        </w:tc>
        <w:tc>
          <w:tcPr>
            <w:tcW w:w="2664" w:type="dxa"/>
          </w:tcPr>
          <w:p w14:paraId="3187CA81" w14:textId="77777777" w:rsidR="009C5936" w:rsidRPr="007D3349" w:rsidRDefault="009C5936" w:rsidP="00811A80"/>
        </w:tc>
        <w:tc>
          <w:tcPr>
            <w:tcW w:w="1659" w:type="dxa"/>
          </w:tcPr>
          <w:p w14:paraId="41708E3B" w14:textId="77777777" w:rsidR="009C5936" w:rsidRPr="007D3349" w:rsidRDefault="009C5936" w:rsidP="00811A80"/>
        </w:tc>
        <w:tc>
          <w:tcPr>
            <w:tcW w:w="1621" w:type="dxa"/>
          </w:tcPr>
          <w:p w14:paraId="160D3F55" w14:textId="77777777" w:rsidR="009C5936" w:rsidRPr="007D3349" w:rsidRDefault="009C5936" w:rsidP="00811A80"/>
        </w:tc>
        <w:tc>
          <w:tcPr>
            <w:tcW w:w="1565" w:type="dxa"/>
          </w:tcPr>
          <w:p w14:paraId="154367D0" w14:textId="77777777" w:rsidR="009C5936" w:rsidRPr="007D3349" w:rsidRDefault="009C5936" w:rsidP="00811A80"/>
        </w:tc>
        <w:tc>
          <w:tcPr>
            <w:tcW w:w="1564" w:type="dxa"/>
          </w:tcPr>
          <w:p w14:paraId="55F2586C" w14:textId="77777777" w:rsidR="009C5936" w:rsidRPr="007D3349" w:rsidRDefault="009C5936" w:rsidP="00811A80"/>
        </w:tc>
      </w:tr>
      <w:tr w:rsidR="009C5936" w14:paraId="704B2786" w14:textId="77777777" w:rsidTr="00811A80">
        <w:tc>
          <w:tcPr>
            <w:tcW w:w="1606" w:type="dxa"/>
          </w:tcPr>
          <w:p w14:paraId="55FF7BBB" w14:textId="77777777" w:rsidR="009C5936" w:rsidRPr="007D3349" w:rsidRDefault="009C5936" w:rsidP="00811A80"/>
        </w:tc>
        <w:tc>
          <w:tcPr>
            <w:tcW w:w="1692" w:type="dxa"/>
          </w:tcPr>
          <w:p w14:paraId="453AA4BA" w14:textId="77777777" w:rsidR="009C5936" w:rsidRPr="007D3349" w:rsidRDefault="009C5936" w:rsidP="00811A80">
            <w:pPr>
              <w:rPr>
                <w:strike/>
              </w:rPr>
            </w:pPr>
            <w:r w:rsidRPr="007D3349">
              <w:rPr>
                <w:strike/>
              </w:rPr>
              <w:t>4.Maîtrisé</w:t>
            </w:r>
          </w:p>
          <w:p w14:paraId="75CE4DB5" w14:textId="77777777" w:rsidR="009C5936" w:rsidRPr="007D3349" w:rsidRDefault="009C5936" w:rsidP="00811A80">
            <w:pPr>
              <w:rPr>
                <w:strike/>
              </w:rPr>
            </w:pPr>
          </w:p>
        </w:tc>
        <w:tc>
          <w:tcPr>
            <w:tcW w:w="1623" w:type="dxa"/>
          </w:tcPr>
          <w:p w14:paraId="0688064E" w14:textId="77777777" w:rsidR="009C5936" w:rsidRPr="007D3349" w:rsidRDefault="009C5936" w:rsidP="00811A80"/>
        </w:tc>
        <w:tc>
          <w:tcPr>
            <w:tcW w:w="2664" w:type="dxa"/>
          </w:tcPr>
          <w:p w14:paraId="2B668108" w14:textId="77777777" w:rsidR="009C5936" w:rsidRPr="007D3349" w:rsidRDefault="009C5936" w:rsidP="00811A80"/>
        </w:tc>
        <w:tc>
          <w:tcPr>
            <w:tcW w:w="1659" w:type="dxa"/>
          </w:tcPr>
          <w:p w14:paraId="1670C735" w14:textId="77777777" w:rsidR="009C5936" w:rsidRPr="007D3349" w:rsidRDefault="009C5936" w:rsidP="00811A80"/>
        </w:tc>
        <w:tc>
          <w:tcPr>
            <w:tcW w:w="1621" w:type="dxa"/>
          </w:tcPr>
          <w:p w14:paraId="7F96F1AD" w14:textId="77777777" w:rsidR="009C5936" w:rsidRPr="007D3349" w:rsidRDefault="009C5936" w:rsidP="00811A80"/>
        </w:tc>
        <w:tc>
          <w:tcPr>
            <w:tcW w:w="1565" w:type="dxa"/>
          </w:tcPr>
          <w:p w14:paraId="5CC2673E" w14:textId="77777777" w:rsidR="009C5936" w:rsidRPr="007D3349" w:rsidRDefault="009C5936" w:rsidP="00811A80"/>
        </w:tc>
        <w:tc>
          <w:tcPr>
            <w:tcW w:w="1564" w:type="dxa"/>
          </w:tcPr>
          <w:p w14:paraId="28FF96DB" w14:textId="77777777" w:rsidR="009C5936" w:rsidRPr="007D3349" w:rsidRDefault="009C5936" w:rsidP="00811A80"/>
        </w:tc>
      </w:tr>
      <w:tr w:rsidR="009C5936" w14:paraId="0C2083B1" w14:textId="77777777" w:rsidTr="00811A80">
        <w:tc>
          <w:tcPr>
            <w:tcW w:w="1606" w:type="dxa"/>
          </w:tcPr>
          <w:p w14:paraId="0E3822F7" w14:textId="77777777" w:rsidR="009C5936" w:rsidRPr="007D3349" w:rsidRDefault="009C5936" w:rsidP="00811A80"/>
        </w:tc>
        <w:tc>
          <w:tcPr>
            <w:tcW w:w="1692" w:type="dxa"/>
          </w:tcPr>
          <w:p w14:paraId="1AA204C5" w14:textId="77777777" w:rsidR="009C5936" w:rsidRPr="007D3349" w:rsidRDefault="009C5936" w:rsidP="00811A80">
            <w:pPr>
              <w:rPr>
                <w:strike/>
              </w:rPr>
            </w:pPr>
            <w:r w:rsidRPr="007D3349">
              <w:rPr>
                <w:strike/>
              </w:rPr>
              <w:t>3.Efficace</w:t>
            </w:r>
          </w:p>
          <w:p w14:paraId="549DC565" w14:textId="77777777" w:rsidR="009C5936" w:rsidRPr="007D3349" w:rsidRDefault="009C5936" w:rsidP="00811A80">
            <w:pPr>
              <w:rPr>
                <w:strike/>
              </w:rPr>
            </w:pPr>
          </w:p>
        </w:tc>
        <w:tc>
          <w:tcPr>
            <w:tcW w:w="1623" w:type="dxa"/>
          </w:tcPr>
          <w:p w14:paraId="43AA86A3" w14:textId="77777777" w:rsidR="009C5936" w:rsidRPr="007D3349" w:rsidRDefault="009C5936" w:rsidP="00811A80"/>
        </w:tc>
        <w:tc>
          <w:tcPr>
            <w:tcW w:w="2664" w:type="dxa"/>
          </w:tcPr>
          <w:p w14:paraId="7FFBF7F9" w14:textId="77777777" w:rsidR="009C5936" w:rsidRPr="007D3349" w:rsidRDefault="009C5936" w:rsidP="00811A80"/>
        </w:tc>
        <w:tc>
          <w:tcPr>
            <w:tcW w:w="1659" w:type="dxa"/>
          </w:tcPr>
          <w:p w14:paraId="006506B8" w14:textId="77777777" w:rsidR="009C5936" w:rsidRPr="007D3349" w:rsidRDefault="009C5936" w:rsidP="00811A80"/>
        </w:tc>
        <w:tc>
          <w:tcPr>
            <w:tcW w:w="1621" w:type="dxa"/>
          </w:tcPr>
          <w:p w14:paraId="3EBF6CAD" w14:textId="77777777" w:rsidR="009C5936" w:rsidRPr="007D3349" w:rsidRDefault="009C5936" w:rsidP="00811A80"/>
        </w:tc>
        <w:tc>
          <w:tcPr>
            <w:tcW w:w="1565" w:type="dxa"/>
          </w:tcPr>
          <w:p w14:paraId="50B90CA7" w14:textId="77777777" w:rsidR="009C5936" w:rsidRPr="007D3349" w:rsidRDefault="009C5936" w:rsidP="00811A80"/>
        </w:tc>
        <w:tc>
          <w:tcPr>
            <w:tcW w:w="1564" w:type="dxa"/>
          </w:tcPr>
          <w:p w14:paraId="662748CB" w14:textId="77777777" w:rsidR="009C5936" w:rsidRPr="007D3349" w:rsidRDefault="009C5936" w:rsidP="00811A80"/>
        </w:tc>
      </w:tr>
      <w:tr w:rsidR="009C5936" w:rsidRPr="00406DF3" w14:paraId="03779A11" w14:textId="77777777" w:rsidTr="00811A80">
        <w:tc>
          <w:tcPr>
            <w:tcW w:w="1606" w:type="dxa"/>
            <w:shd w:val="clear" w:color="auto" w:fill="auto"/>
          </w:tcPr>
          <w:p w14:paraId="5668DF03" w14:textId="77777777" w:rsidR="009C5936" w:rsidRPr="007D3349" w:rsidRDefault="009C5936" w:rsidP="00811A80"/>
        </w:tc>
        <w:tc>
          <w:tcPr>
            <w:tcW w:w="1692" w:type="dxa"/>
            <w:shd w:val="clear" w:color="auto" w:fill="auto"/>
          </w:tcPr>
          <w:p w14:paraId="10405B65" w14:textId="77777777" w:rsidR="009C5936" w:rsidRPr="007D3349" w:rsidRDefault="009C5936" w:rsidP="00811A80">
            <w:r w:rsidRPr="007D3349">
              <w:t>2.Opérationnel</w:t>
            </w:r>
          </w:p>
          <w:p w14:paraId="0FFEFB59" w14:textId="77777777" w:rsidR="009C5936" w:rsidRPr="007D3349" w:rsidRDefault="009C5936" w:rsidP="00811A80">
            <w:pPr>
              <w:rPr>
                <w:strike/>
              </w:rPr>
            </w:pPr>
          </w:p>
        </w:tc>
        <w:tc>
          <w:tcPr>
            <w:tcW w:w="1623" w:type="dxa"/>
            <w:shd w:val="clear" w:color="auto" w:fill="auto"/>
          </w:tcPr>
          <w:p w14:paraId="43FD4E03" w14:textId="77777777" w:rsidR="009C5936" w:rsidRPr="007D3349" w:rsidRDefault="009C5936" w:rsidP="00811A80"/>
        </w:tc>
        <w:tc>
          <w:tcPr>
            <w:tcW w:w="2664" w:type="dxa"/>
            <w:shd w:val="clear" w:color="auto" w:fill="auto"/>
          </w:tcPr>
          <w:p w14:paraId="67A6AA45" w14:textId="77777777" w:rsidR="009C5936" w:rsidRPr="007D3349" w:rsidRDefault="009C5936" w:rsidP="00811A80">
            <w:r>
              <w:t>Harmonisation du règlement relatif aux indemnités des jurys d’examen</w:t>
            </w:r>
            <w:r w:rsidRPr="007D3349">
              <w:t xml:space="preserve"> </w:t>
            </w:r>
          </w:p>
        </w:tc>
        <w:tc>
          <w:tcPr>
            <w:tcW w:w="1659" w:type="dxa"/>
            <w:shd w:val="clear" w:color="auto" w:fill="auto"/>
          </w:tcPr>
          <w:p w14:paraId="7FDF0975" w14:textId="77777777" w:rsidR="009C5936" w:rsidRPr="007D3349" w:rsidRDefault="009C5936" w:rsidP="00811A80">
            <w:r w:rsidRPr="007D3349">
              <w:t xml:space="preserve">Chef du service </w:t>
            </w:r>
            <w:r>
              <w:t>Affaires Générales</w:t>
            </w:r>
          </w:p>
        </w:tc>
        <w:tc>
          <w:tcPr>
            <w:tcW w:w="1621" w:type="dxa"/>
            <w:shd w:val="clear" w:color="auto" w:fill="auto"/>
          </w:tcPr>
          <w:p w14:paraId="2A7AB907" w14:textId="77777777" w:rsidR="009C5936" w:rsidRPr="007D3349" w:rsidRDefault="009C5936" w:rsidP="00811A80"/>
        </w:tc>
        <w:tc>
          <w:tcPr>
            <w:tcW w:w="1565" w:type="dxa"/>
            <w:shd w:val="clear" w:color="auto" w:fill="auto"/>
          </w:tcPr>
          <w:p w14:paraId="41190E32" w14:textId="77777777" w:rsidR="009C5936" w:rsidRPr="007D3349" w:rsidRDefault="009C5936" w:rsidP="00811A80">
            <w:r>
              <w:t>Règlement voté au CC et au CAS.</w:t>
            </w:r>
          </w:p>
        </w:tc>
        <w:tc>
          <w:tcPr>
            <w:tcW w:w="1564" w:type="dxa"/>
            <w:shd w:val="clear" w:color="auto" w:fill="auto"/>
          </w:tcPr>
          <w:p w14:paraId="79426708" w14:textId="77777777" w:rsidR="009C5936" w:rsidRPr="007D3349" w:rsidRDefault="009C5936" w:rsidP="00811A80">
            <w:r w:rsidRPr="007D3349">
              <w:t xml:space="preserve">Coût </w:t>
            </w:r>
            <w:r>
              <w:t>à charge de l’institution</w:t>
            </w:r>
          </w:p>
        </w:tc>
      </w:tr>
      <w:tr w:rsidR="009C5936" w:rsidRPr="00A7421C" w14:paraId="05B5285C" w14:textId="77777777" w:rsidTr="00811A80">
        <w:tc>
          <w:tcPr>
            <w:tcW w:w="1606" w:type="dxa"/>
            <w:shd w:val="clear" w:color="auto" w:fill="auto"/>
          </w:tcPr>
          <w:p w14:paraId="1E5E30E8" w14:textId="77777777" w:rsidR="009C5936" w:rsidRPr="00B466F3" w:rsidRDefault="009C5936" w:rsidP="00811A80"/>
        </w:tc>
        <w:tc>
          <w:tcPr>
            <w:tcW w:w="1692" w:type="dxa"/>
            <w:shd w:val="clear" w:color="auto" w:fill="auto"/>
          </w:tcPr>
          <w:p w14:paraId="1E86E6A3" w14:textId="77777777" w:rsidR="009C5936" w:rsidRPr="00A7421C" w:rsidRDefault="009C5936" w:rsidP="00811A80">
            <w:r w:rsidRPr="00A7421C">
              <w:t>1.Initial</w:t>
            </w:r>
          </w:p>
          <w:p w14:paraId="384AB117" w14:textId="77777777" w:rsidR="009C5936" w:rsidRPr="00A7421C" w:rsidRDefault="009C5936" w:rsidP="00811A80"/>
        </w:tc>
        <w:tc>
          <w:tcPr>
            <w:tcW w:w="1623" w:type="dxa"/>
            <w:shd w:val="clear" w:color="auto" w:fill="auto"/>
          </w:tcPr>
          <w:p w14:paraId="247889D6" w14:textId="77777777" w:rsidR="009C5936" w:rsidRPr="00A7421C" w:rsidRDefault="009C5936" w:rsidP="00811A80"/>
        </w:tc>
        <w:tc>
          <w:tcPr>
            <w:tcW w:w="2664" w:type="dxa"/>
            <w:shd w:val="clear" w:color="auto" w:fill="auto"/>
          </w:tcPr>
          <w:p w14:paraId="3F4C9F59" w14:textId="300DA3D0" w:rsidR="009C5936" w:rsidRPr="00A7421C" w:rsidRDefault="00380B34" w:rsidP="00811A80">
            <w:r w:rsidRPr="00A7421C">
              <w:t>Harmonisation</w:t>
            </w:r>
            <w:r w:rsidR="009C5936" w:rsidRPr="00A7421C">
              <w:t xml:space="preserve"> du règlement de travail, du statut pécuniaire, administratif.</w:t>
            </w:r>
          </w:p>
        </w:tc>
        <w:tc>
          <w:tcPr>
            <w:tcW w:w="1659" w:type="dxa"/>
            <w:shd w:val="clear" w:color="auto" w:fill="auto"/>
          </w:tcPr>
          <w:p w14:paraId="7989F38B" w14:textId="77777777" w:rsidR="009C5936" w:rsidRPr="00A7421C" w:rsidRDefault="009C5936" w:rsidP="00811A80">
            <w:r w:rsidRPr="00A7421C">
              <w:t>Chef du service Affaires Générales</w:t>
            </w:r>
          </w:p>
        </w:tc>
        <w:tc>
          <w:tcPr>
            <w:tcW w:w="1621" w:type="dxa"/>
            <w:shd w:val="clear" w:color="auto" w:fill="auto"/>
          </w:tcPr>
          <w:p w14:paraId="3C511003" w14:textId="77777777" w:rsidR="009C5936" w:rsidRPr="00A7421C" w:rsidRDefault="009C5936" w:rsidP="00811A80"/>
        </w:tc>
        <w:tc>
          <w:tcPr>
            <w:tcW w:w="1565" w:type="dxa"/>
            <w:shd w:val="clear" w:color="auto" w:fill="auto"/>
          </w:tcPr>
          <w:p w14:paraId="0CE007F4" w14:textId="77777777" w:rsidR="009C5936" w:rsidRPr="00A7421C" w:rsidRDefault="009C5936" w:rsidP="00811A80">
            <w:r w:rsidRPr="00A7421C">
              <w:t>Règlement voté au CC et au CAS.</w:t>
            </w:r>
          </w:p>
        </w:tc>
        <w:tc>
          <w:tcPr>
            <w:tcW w:w="1564" w:type="dxa"/>
            <w:shd w:val="clear" w:color="auto" w:fill="auto"/>
          </w:tcPr>
          <w:p w14:paraId="099DCC59" w14:textId="77777777" w:rsidR="009C5936" w:rsidRPr="00A7421C" w:rsidRDefault="009C5936" w:rsidP="00811A80">
            <w:r w:rsidRPr="00A7421C">
              <w:t>Coût à charge de l’institution</w:t>
            </w:r>
          </w:p>
        </w:tc>
      </w:tr>
      <w:tr w:rsidR="009C5936" w:rsidRPr="00A7421C" w14:paraId="3DB69C42" w14:textId="77777777" w:rsidTr="00811A80">
        <w:tc>
          <w:tcPr>
            <w:tcW w:w="1606" w:type="dxa"/>
          </w:tcPr>
          <w:p w14:paraId="11DA037A" w14:textId="77777777" w:rsidR="009C5936" w:rsidRPr="00A7421C" w:rsidRDefault="009C5936" w:rsidP="00811A80"/>
        </w:tc>
        <w:tc>
          <w:tcPr>
            <w:tcW w:w="1692" w:type="dxa"/>
          </w:tcPr>
          <w:p w14:paraId="73C41FAE" w14:textId="77777777" w:rsidR="009C5936" w:rsidRPr="00A7421C" w:rsidRDefault="009C5936" w:rsidP="00811A80">
            <w:pPr>
              <w:rPr>
                <w:strike/>
              </w:rPr>
            </w:pPr>
            <w:r w:rsidRPr="00A7421C">
              <w:rPr>
                <w:strike/>
              </w:rPr>
              <w:t>0.Inexistant</w:t>
            </w:r>
          </w:p>
          <w:p w14:paraId="4600578A" w14:textId="77777777" w:rsidR="009C5936" w:rsidRPr="00A7421C" w:rsidRDefault="009C5936" w:rsidP="00811A80"/>
        </w:tc>
        <w:tc>
          <w:tcPr>
            <w:tcW w:w="1623" w:type="dxa"/>
          </w:tcPr>
          <w:p w14:paraId="162B1064" w14:textId="77777777" w:rsidR="009C5936" w:rsidRPr="00A7421C" w:rsidRDefault="009C5936" w:rsidP="00811A80"/>
        </w:tc>
        <w:tc>
          <w:tcPr>
            <w:tcW w:w="2664" w:type="dxa"/>
          </w:tcPr>
          <w:p w14:paraId="0D209C35" w14:textId="77777777" w:rsidR="009C5936" w:rsidRPr="00A7421C" w:rsidRDefault="009C5936" w:rsidP="00811A80"/>
        </w:tc>
        <w:tc>
          <w:tcPr>
            <w:tcW w:w="1659" w:type="dxa"/>
          </w:tcPr>
          <w:p w14:paraId="3715427F" w14:textId="77777777" w:rsidR="009C5936" w:rsidRPr="00A7421C" w:rsidRDefault="009C5936" w:rsidP="00811A80"/>
        </w:tc>
        <w:tc>
          <w:tcPr>
            <w:tcW w:w="1621" w:type="dxa"/>
          </w:tcPr>
          <w:p w14:paraId="45A4C02D" w14:textId="77777777" w:rsidR="009C5936" w:rsidRPr="00A7421C" w:rsidRDefault="009C5936" w:rsidP="00811A80"/>
        </w:tc>
        <w:tc>
          <w:tcPr>
            <w:tcW w:w="1565" w:type="dxa"/>
          </w:tcPr>
          <w:p w14:paraId="5C6D6778" w14:textId="77777777" w:rsidR="009C5936" w:rsidRPr="00A7421C" w:rsidRDefault="009C5936" w:rsidP="00811A80"/>
        </w:tc>
        <w:tc>
          <w:tcPr>
            <w:tcW w:w="1564" w:type="dxa"/>
          </w:tcPr>
          <w:p w14:paraId="6C2760B9" w14:textId="77777777" w:rsidR="009C5936" w:rsidRPr="00A7421C" w:rsidRDefault="009C5936" w:rsidP="00811A80"/>
        </w:tc>
      </w:tr>
    </w:tbl>
    <w:p w14:paraId="21955DFB" w14:textId="77777777" w:rsidR="009C5936" w:rsidRPr="00A7421C" w:rsidRDefault="009C5936" w:rsidP="009C5936">
      <w:pPr>
        <w:rPr>
          <w:b/>
          <w:bCs/>
          <w:u w:val="single"/>
        </w:rPr>
      </w:pPr>
    </w:p>
    <w:p w14:paraId="7A431D07" w14:textId="77777777" w:rsidR="009C5936" w:rsidRPr="00A7421C" w:rsidRDefault="009C5936" w:rsidP="009C5936">
      <w:pPr>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rsidRPr="00A7421C" w14:paraId="32ED14B9" w14:textId="77777777" w:rsidTr="00811A80">
        <w:tc>
          <w:tcPr>
            <w:tcW w:w="13994" w:type="dxa"/>
            <w:gridSpan w:val="8"/>
          </w:tcPr>
          <w:p w14:paraId="7BBD943E" w14:textId="77777777" w:rsidR="009C5936" w:rsidRPr="00A7421C" w:rsidRDefault="009C5936" w:rsidP="00811A80">
            <w:r w:rsidRPr="00A7421C">
              <w:t>SERVICE DE SUPPORT « MAINTENANCE »</w:t>
            </w:r>
          </w:p>
        </w:tc>
      </w:tr>
      <w:tr w:rsidR="009C5936" w:rsidRPr="00A7421C" w14:paraId="4E99C845" w14:textId="77777777" w:rsidTr="00811A80">
        <w:tc>
          <w:tcPr>
            <w:tcW w:w="4921" w:type="dxa"/>
            <w:gridSpan w:val="3"/>
            <w:vMerge w:val="restart"/>
          </w:tcPr>
          <w:p w14:paraId="4C40BCF8" w14:textId="77777777" w:rsidR="009C5936" w:rsidRPr="00A7421C" w:rsidRDefault="009C5936" w:rsidP="00811A80">
            <w:r w:rsidRPr="00A7421C">
              <w:t>La Commune intervient sur le bâtiment mis à disposition du CPAS comme tout autre bâtiment communal (mise en conformité, maintenance technique, intervention d’urgence, contrôle des installations, etc.).</w:t>
            </w:r>
          </w:p>
          <w:p w14:paraId="6A9E6609" w14:textId="77777777" w:rsidR="009C5936" w:rsidRPr="00A7421C" w:rsidRDefault="009C5936" w:rsidP="00811A80">
            <w:r w:rsidRPr="00A7421C">
              <w:t>Le CPAS gère le nettoyage de ses locaux.</w:t>
            </w:r>
          </w:p>
        </w:tc>
        <w:tc>
          <w:tcPr>
            <w:tcW w:w="9073" w:type="dxa"/>
            <w:gridSpan w:val="5"/>
          </w:tcPr>
          <w:p w14:paraId="59BD4F58" w14:textId="77777777" w:rsidR="009C5936" w:rsidRPr="00A7421C" w:rsidRDefault="009C5936" w:rsidP="00811A80">
            <w:r w:rsidRPr="00A7421C">
              <w:t>Registres de comportements de l’environnement de contrôle</w:t>
            </w:r>
          </w:p>
        </w:tc>
      </w:tr>
      <w:tr w:rsidR="009C5936" w:rsidRPr="00A7421C" w14:paraId="35F0935C" w14:textId="77777777" w:rsidTr="00811A80">
        <w:tc>
          <w:tcPr>
            <w:tcW w:w="4921" w:type="dxa"/>
            <w:gridSpan w:val="3"/>
            <w:vMerge/>
          </w:tcPr>
          <w:p w14:paraId="7CA4EF15" w14:textId="77777777" w:rsidR="009C5936" w:rsidRPr="00A7421C" w:rsidRDefault="009C5936" w:rsidP="00811A80"/>
        </w:tc>
        <w:tc>
          <w:tcPr>
            <w:tcW w:w="2664" w:type="dxa"/>
          </w:tcPr>
          <w:p w14:paraId="5E74E7AC" w14:textId="77777777" w:rsidR="009C5936" w:rsidRPr="00A7421C" w:rsidRDefault="009C5936" w:rsidP="00811A80">
            <w:r w:rsidRPr="00A7421C">
              <w:t>Fonctionnement</w:t>
            </w:r>
          </w:p>
        </w:tc>
        <w:tc>
          <w:tcPr>
            <w:tcW w:w="1659" w:type="dxa"/>
          </w:tcPr>
          <w:p w14:paraId="45E892D1" w14:textId="77777777" w:rsidR="009C5936" w:rsidRPr="00A7421C" w:rsidRDefault="009C5936" w:rsidP="00811A80">
            <w:r w:rsidRPr="00A7421C">
              <w:t>Management</w:t>
            </w:r>
          </w:p>
        </w:tc>
        <w:tc>
          <w:tcPr>
            <w:tcW w:w="1621" w:type="dxa"/>
          </w:tcPr>
          <w:p w14:paraId="065533E5" w14:textId="77777777" w:rsidR="009C5936" w:rsidRPr="00A7421C" w:rsidRDefault="009C5936" w:rsidP="00811A80">
            <w:r w:rsidRPr="00A7421C">
              <w:t>Compétences et formation du personnel</w:t>
            </w:r>
          </w:p>
        </w:tc>
        <w:tc>
          <w:tcPr>
            <w:tcW w:w="1565" w:type="dxa"/>
          </w:tcPr>
          <w:p w14:paraId="0DB4951D" w14:textId="77777777" w:rsidR="009C5936" w:rsidRPr="00A7421C" w:rsidRDefault="009C5936" w:rsidP="00811A80">
            <w:r w:rsidRPr="00A7421C">
              <w:t>Formalisation</w:t>
            </w:r>
          </w:p>
        </w:tc>
        <w:tc>
          <w:tcPr>
            <w:tcW w:w="1564" w:type="dxa"/>
          </w:tcPr>
          <w:p w14:paraId="63C9207F" w14:textId="77777777" w:rsidR="009C5936" w:rsidRPr="00A7421C" w:rsidRDefault="009C5936" w:rsidP="00811A80">
            <w:r w:rsidRPr="00A7421C">
              <w:t>Ressources et gestion budgétaire</w:t>
            </w:r>
          </w:p>
        </w:tc>
      </w:tr>
      <w:tr w:rsidR="009C5936" w:rsidRPr="00A7421C" w14:paraId="0C298A0B" w14:textId="77777777" w:rsidTr="00811A80">
        <w:tc>
          <w:tcPr>
            <w:tcW w:w="1606" w:type="dxa"/>
          </w:tcPr>
          <w:p w14:paraId="6952077D" w14:textId="77777777" w:rsidR="009C5936" w:rsidRPr="00A7421C" w:rsidRDefault="009C5936" w:rsidP="00811A80">
            <w:r w:rsidRPr="00A7421C">
              <w:t>Niveaux de rassemblement</w:t>
            </w:r>
          </w:p>
        </w:tc>
        <w:tc>
          <w:tcPr>
            <w:tcW w:w="1692" w:type="dxa"/>
          </w:tcPr>
          <w:p w14:paraId="0AF622CD" w14:textId="77777777" w:rsidR="009C5936" w:rsidRPr="00A7421C" w:rsidRDefault="009C5936" w:rsidP="00811A80">
            <w:pPr>
              <w:rPr>
                <w:strike/>
              </w:rPr>
            </w:pPr>
            <w:r w:rsidRPr="00A7421C">
              <w:rPr>
                <w:strike/>
              </w:rPr>
              <w:t>5.Optimisé</w:t>
            </w:r>
          </w:p>
        </w:tc>
        <w:tc>
          <w:tcPr>
            <w:tcW w:w="1623" w:type="dxa"/>
          </w:tcPr>
          <w:p w14:paraId="1FA1C487" w14:textId="77777777" w:rsidR="009C5936" w:rsidRPr="00A7421C" w:rsidRDefault="009C5936" w:rsidP="00811A80"/>
        </w:tc>
        <w:tc>
          <w:tcPr>
            <w:tcW w:w="2664" w:type="dxa"/>
          </w:tcPr>
          <w:p w14:paraId="1BFD2F69" w14:textId="77777777" w:rsidR="009C5936" w:rsidRPr="00A7421C" w:rsidRDefault="009C5936" w:rsidP="00811A80"/>
        </w:tc>
        <w:tc>
          <w:tcPr>
            <w:tcW w:w="1659" w:type="dxa"/>
          </w:tcPr>
          <w:p w14:paraId="5B1083BE" w14:textId="77777777" w:rsidR="009C5936" w:rsidRPr="00A7421C" w:rsidRDefault="009C5936" w:rsidP="00811A80"/>
        </w:tc>
        <w:tc>
          <w:tcPr>
            <w:tcW w:w="1621" w:type="dxa"/>
          </w:tcPr>
          <w:p w14:paraId="239AFD7F" w14:textId="77777777" w:rsidR="009C5936" w:rsidRPr="00A7421C" w:rsidRDefault="009C5936" w:rsidP="00811A80"/>
        </w:tc>
        <w:tc>
          <w:tcPr>
            <w:tcW w:w="1565" w:type="dxa"/>
          </w:tcPr>
          <w:p w14:paraId="0BFBB314" w14:textId="77777777" w:rsidR="009C5936" w:rsidRPr="00A7421C" w:rsidRDefault="009C5936" w:rsidP="00811A80"/>
        </w:tc>
        <w:tc>
          <w:tcPr>
            <w:tcW w:w="1564" w:type="dxa"/>
          </w:tcPr>
          <w:p w14:paraId="5211B3BF" w14:textId="77777777" w:rsidR="009C5936" w:rsidRPr="00A7421C" w:rsidRDefault="009C5936" w:rsidP="00811A80"/>
        </w:tc>
      </w:tr>
      <w:tr w:rsidR="009C5936" w:rsidRPr="00A7421C" w14:paraId="661C3C2B" w14:textId="77777777" w:rsidTr="00811A80">
        <w:tc>
          <w:tcPr>
            <w:tcW w:w="1606" w:type="dxa"/>
          </w:tcPr>
          <w:p w14:paraId="30A191CD" w14:textId="77777777" w:rsidR="009C5936" w:rsidRPr="00A7421C" w:rsidRDefault="009C5936" w:rsidP="00811A80"/>
        </w:tc>
        <w:tc>
          <w:tcPr>
            <w:tcW w:w="1692" w:type="dxa"/>
          </w:tcPr>
          <w:p w14:paraId="41633C17" w14:textId="77777777" w:rsidR="009C5936" w:rsidRPr="00A7421C" w:rsidRDefault="009C5936" w:rsidP="00811A80">
            <w:pPr>
              <w:rPr>
                <w:strike/>
              </w:rPr>
            </w:pPr>
            <w:r w:rsidRPr="00A7421C">
              <w:rPr>
                <w:strike/>
              </w:rPr>
              <w:t>4.Maîtrisé</w:t>
            </w:r>
          </w:p>
          <w:p w14:paraId="1705174C" w14:textId="77777777" w:rsidR="009C5936" w:rsidRPr="00A7421C" w:rsidRDefault="009C5936" w:rsidP="00811A80">
            <w:pPr>
              <w:rPr>
                <w:strike/>
              </w:rPr>
            </w:pPr>
          </w:p>
        </w:tc>
        <w:tc>
          <w:tcPr>
            <w:tcW w:w="1623" w:type="dxa"/>
          </w:tcPr>
          <w:p w14:paraId="395B8963" w14:textId="77777777" w:rsidR="009C5936" w:rsidRPr="00A7421C" w:rsidRDefault="009C5936" w:rsidP="00811A80"/>
        </w:tc>
        <w:tc>
          <w:tcPr>
            <w:tcW w:w="2664" w:type="dxa"/>
          </w:tcPr>
          <w:p w14:paraId="07B27F73" w14:textId="77777777" w:rsidR="009C5936" w:rsidRPr="00A7421C" w:rsidRDefault="009C5936" w:rsidP="00811A80"/>
        </w:tc>
        <w:tc>
          <w:tcPr>
            <w:tcW w:w="1659" w:type="dxa"/>
          </w:tcPr>
          <w:p w14:paraId="65D00224" w14:textId="77777777" w:rsidR="009C5936" w:rsidRPr="00A7421C" w:rsidRDefault="009C5936" w:rsidP="00811A80"/>
        </w:tc>
        <w:tc>
          <w:tcPr>
            <w:tcW w:w="1621" w:type="dxa"/>
          </w:tcPr>
          <w:p w14:paraId="77EF1516" w14:textId="77777777" w:rsidR="009C5936" w:rsidRPr="00A7421C" w:rsidRDefault="009C5936" w:rsidP="00811A80"/>
        </w:tc>
        <w:tc>
          <w:tcPr>
            <w:tcW w:w="1565" w:type="dxa"/>
          </w:tcPr>
          <w:p w14:paraId="2A08F06B" w14:textId="77777777" w:rsidR="009C5936" w:rsidRPr="00A7421C" w:rsidRDefault="009C5936" w:rsidP="00811A80"/>
        </w:tc>
        <w:tc>
          <w:tcPr>
            <w:tcW w:w="1564" w:type="dxa"/>
          </w:tcPr>
          <w:p w14:paraId="33FC036D" w14:textId="77777777" w:rsidR="009C5936" w:rsidRPr="00A7421C" w:rsidRDefault="009C5936" w:rsidP="00811A80"/>
        </w:tc>
      </w:tr>
      <w:tr w:rsidR="009C5936" w:rsidRPr="00A7421C" w14:paraId="0DEA62C0" w14:textId="77777777" w:rsidTr="00811A80">
        <w:tc>
          <w:tcPr>
            <w:tcW w:w="1606" w:type="dxa"/>
          </w:tcPr>
          <w:p w14:paraId="643D3A13" w14:textId="77777777" w:rsidR="009C5936" w:rsidRPr="00A7421C" w:rsidRDefault="009C5936" w:rsidP="00811A80"/>
        </w:tc>
        <w:tc>
          <w:tcPr>
            <w:tcW w:w="1692" w:type="dxa"/>
          </w:tcPr>
          <w:p w14:paraId="1BE9DFCB" w14:textId="77777777" w:rsidR="009C5936" w:rsidRPr="00A7421C" w:rsidRDefault="009C5936" w:rsidP="00811A80">
            <w:r w:rsidRPr="00A7421C">
              <w:t>3.Efficace</w:t>
            </w:r>
          </w:p>
          <w:p w14:paraId="763B3001" w14:textId="77777777" w:rsidR="009C5936" w:rsidRPr="00A7421C" w:rsidRDefault="009C5936" w:rsidP="00811A80">
            <w:pPr>
              <w:rPr>
                <w:strike/>
              </w:rPr>
            </w:pPr>
          </w:p>
        </w:tc>
        <w:tc>
          <w:tcPr>
            <w:tcW w:w="1623" w:type="dxa"/>
          </w:tcPr>
          <w:p w14:paraId="57AD9E95" w14:textId="77777777" w:rsidR="009C5936" w:rsidRPr="00A7421C" w:rsidRDefault="009C5936" w:rsidP="00811A80"/>
        </w:tc>
        <w:tc>
          <w:tcPr>
            <w:tcW w:w="2664" w:type="dxa"/>
          </w:tcPr>
          <w:p w14:paraId="3AA99CA9" w14:textId="77777777" w:rsidR="009C5936" w:rsidRPr="00A7421C" w:rsidRDefault="009C5936" w:rsidP="00811A80">
            <w:r w:rsidRPr="00A7421C">
              <w:t>Convention de mise à disposition du bâtiment de Ligny</w:t>
            </w:r>
          </w:p>
        </w:tc>
        <w:tc>
          <w:tcPr>
            <w:tcW w:w="1659" w:type="dxa"/>
          </w:tcPr>
          <w:p w14:paraId="17EBD3C4" w14:textId="77777777" w:rsidR="009C5936" w:rsidRPr="00A7421C" w:rsidRDefault="009C5936" w:rsidP="00811A80">
            <w:r w:rsidRPr="00A7421C">
              <w:t>Gestion communale</w:t>
            </w:r>
          </w:p>
        </w:tc>
        <w:tc>
          <w:tcPr>
            <w:tcW w:w="1621" w:type="dxa"/>
          </w:tcPr>
          <w:p w14:paraId="4D27CDE9" w14:textId="77777777" w:rsidR="009C5936" w:rsidRPr="00A7421C" w:rsidRDefault="009C5936" w:rsidP="00811A80">
            <w:r w:rsidRPr="00A7421C">
              <w:t>Via formation des agents communaux</w:t>
            </w:r>
          </w:p>
        </w:tc>
        <w:tc>
          <w:tcPr>
            <w:tcW w:w="1565" w:type="dxa"/>
          </w:tcPr>
          <w:p w14:paraId="0B1336F8" w14:textId="77777777" w:rsidR="009C5936" w:rsidRPr="00A7421C" w:rsidRDefault="009C5936" w:rsidP="00811A80">
            <w:r w:rsidRPr="00A7421C">
              <w:t>Convention de mise à disposition du bâtiment au CPAS.</w:t>
            </w:r>
          </w:p>
        </w:tc>
        <w:tc>
          <w:tcPr>
            <w:tcW w:w="1564" w:type="dxa"/>
          </w:tcPr>
          <w:p w14:paraId="7B307AF7" w14:textId="77777777" w:rsidR="009C5936" w:rsidRPr="00A7421C" w:rsidRDefault="009C5936" w:rsidP="00811A80">
            <w:r w:rsidRPr="00A7421C">
              <w:t>Budget communal (ordinaire et extraordinaire)</w:t>
            </w:r>
          </w:p>
        </w:tc>
      </w:tr>
      <w:tr w:rsidR="009C5936" w:rsidRPr="00A7421C" w14:paraId="6D5DCDB5" w14:textId="77777777" w:rsidTr="00811A80">
        <w:tc>
          <w:tcPr>
            <w:tcW w:w="1606" w:type="dxa"/>
          </w:tcPr>
          <w:p w14:paraId="73DB0D87" w14:textId="77777777" w:rsidR="009C5936" w:rsidRPr="00A7421C" w:rsidRDefault="009C5936" w:rsidP="00811A80"/>
        </w:tc>
        <w:tc>
          <w:tcPr>
            <w:tcW w:w="1692" w:type="dxa"/>
          </w:tcPr>
          <w:p w14:paraId="35A2F392" w14:textId="77777777" w:rsidR="009C5936" w:rsidRPr="00A7421C" w:rsidRDefault="009C5936" w:rsidP="00811A80">
            <w:pPr>
              <w:rPr>
                <w:strike/>
              </w:rPr>
            </w:pPr>
            <w:r w:rsidRPr="00A7421C">
              <w:rPr>
                <w:strike/>
              </w:rPr>
              <w:t>2.Opérationnel</w:t>
            </w:r>
          </w:p>
          <w:p w14:paraId="476707DF" w14:textId="77777777" w:rsidR="009C5936" w:rsidRPr="00A7421C" w:rsidRDefault="009C5936" w:rsidP="00811A80">
            <w:pPr>
              <w:rPr>
                <w:strike/>
              </w:rPr>
            </w:pPr>
          </w:p>
        </w:tc>
        <w:tc>
          <w:tcPr>
            <w:tcW w:w="1623" w:type="dxa"/>
          </w:tcPr>
          <w:p w14:paraId="56A5DC10" w14:textId="77777777" w:rsidR="009C5936" w:rsidRPr="00A7421C" w:rsidRDefault="009C5936" w:rsidP="00811A80"/>
        </w:tc>
        <w:tc>
          <w:tcPr>
            <w:tcW w:w="2664" w:type="dxa"/>
          </w:tcPr>
          <w:p w14:paraId="33F83ACA" w14:textId="77777777" w:rsidR="009C5936" w:rsidRPr="00A7421C" w:rsidRDefault="009C5936" w:rsidP="00811A80"/>
        </w:tc>
        <w:tc>
          <w:tcPr>
            <w:tcW w:w="1659" w:type="dxa"/>
          </w:tcPr>
          <w:p w14:paraId="54F41D37" w14:textId="77777777" w:rsidR="009C5936" w:rsidRPr="00A7421C" w:rsidRDefault="009C5936" w:rsidP="00811A80"/>
        </w:tc>
        <w:tc>
          <w:tcPr>
            <w:tcW w:w="1621" w:type="dxa"/>
          </w:tcPr>
          <w:p w14:paraId="3411ABE9" w14:textId="77777777" w:rsidR="009C5936" w:rsidRPr="00A7421C" w:rsidRDefault="009C5936" w:rsidP="00811A80"/>
        </w:tc>
        <w:tc>
          <w:tcPr>
            <w:tcW w:w="1565" w:type="dxa"/>
          </w:tcPr>
          <w:p w14:paraId="24FCD6D3" w14:textId="77777777" w:rsidR="009C5936" w:rsidRPr="00A7421C" w:rsidRDefault="009C5936" w:rsidP="00811A80"/>
        </w:tc>
        <w:tc>
          <w:tcPr>
            <w:tcW w:w="1564" w:type="dxa"/>
          </w:tcPr>
          <w:p w14:paraId="12CA1394" w14:textId="77777777" w:rsidR="009C5936" w:rsidRPr="00A7421C" w:rsidRDefault="009C5936" w:rsidP="00811A80"/>
        </w:tc>
      </w:tr>
      <w:tr w:rsidR="009C5936" w:rsidRPr="00A7421C" w14:paraId="2EFC76A7" w14:textId="77777777" w:rsidTr="00811A80">
        <w:tc>
          <w:tcPr>
            <w:tcW w:w="1606" w:type="dxa"/>
          </w:tcPr>
          <w:p w14:paraId="42A99AC1" w14:textId="77777777" w:rsidR="009C5936" w:rsidRPr="00A7421C" w:rsidRDefault="009C5936" w:rsidP="00811A80"/>
        </w:tc>
        <w:tc>
          <w:tcPr>
            <w:tcW w:w="1692" w:type="dxa"/>
          </w:tcPr>
          <w:p w14:paraId="7FA2BDA5" w14:textId="77777777" w:rsidR="009C5936" w:rsidRPr="00A7421C" w:rsidRDefault="009C5936" w:rsidP="00811A80">
            <w:pPr>
              <w:rPr>
                <w:strike/>
              </w:rPr>
            </w:pPr>
            <w:r w:rsidRPr="00A7421C">
              <w:rPr>
                <w:strike/>
              </w:rPr>
              <w:t>1.Initial</w:t>
            </w:r>
          </w:p>
          <w:p w14:paraId="2152537C" w14:textId="77777777" w:rsidR="009C5936" w:rsidRPr="00A7421C" w:rsidRDefault="009C5936" w:rsidP="00811A80">
            <w:pPr>
              <w:rPr>
                <w:strike/>
              </w:rPr>
            </w:pPr>
          </w:p>
        </w:tc>
        <w:tc>
          <w:tcPr>
            <w:tcW w:w="1623" w:type="dxa"/>
          </w:tcPr>
          <w:p w14:paraId="6E598F4A" w14:textId="77777777" w:rsidR="009C5936" w:rsidRPr="00A7421C" w:rsidRDefault="009C5936" w:rsidP="00811A80"/>
        </w:tc>
        <w:tc>
          <w:tcPr>
            <w:tcW w:w="2664" w:type="dxa"/>
          </w:tcPr>
          <w:p w14:paraId="7CDB0284" w14:textId="77777777" w:rsidR="009C5936" w:rsidRPr="00A7421C" w:rsidRDefault="009C5936" w:rsidP="00811A80"/>
        </w:tc>
        <w:tc>
          <w:tcPr>
            <w:tcW w:w="1659" w:type="dxa"/>
          </w:tcPr>
          <w:p w14:paraId="78FC6CDF" w14:textId="77777777" w:rsidR="009C5936" w:rsidRPr="00A7421C" w:rsidRDefault="009C5936" w:rsidP="00811A80"/>
        </w:tc>
        <w:tc>
          <w:tcPr>
            <w:tcW w:w="1621" w:type="dxa"/>
          </w:tcPr>
          <w:p w14:paraId="06E9AF03" w14:textId="77777777" w:rsidR="009C5936" w:rsidRPr="00A7421C" w:rsidRDefault="009C5936" w:rsidP="00811A80"/>
        </w:tc>
        <w:tc>
          <w:tcPr>
            <w:tcW w:w="1565" w:type="dxa"/>
          </w:tcPr>
          <w:p w14:paraId="4DEBAD47" w14:textId="77777777" w:rsidR="009C5936" w:rsidRPr="00A7421C" w:rsidRDefault="009C5936" w:rsidP="00811A80"/>
        </w:tc>
        <w:tc>
          <w:tcPr>
            <w:tcW w:w="1564" w:type="dxa"/>
          </w:tcPr>
          <w:p w14:paraId="6563568E" w14:textId="77777777" w:rsidR="009C5936" w:rsidRPr="00A7421C" w:rsidRDefault="009C5936" w:rsidP="00811A80"/>
        </w:tc>
      </w:tr>
      <w:tr w:rsidR="009C5936" w:rsidRPr="00A7421C" w14:paraId="3CA0AD73" w14:textId="77777777" w:rsidTr="00811A80">
        <w:tc>
          <w:tcPr>
            <w:tcW w:w="1606" w:type="dxa"/>
          </w:tcPr>
          <w:p w14:paraId="2660C22E" w14:textId="77777777" w:rsidR="009C5936" w:rsidRPr="00A7421C" w:rsidRDefault="009C5936" w:rsidP="00811A80"/>
        </w:tc>
        <w:tc>
          <w:tcPr>
            <w:tcW w:w="1692" w:type="dxa"/>
          </w:tcPr>
          <w:p w14:paraId="69062C8F" w14:textId="77777777" w:rsidR="009C5936" w:rsidRPr="00A7421C" w:rsidRDefault="009C5936" w:rsidP="00811A80">
            <w:pPr>
              <w:rPr>
                <w:strike/>
              </w:rPr>
            </w:pPr>
            <w:r w:rsidRPr="00A7421C">
              <w:rPr>
                <w:strike/>
              </w:rPr>
              <w:t>0.Inexistant</w:t>
            </w:r>
          </w:p>
          <w:p w14:paraId="2CE85F97" w14:textId="77777777" w:rsidR="009C5936" w:rsidRPr="00A7421C" w:rsidRDefault="009C5936" w:rsidP="00811A80"/>
        </w:tc>
        <w:tc>
          <w:tcPr>
            <w:tcW w:w="1623" w:type="dxa"/>
          </w:tcPr>
          <w:p w14:paraId="69A7DE13" w14:textId="77777777" w:rsidR="009C5936" w:rsidRPr="00A7421C" w:rsidRDefault="009C5936" w:rsidP="00811A80"/>
        </w:tc>
        <w:tc>
          <w:tcPr>
            <w:tcW w:w="2664" w:type="dxa"/>
          </w:tcPr>
          <w:p w14:paraId="67FF5DE9" w14:textId="77777777" w:rsidR="009C5936" w:rsidRPr="00A7421C" w:rsidRDefault="009C5936" w:rsidP="00811A80"/>
        </w:tc>
        <w:tc>
          <w:tcPr>
            <w:tcW w:w="1659" w:type="dxa"/>
          </w:tcPr>
          <w:p w14:paraId="4AC299C5" w14:textId="77777777" w:rsidR="009C5936" w:rsidRPr="00A7421C" w:rsidRDefault="009C5936" w:rsidP="00811A80"/>
        </w:tc>
        <w:tc>
          <w:tcPr>
            <w:tcW w:w="1621" w:type="dxa"/>
          </w:tcPr>
          <w:p w14:paraId="26920A83" w14:textId="77777777" w:rsidR="009C5936" w:rsidRPr="00A7421C" w:rsidRDefault="009C5936" w:rsidP="00811A80"/>
        </w:tc>
        <w:tc>
          <w:tcPr>
            <w:tcW w:w="1565" w:type="dxa"/>
          </w:tcPr>
          <w:p w14:paraId="4BAA054D" w14:textId="77777777" w:rsidR="009C5936" w:rsidRPr="00A7421C" w:rsidRDefault="009C5936" w:rsidP="00811A80"/>
        </w:tc>
        <w:tc>
          <w:tcPr>
            <w:tcW w:w="1564" w:type="dxa"/>
          </w:tcPr>
          <w:p w14:paraId="549A4046" w14:textId="77777777" w:rsidR="009C5936" w:rsidRPr="00A7421C" w:rsidRDefault="009C5936" w:rsidP="00811A80"/>
        </w:tc>
      </w:tr>
    </w:tbl>
    <w:p w14:paraId="7B2ADD74" w14:textId="77777777" w:rsidR="009C5936" w:rsidRPr="00A7421C" w:rsidRDefault="009C5936" w:rsidP="009C5936">
      <w:pPr>
        <w:pStyle w:val="Paragraphedeliste"/>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rsidRPr="00A7421C" w14:paraId="3599D40B" w14:textId="77777777" w:rsidTr="00811A80">
        <w:tc>
          <w:tcPr>
            <w:tcW w:w="13994" w:type="dxa"/>
            <w:gridSpan w:val="8"/>
          </w:tcPr>
          <w:p w14:paraId="367EB2B0" w14:textId="77777777" w:rsidR="009C5936" w:rsidRPr="00A7421C" w:rsidRDefault="009C5936" w:rsidP="00811A80">
            <w:r w:rsidRPr="00A7421C">
              <w:t>SERVICE DE SUPPORT « MAINTENANCE »</w:t>
            </w:r>
          </w:p>
        </w:tc>
      </w:tr>
      <w:tr w:rsidR="009C5936" w:rsidRPr="00A7421C" w14:paraId="620BA9AC" w14:textId="77777777" w:rsidTr="00811A80">
        <w:tc>
          <w:tcPr>
            <w:tcW w:w="4921" w:type="dxa"/>
            <w:gridSpan w:val="3"/>
            <w:vMerge w:val="restart"/>
          </w:tcPr>
          <w:p w14:paraId="6968761F" w14:textId="77777777" w:rsidR="009C5936" w:rsidRPr="00A7421C" w:rsidRDefault="009C5936" w:rsidP="00811A80">
            <w:r w:rsidRPr="00A7421C">
              <w:t>La Commune a repris la gestion du nettoyage du bâtiment occupé par le CPAS.</w:t>
            </w:r>
          </w:p>
          <w:p w14:paraId="67887214" w14:textId="77777777" w:rsidR="009C5936" w:rsidRPr="00A7421C" w:rsidRDefault="009C5936" w:rsidP="00811A80"/>
        </w:tc>
        <w:tc>
          <w:tcPr>
            <w:tcW w:w="9073" w:type="dxa"/>
            <w:gridSpan w:val="5"/>
          </w:tcPr>
          <w:p w14:paraId="788D5BE7" w14:textId="77777777" w:rsidR="009C5936" w:rsidRPr="00A7421C" w:rsidRDefault="009C5936" w:rsidP="00811A80">
            <w:r w:rsidRPr="00A7421C">
              <w:t>Registres de comportements de l’environnement de contrôle</w:t>
            </w:r>
          </w:p>
        </w:tc>
      </w:tr>
      <w:tr w:rsidR="009C5936" w:rsidRPr="00A7421C" w14:paraId="04159FA5" w14:textId="77777777" w:rsidTr="00811A80">
        <w:tc>
          <w:tcPr>
            <w:tcW w:w="4921" w:type="dxa"/>
            <w:gridSpan w:val="3"/>
            <w:vMerge/>
          </w:tcPr>
          <w:p w14:paraId="747915F4" w14:textId="77777777" w:rsidR="009C5936" w:rsidRPr="00A7421C" w:rsidRDefault="009C5936" w:rsidP="00811A80"/>
        </w:tc>
        <w:tc>
          <w:tcPr>
            <w:tcW w:w="2664" w:type="dxa"/>
          </w:tcPr>
          <w:p w14:paraId="644C361D" w14:textId="77777777" w:rsidR="009C5936" w:rsidRPr="00A7421C" w:rsidRDefault="009C5936" w:rsidP="00811A80">
            <w:r w:rsidRPr="00A7421C">
              <w:t>Fonctionnement</w:t>
            </w:r>
          </w:p>
        </w:tc>
        <w:tc>
          <w:tcPr>
            <w:tcW w:w="1659" w:type="dxa"/>
          </w:tcPr>
          <w:p w14:paraId="5AC4D5C5" w14:textId="77777777" w:rsidR="009C5936" w:rsidRPr="00A7421C" w:rsidRDefault="009C5936" w:rsidP="00811A80">
            <w:r w:rsidRPr="00A7421C">
              <w:t>Management</w:t>
            </w:r>
          </w:p>
        </w:tc>
        <w:tc>
          <w:tcPr>
            <w:tcW w:w="1621" w:type="dxa"/>
          </w:tcPr>
          <w:p w14:paraId="4C49BB3C" w14:textId="77777777" w:rsidR="009C5936" w:rsidRPr="00A7421C" w:rsidRDefault="009C5936" w:rsidP="00811A80">
            <w:r w:rsidRPr="00A7421C">
              <w:t>Compétences et formation du personnel</w:t>
            </w:r>
          </w:p>
        </w:tc>
        <w:tc>
          <w:tcPr>
            <w:tcW w:w="1565" w:type="dxa"/>
          </w:tcPr>
          <w:p w14:paraId="43A0D060" w14:textId="77777777" w:rsidR="009C5936" w:rsidRPr="00A7421C" w:rsidRDefault="009C5936" w:rsidP="00811A80">
            <w:r w:rsidRPr="00A7421C">
              <w:t>Formalisation</w:t>
            </w:r>
          </w:p>
        </w:tc>
        <w:tc>
          <w:tcPr>
            <w:tcW w:w="1564" w:type="dxa"/>
          </w:tcPr>
          <w:p w14:paraId="0B66DC14" w14:textId="77777777" w:rsidR="009C5936" w:rsidRPr="00A7421C" w:rsidRDefault="009C5936" w:rsidP="00811A80">
            <w:r w:rsidRPr="00A7421C">
              <w:t>Ressources et gestion budgétaire</w:t>
            </w:r>
          </w:p>
        </w:tc>
      </w:tr>
      <w:tr w:rsidR="009C5936" w:rsidRPr="00A7421C" w14:paraId="667DDD8F" w14:textId="77777777" w:rsidTr="00811A80">
        <w:tc>
          <w:tcPr>
            <w:tcW w:w="1606" w:type="dxa"/>
          </w:tcPr>
          <w:p w14:paraId="4C9A2F25" w14:textId="77777777" w:rsidR="009C5936" w:rsidRPr="00A7421C" w:rsidRDefault="009C5936" w:rsidP="00811A80">
            <w:r w:rsidRPr="00A7421C">
              <w:t>Niveaux de rassemblement</w:t>
            </w:r>
          </w:p>
        </w:tc>
        <w:tc>
          <w:tcPr>
            <w:tcW w:w="1692" w:type="dxa"/>
          </w:tcPr>
          <w:p w14:paraId="520F6CBE" w14:textId="77777777" w:rsidR="009C5936" w:rsidRPr="00A7421C" w:rsidRDefault="009C5936" w:rsidP="00811A80">
            <w:pPr>
              <w:rPr>
                <w:strike/>
              </w:rPr>
            </w:pPr>
            <w:r w:rsidRPr="00A7421C">
              <w:rPr>
                <w:strike/>
              </w:rPr>
              <w:t>5.Optimisé</w:t>
            </w:r>
          </w:p>
        </w:tc>
        <w:tc>
          <w:tcPr>
            <w:tcW w:w="1623" w:type="dxa"/>
          </w:tcPr>
          <w:p w14:paraId="34CB87BF" w14:textId="77777777" w:rsidR="009C5936" w:rsidRPr="00A7421C" w:rsidRDefault="009C5936" w:rsidP="00811A80"/>
        </w:tc>
        <w:tc>
          <w:tcPr>
            <w:tcW w:w="2664" w:type="dxa"/>
          </w:tcPr>
          <w:p w14:paraId="7F23723D" w14:textId="77777777" w:rsidR="009C5936" w:rsidRPr="00A7421C" w:rsidRDefault="009C5936" w:rsidP="00811A80"/>
        </w:tc>
        <w:tc>
          <w:tcPr>
            <w:tcW w:w="1659" w:type="dxa"/>
          </w:tcPr>
          <w:p w14:paraId="0DE295C9" w14:textId="77777777" w:rsidR="009C5936" w:rsidRPr="00A7421C" w:rsidRDefault="009C5936" w:rsidP="00811A80"/>
        </w:tc>
        <w:tc>
          <w:tcPr>
            <w:tcW w:w="1621" w:type="dxa"/>
          </w:tcPr>
          <w:p w14:paraId="4898EACE" w14:textId="77777777" w:rsidR="009C5936" w:rsidRPr="00A7421C" w:rsidRDefault="009C5936" w:rsidP="00811A80"/>
        </w:tc>
        <w:tc>
          <w:tcPr>
            <w:tcW w:w="1565" w:type="dxa"/>
          </w:tcPr>
          <w:p w14:paraId="2D74AFD0" w14:textId="77777777" w:rsidR="009C5936" w:rsidRPr="00A7421C" w:rsidRDefault="009C5936" w:rsidP="00811A80"/>
        </w:tc>
        <w:tc>
          <w:tcPr>
            <w:tcW w:w="1564" w:type="dxa"/>
          </w:tcPr>
          <w:p w14:paraId="70898345" w14:textId="77777777" w:rsidR="009C5936" w:rsidRPr="00A7421C" w:rsidRDefault="009C5936" w:rsidP="00811A80"/>
        </w:tc>
      </w:tr>
      <w:tr w:rsidR="009C5936" w:rsidRPr="00A7421C" w14:paraId="15B2FBC5" w14:textId="77777777" w:rsidTr="00811A80">
        <w:tc>
          <w:tcPr>
            <w:tcW w:w="1606" w:type="dxa"/>
          </w:tcPr>
          <w:p w14:paraId="05A99B95" w14:textId="77777777" w:rsidR="009C5936" w:rsidRPr="00A7421C" w:rsidRDefault="009C5936" w:rsidP="00811A80"/>
        </w:tc>
        <w:tc>
          <w:tcPr>
            <w:tcW w:w="1692" w:type="dxa"/>
          </w:tcPr>
          <w:p w14:paraId="56C2546E" w14:textId="77777777" w:rsidR="009C5936" w:rsidRPr="00A7421C" w:rsidRDefault="009C5936" w:rsidP="00811A80">
            <w:pPr>
              <w:rPr>
                <w:strike/>
              </w:rPr>
            </w:pPr>
            <w:r w:rsidRPr="00A7421C">
              <w:rPr>
                <w:strike/>
              </w:rPr>
              <w:t>4.Maîtrisé</w:t>
            </w:r>
          </w:p>
          <w:p w14:paraId="782DEDBA" w14:textId="77777777" w:rsidR="009C5936" w:rsidRPr="00A7421C" w:rsidRDefault="009C5936" w:rsidP="00811A80">
            <w:pPr>
              <w:rPr>
                <w:strike/>
              </w:rPr>
            </w:pPr>
          </w:p>
        </w:tc>
        <w:tc>
          <w:tcPr>
            <w:tcW w:w="1623" w:type="dxa"/>
          </w:tcPr>
          <w:p w14:paraId="1505FCBF" w14:textId="77777777" w:rsidR="009C5936" w:rsidRPr="00A7421C" w:rsidRDefault="009C5936" w:rsidP="00811A80"/>
        </w:tc>
        <w:tc>
          <w:tcPr>
            <w:tcW w:w="2664" w:type="dxa"/>
          </w:tcPr>
          <w:p w14:paraId="21BDEEC0" w14:textId="77777777" w:rsidR="009C5936" w:rsidRPr="00A7421C" w:rsidRDefault="009C5936" w:rsidP="00811A80"/>
        </w:tc>
        <w:tc>
          <w:tcPr>
            <w:tcW w:w="1659" w:type="dxa"/>
          </w:tcPr>
          <w:p w14:paraId="0E7CFA8B" w14:textId="77777777" w:rsidR="009C5936" w:rsidRPr="00A7421C" w:rsidRDefault="009C5936" w:rsidP="00811A80"/>
        </w:tc>
        <w:tc>
          <w:tcPr>
            <w:tcW w:w="1621" w:type="dxa"/>
          </w:tcPr>
          <w:p w14:paraId="6BA46236" w14:textId="77777777" w:rsidR="009C5936" w:rsidRPr="00A7421C" w:rsidRDefault="009C5936" w:rsidP="00811A80"/>
        </w:tc>
        <w:tc>
          <w:tcPr>
            <w:tcW w:w="1565" w:type="dxa"/>
          </w:tcPr>
          <w:p w14:paraId="1C58A8E8" w14:textId="77777777" w:rsidR="009C5936" w:rsidRPr="00A7421C" w:rsidRDefault="009C5936" w:rsidP="00811A80"/>
        </w:tc>
        <w:tc>
          <w:tcPr>
            <w:tcW w:w="1564" w:type="dxa"/>
          </w:tcPr>
          <w:p w14:paraId="1054865B" w14:textId="77777777" w:rsidR="009C5936" w:rsidRPr="00A7421C" w:rsidRDefault="009C5936" w:rsidP="00811A80"/>
        </w:tc>
      </w:tr>
      <w:tr w:rsidR="009C5936" w:rsidRPr="00A7421C" w14:paraId="663E844F" w14:textId="77777777" w:rsidTr="00811A80">
        <w:tc>
          <w:tcPr>
            <w:tcW w:w="1606" w:type="dxa"/>
          </w:tcPr>
          <w:p w14:paraId="0E717C93" w14:textId="77777777" w:rsidR="009C5936" w:rsidRPr="00A7421C" w:rsidRDefault="009C5936" w:rsidP="00811A80"/>
        </w:tc>
        <w:tc>
          <w:tcPr>
            <w:tcW w:w="1692" w:type="dxa"/>
          </w:tcPr>
          <w:p w14:paraId="32C4DC3C" w14:textId="77777777" w:rsidR="009C5936" w:rsidRPr="00A7421C" w:rsidRDefault="009C5936" w:rsidP="00811A80">
            <w:r w:rsidRPr="00A7421C">
              <w:t>3.Efficace</w:t>
            </w:r>
          </w:p>
          <w:p w14:paraId="4541B28D" w14:textId="77777777" w:rsidR="009C5936" w:rsidRPr="00A7421C" w:rsidRDefault="009C5936" w:rsidP="00811A80">
            <w:pPr>
              <w:rPr>
                <w:strike/>
              </w:rPr>
            </w:pPr>
          </w:p>
        </w:tc>
        <w:tc>
          <w:tcPr>
            <w:tcW w:w="1623" w:type="dxa"/>
          </w:tcPr>
          <w:p w14:paraId="046BB360" w14:textId="77777777" w:rsidR="009C5936" w:rsidRPr="00A7421C" w:rsidRDefault="009C5936" w:rsidP="00811A80"/>
        </w:tc>
        <w:tc>
          <w:tcPr>
            <w:tcW w:w="2664" w:type="dxa"/>
          </w:tcPr>
          <w:p w14:paraId="32CD2FC9" w14:textId="77777777" w:rsidR="009C5936" w:rsidRPr="00A7421C" w:rsidRDefault="009C5936" w:rsidP="00811A80">
            <w:r w:rsidRPr="00A7421C">
              <w:t>Intégration des besoins du CPAS dans l’horaire de travail d’un agent communal</w:t>
            </w:r>
          </w:p>
        </w:tc>
        <w:tc>
          <w:tcPr>
            <w:tcW w:w="1659" w:type="dxa"/>
          </w:tcPr>
          <w:p w14:paraId="04AEF78F" w14:textId="77777777" w:rsidR="009C5936" w:rsidRPr="00A7421C" w:rsidRDefault="009C5936" w:rsidP="00811A80">
            <w:r w:rsidRPr="00A7421C">
              <w:t>Gestion communale</w:t>
            </w:r>
          </w:p>
        </w:tc>
        <w:tc>
          <w:tcPr>
            <w:tcW w:w="1621" w:type="dxa"/>
          </w:tcPr>
          <w:p w14:paraId="475BCBA4" w14:textId="77777777" w:rsidR="009C5936" w:rsidRPr="00A7421C" w:rsidRDefault="009C5936" w:rsidP="00811A80">
            <w:r w:rsidRPr="00A7421C">
              <w:t>Via formation des agents communaux</w:t>
            </w:r>
          </w:p>
        </w:tc>
        <w:tc>
          <w:tcPr>
            <w:tcW w:w="1565" w:type="dxa"/>
          </w:tcPr>
          <w:p w14:paraId="27A0303E" w14:textId="77777777" w:rsidR="009C5936" w:rsidRPr="00A7421C" w:rsidRDefault="009C5936" w:rsidP="00811A80">
            <w:r w:rsidRPr="00A7421C">
              <w:t>Décision du Collège après avis favorable du comité de Concertation Commune-CPAS.</w:t>
            </w:r>
          </w:p>
        </w:tc>
        <w:tc>
          <w:tcPr>
            <w:tcW w:w="1564" w:type="dxa"/>
          </w:tcPr>
          <w:p w14:paraId="47676FF2" w14:textId="77777777" w:rsidR="009C5936" w:rsidRPr="00A7421C" w:rsidRDefault="009C5936" w:rsidP="00811A80">
            <w:r w:rsidRPr="00A7421C">
              <w:t>Budget communal (ordinaire et extraordinaire)</w:t>
            </w:r>
          </w:p>
        </w:tc>
      </w:tr>
      <w:tr w:rsidR="009C5936" w:rsidRPr="00A7421C" w14:paraId="72387B99" w14:textId="77777777" w:rsidTr="00811A80">
        <w:tc>
          <w:tcPr>
            <w:tcW w:w="1606" w:type="dxa"/>
          </w:tcPr>
          <w:p w14:paraId="0766AC09" w14:textId="77777777" w:rsidR="009C5936" w:rsidRPr="00A7421C" w:rsidRDefault="009C5936" w:rsidP="00811A80"/>
        </w:tc>
        <w:tc>
          <w:tcPr>
            <w:tcW w:w="1692" w:type="dxa"/>
          </w:tcPr>
          <w:p w14:paraId="08E286E0" w14:textId="77777777" w:rsidR="009C5936" w:rsidRPr="00A7421C" w:rsidRDefault="009C5936" w:rsidP="00811A80">
            <w:pPr>
              <w:rPr>
                <w:strike/>
              </w:rPr>
            </w:pPr>
            <w:r w:rsidRPr="00A7421C">
              <w:rPr>
                <w:strike/>
              </w:rPr>
              <w:t>2.Opérationnel</w:t>
            </w:r>
          </w:p>
          <w:p w14:paraId="755CFC4A" w14:textId="77777777" w:rsidR="009C5936" w:rsidRPr="00A7421C" w:rsidRDefault="009C5936" w:rsidP="00811A80">
            <w:pPr>
              <w:rPr>
                <w:strike/>
              </w:rPr>
            </w:pPr>
          </w:p>
        </w:tc>
        <w:tc>
          <w:tcPr>
            <w:tcW w:w="1623" w:type="dxa"/>
          </w:tcPr>
          <w:p w14:paraId="0B479693" w14:textId="77777777" w:rsidR="009C5936" w:rsidRPr="00A7421C" w:rsidRDefault="009C5936" w:rsidP="00811A80"/>
        </w:tc>
        <w:tc>
          <w:tcPr>
            <w:tcW w:w="2664" w:type="dxa"/>
          </w:tcPr>
          <w:p w14:paraId="54684A43" w14:textId="77777777" w:rsidR="009C5936" w:rsidRPr="00A7421C" w:rsidRDefault="009C5936" w:rsidP="00811A80"/>
        </w:tc>
        <w:tc>
          <w:tcPr>
            <w:tcW w:w="1659" w:type="dxa"/>
          </w:tcPr>
          <w:p w14:paraId="3FF5C368" w14:textId="77777777" w:rsidR="009C5936" w:rsidRPr="00A7421C" w:rsidRDefault="009C5936" w:rsidP="00811A80"/>
        </w:tc>
        <w:tc>
          <w:tcPr>
            <w:tcW w:w="1621" w:type="dxa"/>
          </w:tcPr>
          <w:p w14:paraId="5256492B" w14:textId="77777777" w:rsidR="009C5936" w:rsidRPr="00A7421C" w:rsidRDefault="009C5936" w:rsidP="00811A80"/>
        </w:tc>
        <w:tc>
          <w:tcPr>
            <w:tcW w:w="1565" w:type="dxa"/>
          </w:tcPr>
          <w:p w14:paraId="5341CF09" w14:textId="77777777" w:rsidR="009C5936" w:rsidRPr="00A7421C" w:rsidRDefault="009C5936" w:rsidP="00811A80"/>
        </w:tc>
        <w:tc>
          <w:tcPr>
            <w:tcW w:w="1564" w:type="dxa"/>
          </w:tcPr>
          <w:p w14:paraId="1EB07300" w14:textId="77777777" w:rsidR="009C5936" w:rsidRPr="00A7421C" w:rsidRDefault="009C5936" w:rsidP="00811A80"/>
        </w:tc>
      </w:tr>
      <w:tr w:rsidR="009C5936" w:rsidRPr="00A7421C" w14:paraId="6E4F2F1E" w14:textId="77777777" w:rsidTr="00811A80">
        <w:tc>
          <w:tcPr>
            <w:tcW w:w="1606" w:type="dxa"/>
          </w:tcPr>
          <w:p w14:paraId="7BEA8A0D" w14:textId="77777777" w:rsidR="009C5936" w:rsidRPr="00A7421C" w:rsidRDefault="009C5936" w:rsidP="00811A80"/>
        </w:tc>
        <w:tc>
          <w:tcPr>
            <w:tcW w:w="1692" w:type="dxa"/>
          </w:tcPr>
          <w:p w14:paraId="6FBEFD18" w14:textId="77777777" w:rsidR="009C5936" w:rsidRPr="00A7421C" w:rsidRDefault="009C5936" w:rsidP="00811A80">
            <w:pPr>
              <w:rPr>
                <w:strike/>
              </w:rPr>
            </w:pPr>
            <w:r w:rsidRPr="00A7421C">
              <w:rPr>
                <w:strike/>
              </w:rPr>
              <w:t>1.Initial</w:t>
            </w:r>
          </w:p>
          <w:p w14:paraId="0D0082F9" w14:textId="77777777" w:rsidR="009C5936" w:rsidRPr="00A7421C" w:rsidRDefault="009C5936" w:rsidP="00811A80">
            <w:pPr>
              <w:rPr>
                <w:strike/>
              </w:rPr>
            </w:pPr>
          </w:p>
        </w:tc>
        <w:tc>
          <w:tcPr>
            <w:tcW w:w="1623" w:type="dxa"/>
          </w:tcPr>
          <w:p w14:paraId="67AD4AAB" w14:textId="77777777" w:rsidR="009C5936" w:rsidRPr="00A7421C" w:rsidRDefault="009C5936" w:rsidP="00811A80"/>
        </w:tc>
        <w:tc>
          <w:tcPr>
            <w:tcW w:w="2664" w:type="dxa"/>
          </w:tcPr>
          <w:p w14:paraId="7E167582" w14:textId="77777777" w:rsidR="009C5936" w:rsidRPr="00A7421C" w:rsidRDefault="009C5936" w:rsidP="00811A80"/>
        </w:tc>
        <w:tc>
          <w:tcPr>
            <w:tcW w:w="1659" w:type="dxa"/>
          </w:tcPr>
          <w:p w14:paraId="3EA6F1F0" w14:textId="77777777" w:rsidR="009C5936" w:rsidRPr="00A7421C" w:rsidRDefault="009C5936" w:rsidP="00811A80"/>
        </w:tc>
        <w:tc>
          <w:tcPr>
            <w:tcW w:w="1621" w:type="dxa"/>
          </w:tcPr>
          <w:p w14:paraId="259C6BD1" w14:textId="77777777" w:rsidR="009C5936" w:rsidRPr="00A7421C" w:rsidRDefault="009C5936" w:rsidP="00811A80"/>
        </w:tc>
        <w:tc>
          <w:tcPr>
            <w:tcW w:w="1565" w:type="dxa"/>
          </w:tcPr>
          <w:p w14:paraId="7CE0EC6A" w14:textId="77777777" w:rsidR="009C5936" w:rsidRPr="00A7421C" w:rsidRDefault="009C5936" w:rsidP="00811A80"/>
        </w:tc>
        <w:tc>
          <w:tcPr>
            <w:tcW w:w="1564" w:type="dxa"/>
          </w:tcPr>
          <w:p w14:paraId="5BDAA740" w14:textId="77777777" w:rsidR="009C5936" w:rsidRPr="00A7421C" w:rsidRDefault="009C5936" w:rsidP="00811A80"/>
        </w:tc>
      </w:tr>
      <w:tr w:rsidR="009C5936" w:rsidRPr="00A7421C" w14:paraId="0169A1C2" w14:textId="77777777" w:rsidTr="00811A80">
        <w:tc>
          <w:tcPr>
            <w:tcW w:w="1606" w:type="dxa"/>
          </w:tcPr>
          <w:p w14:paraId="6ECF8F2D" w14:textId="77777777" w:rsidR="009C5936" w:rsidRPr="00A7421C" w:rsidRDefault="009C5936" w:rsidP="00811A80"/>
        </w:tc>
        <w:tc>
          <w:tcPr>
            <w:tcW w:w="1692" w:type="dxa"/>
          </w:tcPr>
          <w:p w14:paraId="2BB4A62A" w14:textId="77777777" w:rsidR="009C5936" w:rsidRPr="00A7421C" w:rsidRDefault="009C5936" w:rsidP="00811A80">
            <w:pPr>
              <w:rPr>
                <w:strike/>
              </w:rPr>
            </w:pPr>
            <w:r w:rsidRPr="00A7421C">
              <w:rPr>
                <w:strike/>
              </w:rPr>
              <w:t>0.Inexistant</w:t>
            </w:r>
          </w:p>
          <w:p w14:paraId="4C5753A0" w14:textId="77777777" w:rsidR="009C5936" w:rsidRPr="00A7421C" w:rsidRDefault="009C5936" w:rsidP="00811A80"/>
        </w:tc>
        <w:tc>
          <w:tcPr>
            <w:tcW w:w="1623" w:type="dxa"/>
          </w:tcPr>
          <w:p w14:paraId="4D300E12" w14:textId="77777777" w:rsidR="009C5936" w:rsidRPr="00A7421C" w:rsidRDefault="009C5936" w:rsidP="00811A80"/>
        </w:tc>
        <w:tc>
          <w:tcPr>
            <w:tcW w:w="2664" w:type="dxa"/>
          </w:tcPr>
          <w:p w14:paraId="4798A66D" w14:textId="77777777" w:rsidR="009C5936" w:rsidRPr="00A7421C" w:rsidRDefault="009C5936" w:rsidP="00811A80"/>
        </w:tc>
        <w:tc>
          <w:tcPr>
            <w:tcW w:w="1659" w:type="dxa"/>
          </w:tcPr>
          <w:p w14:paraId="46356DED" w14:textId="77777777" w:rsidR="009C5936" w:rsidRPr="00A7421C" w:rsidRDefault="009C5936" w:rsidP="00811A80"/>
        </w:tc>
        <w:tc>
          <w:tcPr>
            <w:tcW w:w="1621" w:type="dxa"/>
          </w:tcPr>
          <w:p w14:paraId="0AC6FE22" w14:textId="77777777" w:rsidR="009C5936" w:rsidRPr="00A7421C" w:rsidRDefault="009C5936" w:rsidP="00811A80"/>
        </w:tc>
        <w:tc>
          <w:tcPr>
            <w:tcW w:w="1565" w:type="dxa"/>
          </w:tcPr>
          <w:p w14:paraId="0F101A73" w14:textId="77777777" w:rsidR="009C5936" w:rsidRPr="00A7421C" w:rsidRDefault="009C5936" w:rsidP="00811A80"/>
        </w:tc>
        <w:tc>
          <w:tcPr>
            <w:tcW w:w="1564" w:type="dxa"/>
          </w:tcPr>
          <w:p w14:paraId="77D354D0" w14:textId="77777777" w:rsidR="009C5936" w:rsidRPr="00A7421C" w:rsidRDefault="009C5936" w:rsidP="00811A80"/>
        </w:tc>
      </w:tr>
    </w:tbl>
    <w:p w14:paraId="4C6F3C0F" w14:textId="77777777" w:rsidR="009C5936" w:rsidRPr="00A7421C" w:rsidRDefault="009C5936" w:rsidP="009C5936">
      <w:pPr>
        <w:pStyle w:val="Paragraphedeliste"/>
        <w:rPr>
          <w:b/>
          <w:bCs/>
          <w:u w:val="single"/>
        </w:rPr>
      </w:pPr>
    </w:p>
    <w:p w14:paraId="625FE836" w14:textId="77777777" w:rsidR="009C5936" w:rsidRPr="00A7421C" w:rsidRDefault="009C5936" w:rsidP="009C5936">
      <w:pPr>
        <w:pStyle w:val="Paragraphedeliste"/>
        <w:rPr>
          <w:b/>
          <w:bCs/>
          <w:u w:val="single"/>
        </w:rPr>
      </w:pPr>
    </w:p>
    <w:tbl>
      <w:tblPr>
        <w:tblStyle w:val="Grilledutableau"/>
        <w:tblW w:w="0" w:type="auto"/>
        <w:tblLook w:val="04A0" w:firstRow="1" w:lastRow="0" w:firstColumn="1" w:lastColumn="0" w:noHBand="0" w:noVBand="1"/>
      </w:tblPr>
      <w:tblGrid>
        <w:gridCol w:w="1606"/>
        <w:gridCol w:w="1692"/>
        <w:gridCol w:w="1623"/>
        <w:gridCol w:w="2664"/>
        <w:gridCol w:w="1659"/>
        <w:gridCol w:w="1621"/>
        <w:gridCol w:w="1565"/>
        <w:gridCol w:w="1564"/>
      </w:tblGrid>
      <w:tr w:rsidR="009C5936" w:rsidRPr="00A7421C" w14:paraId="320F23ED" w14:textId="77777777" w:rsidTr="00811A80">
        <w:tc>
          <w:tcPr>
            <w:tcW w:w="13994" w:type="dxa"/>
            <w:gridSpan w:val="8"/>
          </w:tcPr>
          <w:p w14:paraId="145C3FFA" w14:textId="77777777" w:rsidR="009C5936" w:rsidRPr="00A7421C" w:rsidRDefault="009C5936" w:rsidP="00811A80">
            <w:r w:rsidRPr="00A7421C">
              <w:t>SERVICE DE SUPPORT « INFORMATIQUE »</w:t>
            </w:r>
          </w:p>
        </w:tc>
      </w:tr>
      <w:tr w:rsidR="009C5936" w:rsidRPr="00A7421C" w14:paraId="7C867B51" w14:textId="77777777" w:rsidTr="00811A80">
        <w:tc>
          <w:tcPr>
            <w:tcW w:w="4921" w:type="dxa"/>
            <w:gridSpan w:val="3"/>
            <w:vMerge w:val="restart"/>
          </w:tcPr>
          <w:p w14:paraId="09E2073A" w14:textId="77777777" w:rsidR="009C5936" w:rsidRPr="00A7421C" w:rsidRDefault="009C5936" w:rsidP="00811A80">
            <w:r w:rsidRPr="00A7421C">
              <w:t>La Commune a engagé un informaticien à mi-temps qui a été chargé également d’intervenir sur l’infrastructure informatique et téléphonique du CPAS.</w:t>
            </w:r>
          </w:p>
        </w:tc>
        <w:tc>
          <w:tcPr>
            <w:tcW w:w="9073" w:type="dxa"/>
            <w:gridSpan w:val="5"/>
          </w:tcPr>
          <w:p w14:paraId="3F3C0487" w14:textId="77777777" w:rsidR="009C5936" w:rsidRPr="00A7421C" w:rsidRDefault="009C5936" w:rsidP="00811A80">
            <w:r w:rsidRPr="00A7421C">
              <w:t>Registres de comportements de l’environnement de contrôle</w:t>
            </w:r>
          </w:p>
        </w:tc>
      </w:tr>
      <w:tr w:rsidR="009C5936" w:rsidRPr="00A7421C" w14:paraId="332A42D3" w14:textId="77777777" w:rsidTr="00811A80">
        <w:tc>
          <w:tcPr>
            <w:tcW w:w="4921" w:type="dxa"/>
            <w:gridSpan w:val="3"/>
            <w:vMerge/>
          </w:tcPr>
          <w:p w14:paraId="4E35CF2E" w14:textId="77777777" w:rsidR="009C5936" w:rsidRPr="00A7421C" w:rsidRDefault="009C5936" w:rsidP="00811A80"/>
        </w:tc>
        <w:tc>
          <w:tcPr>
            <w:tcW w:w="2664" w:type="dxa"/>
          </w:tcPr>
          <w:p w14:paraId="015A0230" w14:textId="77777777" w:rsidR="009C5936" w:rsidRPr="00A7421C" w:rsidRDefault="009C5936" w:rsidP="00811A80">
            <w:r w:rsidRPr="00A7421C">
              <w:t>Fonctionnement</w:t>
            </w:r>
          </w:p>
        </w:tc>
        <w:tc>
          <w:tcPr>
            <w:tcW w:w="1659" w:type="dxa"/>
          </w:tcPr>
          <w:p w14:paraId="7512A32E" w14:textId="77777777" w:rsidR="009C5936" w:rsidRPr="00A7421C" w:rsidRDefault="009C5936" w:rsidP="00811A80">
            <w:r w:rsidRPr="00A7421C">
              <w:t>Management</w:t>
            </w:r>
          </w:p>
        </w:tc>
        <w:tc>
          <w:tcPr>
            <w:tcW w:w="1621" w:type="dxa"/>
          </w:tcPr>
          <w:p w14:paraId="670B214F" w14:textId="77777777" w:rsidR="009C5936" w:rsidRPr="00A7421C" w:rsidRDefault="009C5936" w:rsidP="00811A80">
            <w:r w:rsidRPr="00A7421C">
              <w:t>Compétences et formation du personnel</w:t>
            </w:r>
          </w:p>
        </w:tc>
        <w:tc>
          <w:tcPr>
            <w:tcW w:w="1565" w:type="dxa"/>
          </w:tcPr>
          <w:p w14:paraId="3109B3FC" w14:textId="77777777" w:rsidR="009C5936" w:rsidRPr="00A7421C" w:rsidRDefault="009C5936" w:rsidP="00811A80">
            <w:r w:rsidRPr="00A7421C">
              <w:t>Formalisation</w:t>
            </w:r>
          </w:p>
        </w:tc>
        <w:tc>
          <w:tcPr>
            <w:tcW w:w="1564" w:type="dxa"/>
          </w:tcPr>
          <w:p w14:paraId="5C4A8DAE" w14:textId="77777777" w:rsidR="009C5936" w:rsidRPr="00A7421C" w:rsidRDefault="009C5936" w:rsidP="00811A80">
            <w:r w:rsidRPr="00A7421C">
              <w:t>Ressources et gestion budgétaire</w:t>
            </w:r>
          </w:p>
        </w:tc>
      </w:tr>
      <w:tr w:rsidR="009C5936" w:rsidRPr="00A7421C" w14:paraId="066117BD" w14:textId="77777777" w:rsidTr="00811A80">
        <w:tc>
          <w:tcPr>
            <w:tcW w:w="1606" w:type="dxa"/>
          </w:tcPr>
          <w:p w14:paraId="775260BB" w14:textId="77777777" w:rsidR="009C5936" w:rsidRPr="00A7421C" w:rsidRDefault="009C5936" w:rsidP="00811A80">
            <w:r w:rsidRPr="00A7421C">
              <w:t>Niveaux de rassemblement</w:t>
            </w:r>
          </w:p>
        </w:tc>
        <w:tc>
          <w:tcPr>
            <w:tcW w:w="1692" w:type="dxa"/>
          </w:tcPr>
          <w:p w14:paraId="2E55DC19" w14:textId="77777777" w:rsidR="009C5936" w:rsidRPr="00A7421C" w:rsidRDefault="009C5936" w:rsidP="00811A80">
            <w:pPr>
              <w:rPr>
                <w:strike/>
              </w:rPr>
            </w:pPr>
            <w:r w:rsidRPr="00A7421C">
              <w:rPr>
                <w:strike/>
              </w:rPr>
              <w:t>5.Optimisé</w:t>
            </w:r>
          </w:p>
        </w:tc>
        <w:tc>
          <w:tcPr>
            <w:tcW w:w="1623" w:type="dxa"/>
          </w:tcPr>
          <w:p w14:paraId="2EE96FCB" w14:textId="77777777" w:rsidR="009C5936" w:rsidRPr="00A7421C" w:rsidRDefault="009C5936" w:rsidP="00811A80"/>
        </w:tc>
        <w:tc>
          <w:tcPr>
            <w:tcW w:w="2664" w:type="dxa"/>
          </w:tcPr>
          <w:p w14:paraId="4C7287E0" w14:textId="77777777" w:rsidR="009C5936" w:rsidRPr="00A7421C" w:rsidRDefault="009C5936" w:rsidP="00811A80"/>
        </w:tc>
        <w:tc>
          <w:tcPr>
            <w:tcW w:w="1659" w:type="dxa"/>
          </w:tcPr>
          <w:p w14:paraId="60D38101" w14:textId="77777777" w:rsidR="009C5936" w:rsidRPr="00A7421C" w:rsidRDefault="009C5936" w:rsidP="00811A80"/>
        </w:tc>
        <w:tc>
          <w:tcPr>
            <w:tcW w:w="1621" w:type="dxa"/>
          </w:tcPr>
          <w:p w14:paraId="2D08DB08" w14:textId="77777777" w:rsidR="009C5936" w:rsidRPr="00A7421C" w:rsidRDefault="009C5936" w:rsidP="00811A80"/>
        </w:tc>
        <w:tc>
          <w:tcPr>
            <w:tcW w:w="1565" w:type="dxa"/>
          </w:tcPr>
          <w:p w14:paraId="47C78950" w14:textId="77777777" w:rsidR="009C5936" w:rsidRPr="00A7421C" w:rsidRDefault="009C5936" w:rsidP="00811A80"/>
        </w:tc>
        <w:tc>
          <w:tcPr>
            <w:tcW w:w="1564" w:type="dxa"/>
          </w:tcPr>
          <w:p w14:paraId="4CEB9FDF" w14:textId="77777777" w:rsidR="009C5936" w:rsidRPr="00A7421C" w:rsidRDefault="009C5936" w:rsidP="00811A80"/>
        </w:tc>
      </w:tr>
      <w:tr w:rsidR="009C5936" w:rsidRPr="00A7421C" w14:paraId="0AD9268E" w14:textId="77777777" w:rsidTr="00811A80">
        <w:tc>
          <w:tcPr>
            <w:tcW w:w="1606" w:type="dxa"/>
          </w:tcPr>
          <w:p w14:paraId="55D86C73" w14:textId="77777777" w:rsidR="009C5936" w:rsidRPr="00A7421C" w:rsidRDefault="009C5936" w:rsidP="00811A80"/>
        </w:tc>
        <w:tc>
          <w:tcPr>
            <w:tcW w:w="1692" w:type="dxa"/>
          </w:tcPr>
          <w:p w14:paraId="6AC559DB" w14:textId="77777777" w:rsidR="009C5936" w:rsidRPr="00A7421C" w:rsidRDefault="009C5936" w:rsidP="00811A80">
            <w:pPr>
              <w:rPr>
                <w:strike/>
              </w:rPr>
            </w:pPr>
            <w:r w:rsidRPr="00A7421C">
              <w:rPr>
                <w:strike/>
              </w:rPr>
              <w:t>4.Maîtrisé</w:t>
            </w:r>
          </w:p>
          <w:p w14:paraId="30151DD9" w14:textId="77777777" w:rsidR="009C5936" w:rsidRPr="00A7421C" w:rsidRDefault="009C5936" w:rsidP="00811A80">
            <w:pPr>
              <w:rPr>
                <w:strike/>
              </w:rPr>
            </w:pPr>
          </w:p>
        </w:tc>
        <w:tc>
          <w:tcPr>
            <w:tcW w:w="1623" w:type="dxa"/>
          </w:tcPr>
          <w:p w14:paraId="3526C7E7" w14:textId="77777777" w:rsidR="009C5936" w:rsidRPr="00A7421C" w:rsidRDefault="009C5936" w:rsidP="00811A80"/>
        </w:tc>
        <w:tc>
          <w:tcPr>
            <w:tcW w:w="2664" w:type="dxa"/>
          </w:tcPr>
          <w:p w14:paraId="2BCFB9FE" w14:textId="77777777" w:rsidR="009C5936" w:rsidRPr="00A7421C" w:rsidRDefault="009C5936" w:rsidP="00811A80"/>
        </w:tc>
        <w:tc>
          <w:tcPr>
            <w:tcW w:w="1659" w:type="dxa"/>
          </w:tcPr>
          <w:p w14:paraId="5B1F0D47" w14:textId="77777777" w:rsidR="009C5936" w:rsidRPr="00A7421C" w:rsidRDefault="009C5936" w:rsidP="00811A80"/>
        </w:tc>
        <w:tc>
          <w:tcPr>
            <w:tcW w:w="1621" w:type="dxa"/>
          </w:tcPr>
          <w:p w14:paraId="514D4BFC" w14:textId="77777777" w:rsidR="009C5936" w:rsidRPr="00A7421C" w:rsidRDefault="009C5936" w:rsidP="00811A80"/>
        </w:tc>
        <w:tc>
          <w:tcPr>
            <w:tcW w:w="1565" w:type="dxa"/>
          </w:tcPr>
          <w:p w14:paraId="1D68F1AB" w14:textId="77777777" w:rsidR="009C5936" w:rsidRPr="00A7421C" w:rsidRDefault="009C5936" w:rsidP="00811A80"/>
        </w:tc>
        <w:tc>
          <w:tcPr>
            <w:tcW w:w="1564" w:type="dxa"/>
          </w:tcPr>
          <w:p w14:paraId="5E0BEEE8" w14:textId="77777777" w:rsidR="009C5936" w:rsidRPr="00A7421C" w:rsidRDefault="009C5936" w:rsidP="00811A80"/>
        </w:tc>
      </w:tr>
      <w:tr w:rsidR="009C5936" w:rsidRPr="00A7421C" w14:paraId="372F9440" w14:textId="77777777" w:rsidTr="00811A80">
        <w:tc>
          <w:tcPr>
            <w:tcW w:w="1606" w:type="dxa"/>
          </w:tcPr>
          <w:p w14:paraId="47A8DB1F" w14:textId="77777777" w:rsidR="009C5936" w:rsidRPr="00A7421C" w:rsidRDefault="009C5936" w:rsidP="00811A80"/>
        </w:tc>
        <w:tc>
          <w:tcPr>
            <w:tcW w:w="1692" w:type="dxa"/>
          </w:tcPr>
          <w:p w14:paraId="33EAFD51" w14:textId="77777777" w:rsidR="009C5936" w:rsidRPr="00A7421C" w:rsidRDefault="009C5936" w:rsidP="00811A80">
            <w:r w:rsidRPr="00A7421C">
              <w:t>3.Efficace</w:t>
            </w:r>
          </w:p>
          <w:p w14:paraId="5904EA16" w14:textId="77777777" w:rsidR="009C5936" w:rsidRPr="00A7421C" w:rsidRDefault="009C5936" w:rsidP="00811A80"/>
        </w:tc>
        <w:tc>
          <w:tcPr>
            <w:tcW w:w="1623" w:type="dxa"/>
          </w:tcPr>
          <w:p w14:paraId="2C9529C8" w14:textId="77777777" w:rsidR="009C5936" w:rsidRPr="00A7421C" w:rsidRDefault="009C5936" w:rsidP="00811A80"/>
        </w:tc>
        <w:tc>
          <w:tcPr>
            <w:tcW w:w="2664" w:type="dxa"/>
          </w:tcPr>
          <w:p w14:paraId="7170A4B0" w14:textId="77777777" w:rsidR="009C5936" w:rsidRPr="00A7421C" w:rsidRDefault="009C5936" w:rsidP="00811A80">
            <w:r w:rsidRPr="00A7421C">
              <w:t>Intervention de l’agent au bénéfice des deux entités.</w:t>
            </w:r>
          </w:p>
        </w:tc>
        <w:tc>
          <w:tcPr>
            <w:tcW w:w="1659" w:type="dxa"/>
          </w:tcPr>
          <w:p w14:paraId="096AD546" w14:textId="77777777" w:rsidR="009C5936" w:rsidRPr="00A7421C" w:rsidRDefault="009C5936" w:rsidP="00811A80">
            <w:r w:rsidRPr="00A7421C">
              <w:t>Dépend du DG communal</w:t>
            </w:r>
          </w:p>
        </w:tc>
        <w:tc>
          <w:tcPr>
            <w:tcW w:w="1621" w:type="dxa"/>
          </w:tcPr>
          <w:p w14:paraId="6284901B" w14:textId="77777777" w:rsidR="009C5936" w:rsidRPr="00A7421C" w:rsidRDefault="009C5936" w:rsidP="00811A80">
            <w:r w:rsidRPr="00A7421C">
              <w:t>Gradué en informatique</w:t>
            </w:r>
          </w:p>
        </w:tc>
        <w:tc>
          <w:tcPr>
            <w:tcW w:w="1565" w:type="dxa"/>
          </w:tcPr>
          <w:p w14:paraId="1299460F" w14:textId="77777777" w:rsidR="009C5936" w:rsidRPr="00A7421C" w:rsidRDefault="009C5936" w:rsidP="00811A80">
            <w:r w:rsidRPr="00A7421C">
              <w:t>+ Descriptif de fonction adapté</w:t>
            </w:r>
          </w:p>
          <w:p w14:paraId="1D2176A8" w14:textId="77777777" w:rsidR="009C5936" w:rsidRPr="00A7421C" w:rsidRDefault="009C5936" w:rsidP="00811A80">
            <w:r w:rsidRPr="00A7421C">
              <w:t>+ Convention de synergie</w:t>
            </w:r>
          </w:p>
        </w:tc>
        <w:tc>
          <w:tcPr>
            <w:tcW w:w="1564" w:type="dxa"/>
          </w:tcPr>
          <w:p w14:paraId="27D1D044" w14:textId="77777777" w:rsidR="009C5936" w:rsidRPr="00A7421C" w:rsidRDefault="009C5936" w:rsidP="00811A80">
            <w:r w:rsidRPr="00A7421C">
              <w:t>0.5 ETP commun</w:t>
            </w:r>
          </w:p>
        </w:tc>
      </w:tr>
      <w:tr w:rsidR="009C5936" w:rsidRPr="00A7421C" w14:paraId="74D6BA88" w14:textId="77777777" w:rsidTr="00811A80">
        <w:tc>
          <w:tcPr>
            <w:tcW w:w="1606" w:type="dxa"/>
          </w:tcPr>
          <w:p w14:paraId="37572308" w14:textId="77777777" w:rsidR="009C5936" w:rsidRPr="00A7421C" w:rsidRDefault="009C5936" w:rsidP="00811A80"/>
        </w:tc>
        <w:tc>
          <w:tcPr>
            <w:tcW w:w="1692" w:type="dxa"/>
          </w:tcPr>
          <w:p w14:paraId="24E7C432" w14:textId="77777777" w:rsidR="009C5936" w:rsidRPr="00A7421C" w:rsidRDefault="009C5936" w:rsidP="00811A80">
            <w:pPr>
              <w:rPr>
                <w:strike/>
              </w:rPr>
            </w:pPr>
            <w:r w:rsidRPr="00A7421C">
              <w:rPr>
                <w:strike/>
              </w:rPr>
              <w:t>2.Opérationnel</w:t>
            </w:r>
          </w:p>
          <w:p w14:paraId="6A5E8748" w14:textId="77777777" w:rsidR="009C5936" w:rsidRPr="00A7421C" w:rsidRDefault="009C5936" w:rsidP="00811A80"/>
        </w:tc>
        <w:tc>
          <w:tcPr>
            <w:tcW w:w="1623" w:type="dxa"/>
          </w:tcPr>
          <w:p w14:paraId="4778BC2F" w14:textId="77777777" w:rsidR="009C5936" w:rsidRPr="00A7421C" w:rsidRDefault="009C5936" w:rsidP="00811A80"/>
        </w:tc>
        <w:tc>
          <w:tcPr>
            <w:tcW w:w="2664" w:type="dxa"/>
          </w:tcPr>
          <w:p w14:paraId="7DD8278B" w14:textId="77777777" w:rsidR="009C5936" w:rsidRPr="00A7421C" w:rsidRDefault="009C5936" w:rsidP="00811A80"/>
        </w:tc>
        <w:tc>
          <w:tcPr>
            <w:tcW w:w="1659" w:type="dxa"/>
          </w:tcPr>
          <w:p w14:paraId="687202D8" w14:textId="77777777" w:rsidR="009C5936" w:rsidRPr="00A7421C" w:rsidRDefault="009C5936" w:rsidP="00811A80"/>
        </w:tc>
        <w:tc>
          <w:tcPr>
            <w:tcW w:w="1621" w:type="dxa"/>
          </w:tcPr>
          <w:p w14:paraId="78E40257" w14:textId="77777777" w:rsidR="009C5936" w:rsidRPr="00A7421C" w:rsidRDefault="009C5936" w:rsidP="00811A80"/>
        </w:tc>
        <w:tc>
          <w:tcPr>
            <w:tcW w:w="1565" w:type="dxa"/>
          </w:tcPr>
          <w:p w14:paraId="5E3AB6B2" w14:textId="77777777" w:rsidR="009C5936" w:rsidRPr="00A7421C" w:rsidRDefault="009C5936" w:rsidP="00811A80"/>
        </w:tc>
        <w:tc>
          <w:tcPr>
            <w:tcW w:w="1564" w:type="dxa"/>
          </w:tcPr>
          <w:p w14:paraId="0D7FA482" w14:textId="77777777" w:rsidR="009C5936" w:rsidRPr="00A7421C" w:rsidRDefault="009C5936" w:rsidP="00811A80"/>
        </w:tc>
      </w:tr>
      <w:tr w:rsidR="009C5936" w:rsidRPr="00A7421C" w14:paraId="180E6FE0" w14:textId="77777777" w:rsidTr="00811A80">
        <w:tc>
          <w:tcPr>
            <w:tcW w:w="1606" w:type="dxa"/>
          </w:tcPr>
          <w:p w14:paraId="6CBEF328" w14:textId="77777777" w:rsidR="009C5936" w:rsidRPr="00A7421C" w:rsidRDefault="009C5936" w:rsidP="00811A80"/>
        </w:tc>
        <w:tc>
          <w:tcPr>
            <w:tcW w:w="1692" w:type="dxa"/>
          </w:tcPr>
          <w:p w14:paraId="74833A31" w14:textId="77777777" w:rsidR="009C5936" w:rsidRPr="00A7421C" w:rsidRDefault="009C5936" w:rsidP="00811A80">
            <w:pPr>
              <w:rPr>
                <w:strike/>
              </w:rPr>
            </w:pPr>
            <w:r w:rsidRPr="00A7421C">
              <w:rPr>
                <w:strike/>
              </w:rPr>
              <w:t>1.Initial</w:t>
            </w:r>
          </w:p>
          <w:p w14:paraId="695C62F5" w14:textId="77777777" w:rsidR="009C5936" w:rsidRPr="00A7421C" w:rsidRDefault="009C5936" w:rsidP="00811A80">
            <w:pPr>
              <w:rPr>
                <w:strike/>
              </w:rPr>
            </w:pPr>
          </w:p>
        </w:tc>
        <w:tc>
          <w:tcPr>
            <w:tcW w:w="1623" w:type="dxa"/>
          </w:tcPr>
          <w:p w14:paraId="184D4645" w14:textId="77777777" w:rsidR="009C5936" w:rsidRPr="00A7421C" w:rsidRDefault="009C5936" w:rsidP="00811A80"/>
        </w:tc>
        <w:tc>
          <w:tcPr>
            <w:tcW w:w="2664" w:type="dxa"/>
          </w:tcPr>
          <w:p w14:paraId="678D82CE" w14:textId="77777777" w:rsidR="009C5936" w:rsidRPr="00A7421C" w:rsidRDefault="009C5936" w:rsidP="00811A80"/>
        </w:tc>
        <w:tc>
          <w:tcPr>
            <w:tcW w:w="1659" w:type="dxa"/>
          </w:tcPr>
          <w:p w14:paraId="3AE00C73" w14:textId="77777777" w:rsidR="009C5936" w:rsidRPr="00A7421C" w:rsidRDefault="009C5936" w:rsidP="00811A80"/>
        </w:tc>
        <w:tc>
          <w:tcPr>
            <w:tcW w:w="1621" w:type="dxa"/>
          </w:tcPr>
          <w:p w14:paraId="404A7C08" w14:textId="77777777" w:rsidR="009C5936" w:rsidRPr="00A7421C" w:rsidRDefault="009C5936" w:rsidP="00811A80"/>
        </w:tc>
        <w:tc>
          <w:tcPr>
            <w:tcW w:w="1565" w:type="dxa"/>
          </w:tcPr>
          <w:p w14:paraId="04851A19" w14:textId="77777777" w:rsidR="009C5936" w:rsidRPr="00A7421C" w:rsidRDefault="009C5936" w:rsidP="00811A80"/>
        </w:tc>
        <w:tc>
          <w:tcPr>
            <w:tcW w:w="1564" w:type="dxa"/>
          </w:tcPr>
          <w:p w14:paraId="0146E6BC" w14:textId="77777777" w:rsidR="009C5936" w:rsidRPr="00A7421C" w:rsidRDefault="009C5936" w:rsidP="00811A80"/>
        </w:tc>
      </w:tr>
      <w:tr w:rsidR="009C5936" w:rsidRPr="00A7421C" w14:paraId="3A3A4C92" w14:textId="77777777" w:rsidTr="00811A80">
        <w:tc>
          <w:tcPr>
            <w:tcW w:w="1606" w:type="dxa"/>
          </w:tcPr>
          <w:p w14:paraId="7CE692FA" w14:textId="77777777" w:rsidR="009C5936" w:rsidRPr="00A7421C" w:rsidRDefault="009C5936" w:rsidP="00811A80"/>
        </w:tc>
        <w:tc>
          <w:tcPr>
            <w:tcW w:w="1692" w:type="dxa"/>
          </w:tcPr>
          <w:p w14:paraId="34A18BC7" w14:textId="77777777" w:rsidR="009C5936" w:rsidRPr="00A7421C" w:rsidRDefault="009C5936" w:rsidP="00811A80">
            <w:pPr>
              <w:rPr>
                <w:strike/>
              </w:rPr>
            </w:pPr>
            <w:r w:rsidRPr="00A7421C">
              <w:rPr>
                <w:strike/>
              </w:rPr>
              <w:t>0.Inexistant</w:t>
            </w:r>
          </w:p>
          <w:p w14:paraId="347C1268" w14:textId="77777777" w:rsidR="009C5936" w:rsidRPr="00A7421C" w:rsidRDefault="009C5936" w:rsidP="00811A80">
            <w:pPr>
              <w:rPr>
                <w:strike/>
              </w:rPr>
            </w:pPr>
          </w:p>
        </w:tc>
        <w:tc>
          <w:tcPr>
            <w:tcW w:w="1623" w:type="dxa"/>
          </w:tcPr>
          <w:p w14:paraId="16DAF3B4" w14:textId="77777777" w:rsidR="009C5936" w:rsidRPr="00A7421C" w:rsidRDefault="009C5936" w:rsidP="00811A80"/>
        </w:tc>
        <w:tc>
          <w:tcPr>
            <w:tcW w:w="2664" w:type="dxa"/>
          </w:tcPr>
          <w:p w14:paraId="68C404A6" w14:textId="77777777" w:rsidR="009C5936" w:rsidRPr="00A7421C" w:rsidRDefault="009C5936" w:rsidP="00811A80"/>
        </w:tc>
        <w:tc>
          <w:tcPr>
            <w:tcW w:w="1659" w:type="dxa"/>
          </w:tcPr>
          <w:p w14:paraId="42F3405A" w14:textId="77777777" w:rsidR="009C5936" w:rsidRPr="00A7421C" w:rsidRDefault="009C5936" w:rsidP="00811A80"/>
        </w:tc>
        <w:tc>
          <w:tcPr>
            <w:tcW w:w="1621" w:type="dxa"/>
          </w:tcPr>
          <w:p w14:paraId="08F893B1" w14:textId="77777777" w:rsidR="009C5936" w:rsidRPr="00A7421C" w:rsidRDefault="009C5936" w:rsidP="00811A80"/>
        </w:tc>
        <w:tc>
          <w:tcPr>
            <w:tcW w:w="1565" w:type="dxa"/>
          </w:tcPr>
          <w:p w14:paraId="43469C5B" w14:textId="77777777" w:rsidR="009C5936" w:rsidRPr="00A7421C" w:rsidRDefault="009C5936" w:rsidP="00811A80"/>
        </w:tc>
        <w:tc>
          <w:tcPr>
            <w:tcW w:w="1564" w:type="dxa"/>
          </w:tcPr>
          <w:p w14:paraId="06E92B99" w14:textId="77777777" w:rsidR="009C5936" w:rsidRPr="00A7421C" w:rsidRDefault="009C5936" w:rsidP="00811A80"/>
        </w:tc>
      </w:tr>
    </w:tbl>
    <w:p w14:paraId="69985B85" w14:textId="77777777" w:rsidR="009C5936" w:rsidRPr="00A7421C" w:rsidRDefault="009C5936" w:rsidP="009C5936">
      <w:pPr>
        <w:rPr>
          <w:b/>
          <w:bCs/>
          <w:u w:val="single"/>
        </w:rPr>
      </w:pPr>
    </w:p>
    <w:p w14:paraId="14FBFF65" w14:textId="77777777" w:rsidR="009C5936" w:rsidRPr="00A7421C" w:rsidRDefault="009C5936" w:rsidP="00BB001D">
      <w:pPr>
        <w:pStyle w:val="Paragraphedeliste"/>
        <w:numPr>
          <w:ilvl w:val="0"/>
          <w:numId w:val="8"/>
        </w:numPr>
        <w:rPr>
          <w:b/>
          <w:bCs/>
          <w:u w:val="single"/>
        </w:rPr>
      </w:pPr>
      <w:r w:rsidRPr="00A7421C">
        <w:rPr>
          <w:b/>
          <w:bCs/>
          <w:u w:val="single"/>
        </w:rPr>
        <w:t>Grille de synthèse déterminant un niveau global de rassemblement des services de support</w:t>
      </w:r>
    </w:p>
    <w:p w14:paraId="228185C2" w14:textId="77777777" w:rsidR="009C5936" w:rsidRPr="00A7421C" w:rsidRDefault="009C5936" w:rsidP="009C5936">
      <w:pPr>
        <w:ind w:left="360"/>
        <w:rPr>
          <w:b/>
          <w:bCs/>
          <w:u w:val="single"/>
        </w:rPr>
      </w:pPr>
    </w:p>
    <w:tbl>
      <w:tblPr>
        <w:tblStyle w:val="Grilledutableau"/>
        <w:tblW w:w="0" w:type="auto"/>
        <w:tblLook w:val="04A0" w:firstRow="1" w:lastRow="0" w:firstColumn="1" w:lastColumn="0" w:noHBand="0" w:noVBand="1"/>
      </w:tblPr>
      <w:tblGrid>
        <w:gridCol w:w="2332"/>
        <w:gridCol w:w="2332"/>
        <w:gridCol w:w="2332"/>
        <w:gridCol w:w="2332"/>
        <w:gridCol w:w="2333"/>
        <w:gridCol w:w="2333"/>
      </w:tblGrid>
      <w:tr w:rsidR="009C5936" w:rsidRPr="00A7421C" w14:paraId="5DBCEC66" w14:textId="77777777" w:rsidTr="00811A80">
        <w:tc>
          <w:tcPr>
            <w:tcW w:w="2332" w:type="dxa"/>
          </w:tcPr>
          <w:p w14:paraId="5DF52291" w14:textId="77777777" w:rsidR="009C5936" w:rsidRPr="00A7421C" w:rsidRDefault="009C5936" w:rsidP="00811A80"/>
        </w:tc>
        <w:tc>
          <w:tcPr>
            <w:tcW w:w="2332" w:type="dxa"/>
          </w:tcPr>
          <w:p w14:paraId="203BEC45" w14:textId="77777777" w:rsidR="009C5936" w:rsidRPr="00A7421C" w:rsidRDefault="009C5936" w:rsidP="00811A80">
            <w:r w:rsidRPr="00A7421C">
              <w:t>Service achats</w:t>
            </w:r>
          </w:p>
        </w:tc>
        <w:tc>
          <w:tcPr>
            <w:tcW w:w="2332" w:type="dxa"/>
          </w:tcPr>
          <w:p w14:paraId="35E3D381" w14:textId="77777777" w:rsidR="009C5936" w:rsidRPr="00A7421C" w:rsidRDefault="009C5936" w:rsidP="00811A80">
            <w:r w:rsidRPr="00A7421C">
              <w:t>Service ressources humaines</w:t>
            </w:r>
          </w:p>
        </w:tc>
        <w:tc>
          <w:tcPr>
            <w:tcW w:w="2332" w:type="dxa"/>
          </w:tcPr>
          <w:p w14:paraId="0035DDCC" w14:textId="77777777" w:rsidR="009C5936" w:rsidRPr="00A7421C" w:rsidRDefault="009C5936" w:rsidP="00811A80">
            <w:r w:rsidRPr="00A7421C">
              <w:t>Service de maintenance</w:t>
            </w:r>
          </w:p>
        </w:tc>
        <w:tc>
          <w:tcPr>
            <w:tcW w:w="2333" w:type="dxa"/>
          </w:tcPr>
          <w:p w14:paraId="2D8A9E19" w14:textId="77777777" w:rsidR="009C5936" w:rsidRPr="00A7421C" w:rsidRDefault="009C5936" w:rsidP="00811A80">
            <w:r w:rsidRPr="00A7421C">
              <w:t>Service informatique</w:t>
            </w:r>
          </w:p>
        </w:tc>
        <w:tc>
          <w:tcPr>
            <w:tcW w:w="2333" w:type="dxa"/>
          </w:tcPr>
          <w:p w14:paraId="39DFE765" w14:textId="77777777" w:rsidR="009C5936" w:rsidRPr="00A7421C" w:rsidRDefault="009C5936" w:rsidP="00811A80">
            <w:r w:rsidRPr="00A7421C">
              <w:t>TOTAL (/20)</w:t>
            </w:r>
          </w:p>
        </w:tc>
      </w:tr>
      <w:tr w:rsidR="009C5936" w:rsidRPr="00A7421C" w14:paraId="70DD0B90" w14:textId="77777777" w:rsidTr="00811A80">
        <w:tc>
          <w:tcPr>
            <w:tcW w:w="2332" w:type="dxa"/>
          </w:tcPr>
          <w:p w14:paraId="33C5F5AC" w14:textId="77777777" w:rsidR="009C5936" w:rsidRPr="00A7421C" w:rsidRDefault="009C5936" w:rsidP="00811A80">
            <w:r w:rsidRPr="00A7421C">
              <w:t>Fonctionnement</w:t>
            </w:r>
          </w:p>
        </w:tc>
        <w:tc>
          <w:tcPr>
            <w:tcW w:w="2332" w:type="dxa"/>
          </w:tcPr>
          <w:p w14:paraId="4C6EA18C" w14:textId="77777777" w:rsidR="009C5936" w:rsidRPr="00A7421C" w:rsidRDefault="009C5936" w:rsidP="00811A80">
            <w:pPr>
              <w:jc w:val="center"/>
            </w:pPr>
            <w:r w:rsidRPr="00A7421C">
              <w:t>3</w:t>
            </w:r>
          </w:p>
        </w:tc>
        <w:tc>
          <w:tcPr>
            <w:tcW w:w="2332" w:type="dxa"/>
          </w:tcPr>
          <w:p w14:paraId="4B385E70" w14:textId="77777777" w:rsidR="009C5936" w:rsidRPr="00A7421C" w:rsidRDefault="009C5936" w:rsidP="00811A80">
            <w:pPr>
              <w:jc w:val="center"/>
            </w:pPr>
            <w:r w:rsidRPr="00A7421C">
              <w:t>4</w:t>
            </w:r>
          </w:p>
        </w:tc>
        <w:tc>
          <w:tcPr>
            <w:tcW w:w="2332" w:type="dxa"/>
          </w:tcPr>
          <w:p w14:paraId="4C8BBBB7" w14:textId="77777777" w:rsidR="009C5936" w:rsidRPr="00A7421C" w:rsidRDefault="009C5936" w:rsidP="00811A80">
            <w:pPr>
              <w:jc w:val="center"/>
            </w:pPr>
            <w:r w:rsidRPr="00A7421C">
              <w:t>5</w:t>
            </w:r>
          </w:p>
        </w:tc>
        <w:tc>
          <w:tcPr>
            <w:tcW w:w="2333" w:type="dxa"/>
          </w:tcPr>
          <w:p w14:paraId="27AD2AD5" w14:textId="77777777" w:rsidR="009C5936" w:rsidRPr="00A7421C" w:rsidRDefault="009C5936" w:rsidP="00811A80">
            <w:pPr>
              <w:jc w:val="center"/>
            </w:pPr>
            <w:r w:rsidRPr="00A7421C">
              <w:t>5</w:t>
            </w:r>
          </w:p>
        </w:tc>
        <w:tc>
          <w:tcPr>
            <w:tcW w:w="2333" w:type="dxa"/>
          </w:tcPr>
          <w:p w14:paraId="3950EE91" w14:textId="77777777" w:rsidR="009C5936" w:rsidRPr="00A7421C" w:rsidRDefault="009C5936" w:rsidP="00811A80">
            <w:pPr>
              <w:jc w:val="center"/>
            </w:pPr>
            <w:r w:rsidRPr="00A7421C">
              <w:t>17</w:t>
            </w:r>
          </w:p>
        </w:tc>
      </w:tr>
      <w:tr w:rsidR="009C5936" w:rsidRPr="00E8199D" w14:paraId="59CD2987" w14:textId="77777777" w:rsidTr="00811A80">
        <w:tc>
          <w:tcPr>
            <w:tcW w:w="2332" w:type="dxa"/>
          </w:tcPr>
          <w:p w14:paraId="6B1179D0" w14:textId="77777777" w:rsidR="009C5936" w:rsidRPr="00E8199D" w:rsidRDefault="009C5936" w:rsidP="00811A80">
            <w:r w:rsidRPr="00E8199D">
              <w:t>Management</w:t>
            </w:r>
          </w:p>
        </w:tc>
        <w:tc>
          <w:tcPr>
            <w:tcW w:w="2332" w:type="dxa"/>
          </w:tcPr>
          <w:p w14:paraId="187B0CFD" w14:textId="77777777" w:rsidR="009C5936" w:rsidRPr="00E8199D" w:rsidRDefault="009C5936" w:rsidP="00811A80">
            <w:pPr>
              <w:jc w:val="center"/>
            </w:pPr>
            <w:r w:rsidRPr="00E8199D">
              <w:t>3</w:t>
            </w:r>
          </w:p>
        </w:tc>
        <w:tc>
          <w:tcPr>
            <w:tcW w:w="2332" w:type="dxa"/>
          </w:tcPr>
          <w:p w14:paraId="43ADF318" w14:textId="77777777" w:rsidR="009C5936" w:rsidRPr="00E8199D" w:rsidRDefault="009C5936" w:rsidP="00811A80">
            <w:pPr>
              <w:jc w:val="center"/>
            </w:pPr>
            <w:r w:rsidRPr="00E8199D">
              <w:t>4</w:t>
            </w:r>
          </w:p>
        </w:tc>
        <w:tc>
          <w:tcPr>
            <w:tcW w:w="2332" w:type="dxa"/>
          </w:tcPr>
          <w:p w14:paraId="0353A781" w14:textId="77777777" w:rsidR="009C5936" w:rsidRPr="00E8199D" w:rsidRDefault="009C5936" w:rsidP="00811A80">
            <w:pPr>
              <w:jc w:val="center"/>
            </w:pPr>
            <w:r w:rsidRPr="00E8199D">
              <w:t>5</w:t>
            </w:r>
          </w:p>
        </w:tc>
        <w:tc>
          <w:tcPr>
            <w:tcW w:w="2333" w:type="dxa"/>
          </w:tcPr>
          <w:p w14:paraId="3B4DB3CA" w14:textId="77777777" w:rsidR="009C5936" w:rsidRPr="00E8199D" w:rsidRDefault="009C5936" w:rsidP="00811A80">
            <w:pPr>
              <w:jc w:val="center"/>
            </w:pPr>
            <w:r w:rsidRPr="00E8199D">
              <w:t>5</w:t>
            </w:r>
          </w:p>
        </w:tc>
        <w:tc>
          <w:tcPr>
            <w:tcW w:w="2333" w:type="dxa"/>
          </w:tcPr>
          <w:p w14:paraId="2EF72181" w14:textId="77777777" w:rsidR="009C5936" w:rsidRPr="00E8199D" w:rsidRDefault="009C5936" w:rsidP="00811A80">
            <w:pPr>
              <w:jc w:val="center"/>
            </w:pPr>
            <w:r w:rsidRPr="00E8199D">
              <w:t>17</w:t>
            </w:r>
          </w:p>
        </w:tc>
      </w:tr>
      <w:tr w:rsidR="009C5936" w:rsidRPr="00E8199D" w14:paraId="2710525E" w14:textId="77777777" w:rsidTr="00811A80">
        <w:tc>
          <w:tcPr>
            <w:tcW w:w="2332" w:type="dxa"/>
          </w:tcPr>
          <w:p w14:paraId="2EBF0DD0" w14:textId="77777777" w:rsidR="009C5936" w:rsidRPr="00E8199D" w:rsidRDefault="009C5936" w:rsidP="00811A80">
            <w:r w:rsidRPr="00E8199D">
              <w:t>Compétences et formation du personnel</w:t>
            </w:r>
          </w:p>
        </w:tc>
        <w:tc>
          <w:tcPr>
            <w:tcW w:w="2332" w:type="dxa"/>
          </w:tcPr>
          <w:p w14:paraId="7281C25F" w14:textId="77777777" w:rsidR="009C5936" w:rsidRPr="00E8199D" w:rsidRDefault="009C5936" w:rsidP="00811A80">
            <w:pPr>
              <w:jc w:val="center"/>
            </w:pPr>
            <w:r w:rsidRPr="00E8199D">
              <w:t>3</w:t>
            </w:r>
          </w:p>
        </w:tc>
        <w:tc>
          <w:tcPr>
            <w:tcW w:w="2332" w:type="dxa"/>
          </w:tcPr>
          <w:p w14:paraId="770AA03C" w14:textId="77777777" w:rsidR="009C5936" w:rsidRPr="00E8199D" w:rsidRDefault="009C5936" w:rsidP="00811A80">
            <w:pPr>
              <w:jc w:val="center"/>
            </w:pPr>
            <w:r w:rsidRPr="00E8199D">
              <w:t>4</w:t>
            </w:r>
          </w:p>
        </w:tc>
        <w:tc>
          <w:tcPr>
            <w:tcW w:w="2332" w:type="dxa"/>
          </w:tcPr>
          <w:p w14:paraId="6DB20306" w14:textId="77777777" w:rsidR="009C5936" w:rsidRPr="00E8199D" w:rsidRDefault="009C5936" w:rsidP="00811A80">
            <w:pPr>
              <w:jc w:val="center"/>
            </w:pPr>
            <w:r w:rsidRPr="00E8199D">
              <w:t>4</w:t>
            </w:r>
          </w:p>
        </w:tc>
        <w:tc>
          <w:tcPr>
            <w:tcW w:w="2333" w:type="dxa"/>
          </w:tcPr>
          <w:p w14:paraId="612AE64D" w14:textId="77777777" w:rsidR="009C5936" w:rsidRPr="00E8199D" w:rsidRDefault="009C5936" w:rsidP="00811A80">
            <w:pPr>
              <w:jc w:val="center"/>
            </w:pPr>
            <w:r w:rsidRPr="00E8199D">
              <w:t>5</w:t>
            </w:r>
          </w:p>
        </w:tc>
        <w:tc>
          <w:tcPr>
            <w:tcW w:w="2333" w:type="dxa"/>
          </w:tcPr>
          <w:p w14:paraId="45D2122E" w14:textId="77777777" w:rsidR="009C5936" w:rsidRPr="00E8199D" w:rsidRDefault="009C5936" w:rsidP="00811A80">
            <w:pPr>
              <w:jc w:val="center"/>
            </w:pPr>
            <w:r w:rsidRPr="00E8199D">
              <w:t>16</w:t>
            </w:r>
          </w:p>
        </w:tc>
      </w:tr>
      <w:tr w:rsidR="009C5936" w:rsidRPr="00E8199D" w14:paraId="592F20E6" w14:textId="77777777" w:rsidTr="00811A80">
        <w:tc>
          <w:tcPr>
            <w:tcW w:w="2332" w:type="dxa"/>
          </w:tcPr>
          <w:p w14:paraId="3834A9F4" w14:textId="77777777" w:rsidR="009C5936" w:rsidRPr="00E8199D" w:rsidRDefault="009C5936" w:rsidP="00811A80">
            <w:r w:rsidRPr="00E8199D">
              <w:t>Formalisation</w:t>
            </w:r>
          </w:p>
        </w:tc>
        <w:tc>
          <w:tcPr>
            <w:tcW w:w="2332" w:type="dxa"/>
          </w:tcPr>
          <w:p w14:paraId="5768CC42" w14:textId="77777777" w:rsidR="009C5936" w:rsidRPr="00E8199D" w:rsidRDefault="009C5936" w:rsidP="00811A80">
            <w:pPr>
              <w:jc w:val="center"/>
            </w:pPr>
            <w:r w:rsidRPr="00E8199D">
              <w:t>3</w:t>
            </w:r>
          </w:p>
        </w:tc>
        <w:tc>
          <w:tcPr>
            <w:tcW w:w="2332" w:type="dxa"/>
          </w:tcPr>
          <w:p w14:paraId="6A70D8EA" w14:textId="77777777" w:rsidR="009C5936" w:rsidRPr="00E8199D" w:rsidRDefault="009C5936" w:rsidP="00811A80">
            <w:pPr>
              <w:jc w:val="center"/>
            </w:pPr>
            <w:r w:rsidRPr="00E8199D">
              <w:t>4</w:t>
            </w:r>
          </w:p>
        </w:tc>
        <w:tc>
          <w:tcPr>
            <w:tcW w:w="2332" w:type="dxa"/>
          </w:tcPr>
          <w:p w14:paraId="063E7A27" w14:textId="77777777" w:rsidR="009C5936" w:rsidRPr="00E8199D" w:rsidRDefault="009C5936" w:rsidP="00811A80">
            <w:pPr>
              <w:jc w:val="center"/>
            </w:pPr>
            <w:r w:rsidRPr="00E8199D">
              <w:t>4</w:t>
            </w:r>
          </w:p>
        </w:tc>
        <w:tc>
          <w:tcPr>
            <w:tcW w:w="2333" w:type="dxa"/>
          </w:tcPr>
          <w:p w14:paraId="25E0E849" w14:textId="77777777" w:rsidR="009C5936" w:rsidRPr="00E8199D" w:rsidRDefault="009C5936" w:rsidP="00811A80">
            <w:pPr>
              <w:jc w:val="center"/>
            </w:pPr>
            <w:r w:rsidRPr="00E8199D">
              <w:t>5</w:t>
            </w:r>
          </w:p>
        </w:tc>
        <w:tc>
          <w:tcPr>
            <w:tcW w:w="2333" w:type="dxa"/>
          </w:tcPr>
          <w:p w14:paraId="403C0240" w14:textId="77777777" w:rsidR="009C5936" w:rsidRPr="00E8199D" w:rsidRDefault="009C5936" w:rsidP="00811A80">
            <w:pPr>
              <w:jc w:val="center"/>
            </w:pPr>
            <w:r w:rsidRPr="00E8199D">
              <w:t>16</w:t>
            </w:r>
          </w:p>
        </w:tc>
      </w:tr>
      <w:tr w:rsidR="009C5936" w:rsidRPr="00E8199D" w14:paraId="6B87F6A7" w14:textId="77777777" w:rsidTr="00811A80">
        <w:tc>
          <w:tcPr>
            <w:tcW w:w="2332" w:type="dxa"/>
            <w:shd w:val="clear" w:color="auto" w:fill="auto"/>
          </w:tcPr>
          <w:p w14:paraId="000DF49F" w14:textId="77777777" w:rsidR="009C5936" w:rsidRPr="00E8199D" w:rsidRDefault="009C5936" w:rsidP="00811A80">
            <w:r w:rsidRPr="00E8199D">
              <w:t>Ressources et gestion budgétaire</w:t>
            </w:r>
          </w:p>
        </w:tc>
        <w:tc>
          <w:tcPr>
            <w:tcW w:w="2332" w:type="dxa"/>
            <w:shd w:val="clear" w:color="auto" w:fill="auto"/>
          </w:tcPr>
          <w:p w14:paraId="326E1BCE" w14:textId="77777777" w:rsidR="009C5936" w:rsidRPr="00E8199D" w:rsidRDefault="009C5936" w:rsidP="00811A80">
            <w:pPr>
              <w:jc w:val="center"/>
            </w:pPr>
            <w:r w:rsidRPr="00E8199D">
              <w:t>0</w:t>
            </w:r>
          </w:p>
        </w:tc>
        <w:tc>
          <w:tcPr>
            <w:tcW w:w="2332" w:type="dxa"/>
            <w:shd w:val="clear" w:color="auto" w:fill="auto"/>
          </w:tcPr>
          <w:p w14:paraId="452D6F79" w14:textId="77777777" w:rsidR="009C5936" w:rsidRPr="00E8199D" w:rsidRDefault="009C5936" w:rsidP="00811A80">
            <w:pPr>
              <w:jc w:val="center"/>
            </w:pPr>
            <w:r w:rsidRPr="00E8199D">
              <w:t>0</w:t>
            </w:r>
          </w:p>
        </w:tc>
        <w:tc>
          <w:tcPr>
            <w:tcW w:w="2332" w:type="dxa"/>
            <w:shd w:val="clear" w:color="auto" w:fill="auto"/>
          </w:tcPr>
          <w:p w14:paraId="7B1A60ED" w14:textId="77777777" w:rsidR="009C5936" w:rsidRPr="00E8199D" w:rsidRDefault="009C5936" w:rsidP="00811A80">
            <w:pPr>
              <w:jc w:val="center"/>
            </w:pPr>
            <w:r w:rsidRPr="00E8199D">
              <w:t>4</w:t>
            </w:r>
          </w:p>
        </w:tc>
        <w:tc>
          <w:tcPr>
            <w:tcW w:w="2333" w:type="dxa"/>
            <w:shd w:val="clear" w:color="auto" w:fill="auto"/>
          </w:tcPr>
          <w:p w14:paraId="3E055A7C" w14:textId="77777777" w:rsidR="009C5936" w:rsidRPr="00E8199D" w:rsidRDefault="009C5936" w:rsidP="00811A80">
            <w:pPr>
              <w:jc w:val="center"/>
            </w:pPr>
            <w:r w:rsidRPr="00E8199D">
              <w:t>4</w:t>
            </w:r>
            <w:r w:rsidRPr="00E8199D">
              <w:rPr>
                <w:rStyle w:val="Appelnotedebasdep"/>
              </w:rPr>
              <w:footnoteReference w:id="1"/>
            </w:r>
          </w:p>
        </w:tc>
        <w:tc>
          <w:tcPr>
            <w:tcW w:w="2333" w:type="dxa"/>
            <w:shd w:val="clear" w:color="auto" w:fill="auto"/>
          </w:tcPr>
          <w:p w14:paraId="6E6D2095" w14:textId="77777777" w:rsidR="009C5936" w:rsidRPr="00E8199D" w:rsidRDefault="009C5936" w:rsidP="00811A80">
            <w:pPr>
              <w:jc w:val="center"/>
            </w:pPr>
            <w:r w:rsidRPr="00E8199D">
              <w:t>4</w:t>
            </w:r>
          </w:p>
        </w:tc>
      </w:tr>
      <w:tr w:rsidR="009C5936" w:rsidRPr="00A7421C" w14:paraId="440BC79E" w14:textId="77777777" w:rsidTr="00811A80">
        <w:tc>
          <w:tcPr>
            <w:tcW w:w="2332" w:type="dxa"/>
            <w:shd w:val="clear" w:color="auto" w:fill="auto"/>
          </w:tcPr>
          <w:p w14:paraId="5A0E4EB1" w14:textId="77777777" w:rsidR="009C5936" w:rsidRPr="00E8199D" w:rsidRDefault="009C5936" w:rsidP="00811A80">
            <w:r w:rsidRPr="00E8199D">
              <w:t>TOTAL (/25)</w:t>
            </w:r>
          </w:p>
        </w:tc>
        <w:tc>
          <w:tcPr>
            <w:tcW w:w="2332" w:type="dxa"/>
            <w:shd w:val="clear" w:color="auto" w:fill="auto"/>
          </w:tcPr>
          <w:p w14:paraId="71EDB709" w14:textId="77777777" w:rsidR="009C5936" w:rsidRPr="00E8199D" w:rsidRDefault="009C5936" w:rsidP="00811A80">
            <w:pPr>
              <w:jc w:val="center"/>
            </w:pPr>
            <w:r w:rsidRPr="00E8199D">
              <w:t>12</w:t>
            </w:r>
          </w:p>
        </w:tc>
        <w:tc>
          <w:tcPr>
            <w:tcW w:w="2332" w:type="dxa"/>
            <w:shd w:val="clear" w:color="auto" w:fill="auto"/>
          </w:tcPr>
          <w:p w14:paraId="4793D333" w14:textId="77777777" w:rsidR="009C5936" w:rsidRPr="00E8199D" w:rsidRDefault="009C5936" w:rsidP="00811A80">
            <w:pPr>
              <w:jc w:val="center"/>
            </w:pPr>
            <w:r w:rsidRPr="00E8199D">
              <w:t>16</w:t>
            </w:r>
          </w:p>
        </w:tc>
        <w:tc>
          <w:tcPr>
            <w:tcW w:w="2332" w:type="dxa"/>
            <w:shd w:val="clear" w:color="auto" w:fill="auto"/>
          </w:tcPr>
          <w:p w14:paraId="0D1A19FB" w14:textId="77777777" w:rsidR="009C5936" w:rsidRPr="00E8199D" w:rsidRDefault="009C5936" w:rsidP="00811A80">
            <w:pPr>
              <w:jc w:val="center"/>
            </w:pPr>
            <w:r w:rsidRPr="00E8199D">
              <w:t>22</w:t>
            </w:r>
          </w:p>
        </w:tc>
        <w:tc>
          <w:tcPr>
            <w:tcW w:w="2333" w:type="dxa"/>
            <w:shd w:val="clear" w:color="auto" w:fill="auto"/>
          </w:tcPr>
          <w:p w14:paraId="3D636C7A" w14:textId="77777777" w:rsidR="009C5936" w:rsidRPr="00E8199D" w:rsidRDefault="009C5936" w:rsidP="00811A80">
            <w:pPr>
              <w:jc w:val="center"/>
            </w:pPr>
            <w:r w:rsidRPr="00E8199D">
              <w:t>24</w:t>
            </w:r>
          </w:p>
        </w:tc>
        <w:tc>
          <w:tcPr>
            <w:tcW w:w="2333" w:type="dxa"/>
            <w:shd w:val="clear" w:color="auto" w:fill="auto"/>
          </w:tcPr>
          <w:p w14:paraId="2A456A4D" w14:textId="77777777" w:rsidR="009C5936" w:rsidRPr="00A7421C" w:rsidRDefault="009C5936" w:rsidP="00811A80">
            <w:pPr>
              <w:jc w:val="center"/>
            </w:pPr>
            <w:r w:rsidRPr="00E8199D">
              <w:t>21.5</w:t>
            </w:r>
          </w:p>
        </w:tc>
      </w:tr>
    </w:tbl>
    <w:p w14:paraId="66D24C5B" w14:textId="77777777" w:rsidR="000E023B" w:rsidRDefault="000E023B" w:rsidP="000E023B">
      <w:pPr>
        <w:pBdr>
          <w:bottom w:val="single" w:sz="4" w:space="1" w:color="auto"/>
        </w:pBdr>
        <w:rPr>
          <w:b/>
          <w:bCs/>
        </w:rPr>
      </w:pPr>
    </w:p>
    <w:p w14:paraId="5FCEBA3B" w14:textId="77777777" w:rsidR="00264E99" w:rsidRDefault="00264E99" w:rsidP="000E023B">
      <w:pPr>
        <w:pBdr>
          <w:bottom w:val="single" w:sz="4" w:space="1" w:color="auto"/>
        </w:pBdr>
        <w:rPr>
          <w:b/>
          <w:bCs/>
        </w:rPr>
      </w:pPr>
    </w:p>
    <w:p w14:paraId="263D423B" w14:textId="4FC8A780" w:rsidR="000E023B" w:rsidRPr="00FC05E6" w:rsidRDefault="000E023B" w:rsidP="000E023B">
      <w:pPr>
        <w:pBdr>
          <w:bottom w:val="single" w:sz="4" w:space="1" w:color="auto"/>
        </w:pBdr>
        <w:rPr>
          <w:b/>
          <w:bCs/>
        </w:rPr>
      </w:pPr>
      <w:r w:rsidRPr="00FC05E6">
        <w:rPr>
          <w:b/>
          <w:bCs/>
        </w:rPr>
        <w:t>COMITÉ DE SUIVI DES CONVENTIONS DE SYNERGIE :</w:t>
      </w:r>
    </w:p>
    <w:p w14:paraId="1722A9A1" w14:textId="77777777" w:rsidR="000E023B" w:rsidRDefault="000E023B" w:rsidP="000E023B">
      <w:r>
        <w:t xml:space="preserve">Les présentes conventions sont conclues à durée indéterminée. </w:t>
      </w:r>
    </w:p>
    <w:p w14:paraId="27D230F3" w14:textId="77777777" w:rsidR="000E023B" w:rsidRDefault="000E023B" w:rsidP="000E023B">
      <w:r>
        <w:t>Un « comité de suivi » de la mise en œuvre de ces conventions de synergie, composé du Directeur général communal et du Directeur général du CPAS « se réunira au minimum une fois par an afin d’évaluer la mise en œuvre de la présente convention et en fera état au sein du Comité de Concertation à l’occasion de la présentation du tableau de bord des synergies entre les 2 institutions ». Les remarques de ce comité sont intégrées ci-dessous en regard de chaque convention.</w:t>
      </w:r>
    </w:p>
    <w:p w14:paraId="45AC9B3D" w14:textId="77777777" w:rsidR="000E023B" w:rsidRDefault="000E023B" w:rsidP="000E023B">
      <w:pPr>
        <w:rPr>
          <w:b/>
          <w:bCs/>
          <w:u w:val="single"/>
        </w:rPr>
      </w:pPr>
    </w:p>
    <w:p w14:paraId="6E1AA1D2" w14:textId="77777777" w:rsidR="00FD331B" w:rsidRPr="00A7421C" w:rsidRDefault="00FD331B" w:rsidP="00FD331B">
      <w:pPr>
        <w:pBdr>
          <w:bottom w:val="single" w:sz="4" w:space="1" w:color="auto"/>
        </w:pBdr>
        <w:rPr>
          <w:b/>
          <w:bCs/>
        </w:rPr>
      </w:pPr>
      <w:r w:rsidRPr="00A7421C">
        <w:rPr>
          <w:b/>
          <w:bCs/>
        </w:rPr>
        <w:t>COMITÉ DE SUIVI DES CONVENTIONS DE SYNERGIE :</w:t>
      </w:r>
    </w:p>
    <w:p w14:paraId="0EBED93F" w14:textId="77777777" w:rsidR="00FD331B" w:rsidRPr="00A7421C" w:rsidRDefault="00FD331B" w:rsidP="00FD331B">
      <w:r w:rsidRPr="00A7421C">
        <w:lastRenderedPageBreak/>
        <w:t xml:space="preserve">Les présentes conventions sont conclues à durée indéterminée. </w:t>
      </w:r>
    </w:p>
    <w:p w14:paraId="4AA1055A" w14:textId="77777777" w:rsidR="00FD331B" w:rsidRPr="00A7421C" w:rsidRDefault="00FD331B" w:rsidP="00FD331B">
      <w:r w:rsidRPr="00A7421C">
        <w:t>Un « comité de suivi » de la mise en œuvre de ces conventions de synergie, composé du Directeur général communal et du Directeur général du CPAS « se réunira au minimum une fois par an afin d’évaluer la mise en œuvre de la présente convention et en fera état au sein du Comité de Concertation à l’occasion de la présentation du tableau de bord des synergies entre les 2 institutions ». Les remarques de ce comité sont intégrées ci-dessous en regard de chaque convention.</w:t>
      </w:r>
    </w:p>
    <w:p w14:paraId="1E5721C4" w14:textId="77777777" w:rsidR="00FD331B" w:rsidRPr="00A7421C" w:rsidRDefault="00FD331B" w:rsidP="00FD331B">
      <w:pPr>
        <w:rPr>
          <w:b/>
          <w:bCs/>
          <w:u w:val="single"/>
        </w:rPr>
      </w:pPr>
    </w:p>
    <w:p w14:paraId="0FB72E67" w14:textId="77777777" w:rsidR="00FD331B" w:rsidRPr="00A7421C" w:rsidRDefault="00FD331B" w:rsidP="00FD331B">
      <w:pPr>
        <w:rPr>
          <w:b/>
          <w:bCs/>
          <w:u w:val="single"/>
        </w:rPr>
      </w:pPr>
      <w:bookmarkStart w:id="21" w:name="_Hlk146530176"/>
      <w:r w:rsidRPr="00A7421C">
        <w:rPr>
          <w:b/>
          <w:bCs/>
          <w:u w:val="single"/>
        </w:rPr>
        <w:t xml:space="preserve">UTILISATION DU GARAGE COMMUNAL </w:t>
      </w:r>
    </w:p>
    <w:p w14:paraId="017BE2DD" w14:textId="77777777" w:rsidR="00FD331B" w:rsidRPr="00A7421C" w:rsidRDefault="00FD331B" w:rsidP="00FD331B">
      <w:r w:rsidRPr="00A7421C">
        <w:rPr>
          <w:u w:val="single"/>
        </w:rPr>
        <w:t>Dates d’approbation :</w:t>
      </w:r>
      <w:r w:rsidRPr="00A7421C">
        <w:t xml:space="preserve"> </w:t>
      </w:r>
    </w:p>
    <w:p w14:paraId="08BAE9AB" w14:textId="77777777" w:rsidR="00FD331B" w:rsidRPr="00A7421C" w:rsidRDefault="00FD331B" w:rsidP="00BB001D">
      <w:pPr>
        <w:pStyle w:val="Paragraphedeliste"/>
        <w:numPr>
          <w:ilvl w:val="0"/>
          <w:numId w:val="13"/>
        </w:numPr>
      </w:pPr>
      <w:r w:rsidRPr="00A7421C">
        <w:t>CC 31.01.2022</w:t>
      </w:r>
    </w:p>
    <w:p w14:paraId="05A2ED23" w14:textId="77777777" w:rsidR="00FD331B" w:rsidRPr="00A7421C" w:rsidRDefault="00FD331B" w:rsidP="00BB001D">
      <w:pPr>
        <w:pStyle w:val="Paragraphedeliste"/>
        <w:numPr>
          <w:ilvl w:val="0"/>
          <w:numId w:val="13"/>
        </w:numPr>
      </w:pPr>
      <w:r w:rsidRPr="00A7421C">
        <w:t>CAS 04.01.2022</w:t>
      </w:r>
    </w:p>
    <w:p w14:paraId="5670168B" w14:textId="77777777" w:rsidR="00FD331B" w:rsidRPr="00A7421C" w:rsidRDefault="00FD331B" w:rsidP="00FD331B">
      <w:pPr>
        <w:rPr>
          <w:u w:val="single"/>
        </w:rPr>
      </w:pPr>
      <w:r w:rsidRPr="00A7421C">
        <w:rPr>
          <w:u w:val="single"/>
        </w:rPr>
        <w:t>Engagements réciproques :</w:t>
      </w:r>
    </w:p>
    <w:p w14:paraId="251DA4E2" w14:textId="77777777" w:rsidR="00FD331B" w:rsidRPr="00A7421C" w:rsidRDefault="00FD331B" w:rsidP="00FD331B">
      <w:pPr>
        <w:spacing w:before="100" w:beforeAutospacing="1" w:after="100" w:afterAutospacing="1"/>
      </w:pPr>
      <w:r w:rsidRPr="00A7421C">
        <w:t>La Commune de Sombreffe s'engage à :</w:t>
      </w:r>
    </w:p>
    <w:p w14:paraId="7D4B2DBE" w14:textId="77777777" w:rsidR="00FD331B" w:rsidRPr="00A7421C" w:rsidRDefault="00FD331B" w:rsidP="00BB001D">
      <w:pPr>
        <w:numPr>
          <w:ilvl w:val="0"/>
          <w:numId w:val="9"/>
        </w:numPr>
        <w:spacing w:before="100" w:beforeAutospacing="1" w:after="100" w:afterAutospacing="1"/>
        <w:jc w:val="left"/>
      </w:pPr>
      <w:r w:rsidRPr="00A7421C">
        <w:t>Effectuer l'entretien des véhicules du CPAS de Sombreffe. Il s'agit notamment des missions suivantes : diagnostic des pannes, vidanges, révision annuelle, préparation au contrôle technique, etc.</w:t>
      </w:r>
    </w:p>
    <w:p w14:paraId="4826C257" w14:textId="77777777" w:rsidR="00FD331B" w:rsidRPr="00A7421C" w:rsidRDefault="00FD331B" w:rsidP="00BB001D">
      <w:pPr>
        <w:numPr>
          <w:ilvl w:val="0"/>
          <w:numId w:val="9"/>
        </w:numPr>
        <w:spacing w:before="100" w:beforeAutospacing="1" w:after="100" w:afterAutospacing="1"/>
        <w:jc w:val="left"/>
      </w:pPr>
      <w:r w:rsidRPr="00A7421C">
        <w:t>Effectuer des réparations diverses (changement de pneus, de phares, etc.).</w:t>
      </w:r>
    </w:p>
    <w:p w14:paraId="11FA683D" w14:textId="77777777" w:rsidR="00FD331B" w:rsidRPr="00A7421C" w:rsidRDefault="00FD331B" w:rsidP="00BB001D">
      <w:pPr>
        <w:numPr>
          <w:ilvl w:val="0"/>
          <w:numId w:val="9"/>
        </w:numPr>
        <w:spacing w:before="100" w:beforeAutospacing="1" w:after="100" w:afterAutospacing="1"/>
        <w:jc w:val="left"/>
      </w:pPr>
      <w:r w:rsidRPr="00A7421C">
        <w:t>Signaler au CPAS les pièces de rechange à commander.</w:t>
      </w:r>
    </w:p>
    <w:p w14:paraId="4E7D9D76" w14:textId="77777777" w:rsidR="00FD331B" w:rsidRPr="00A7421C" w:rsidRDefault="00FD331B" w:rsidP="00BB001D">
      <w:pPr>
        <w:numPr>
          <w:ilvl w:val="0"/>
          <w:numId w:val="9"/>
        </w:numPr>
        <w:spacing w:before="100" w:beforeAutospacing="1" w:after="100" w:afterAutospacing="1"/>
        <w:jc w:val="left"/>
      </w:pPr>
      <w:r w:rsidRPr="00A7421C">
        <w:t>Mettre à disposition un espace au sein du hall de Keumié afin de permettre le changement des logos publicitaires des véhicules du CPAS sponsorisés.</w:t>
      </w:r>
    </w:p>
    <w:p w14:paraId="440EA5A3" w14:textId="77777777" w:rsidR="00FD331B" w:rsidRPr="00A7421C" w:rsidRDefault="00FD331B" w:rsidP="00BB001D">
      <w:pPr>
        <w:numPr>
          <w:ilvl w:val="0"/>
          <w:numId w:val="9"/>
        </w:numPr>
        <w:spacing w:before="100" w:beforeAutospacing="1" w:after="100" w:afterAutospacing="1"/>
        <w:jc w:val="left"/>
      </w:pPr>
      <w:r w:rsidRPr="00A7421C">
        <w:t>Autoriser la livraison des pièces nécessaires aux véhicules du CPAS à la Commune (Hall de voirie).</w:t>
      </w:r>
    </w:p>
    <w:p w14:paraId="00F53C07" w14:textId="77777777" w:rsidR="00FD331B" w:rsidRPr="00A7421C" w:rsidRDefault="00FD331B" w:rsidP="00FD331B">
      <w:pPr>
        <w:spacing w:before="100" w:beforeAutospacing="1" w:after="100" w:afterAutospacing="1"/>
      </w:pPr>
      <w:r w:rsidRPr="00A7421C">
        <w:t>Le CPAS de Sombreffe s'engage à :</w:t>
      </w:r>
    </w:p>
    <w:p w14:paraId="5B0C9BE7" w14:textId="77777777" w:rsidR="00FD331B" w:rsidRPr="00A7421C" w:rsidRDefault="00FD331B" w:rsidP="00BB001D">
      <w:pPr>
        <w:numPr>
          <w:ilvl w:val="0"/>
          <w:numId w:val="10"/>
        </w:numPr>
        <w:spacing w:before="100" w:beforeAutospacing="1" w:after="100" w:afterAutospacing="1"/>
        <w:jc w:val="left"/>
      </w:pPr>
      <w:r w:rsidRPr="00A7421C">
        <w:t>Veiller à l'état de propreté de ses véhicules.</w:t>
      </w:r>
    </w:p>
    <w:p w14:paraId="0DC5D213" w14:textId="77777777" w:rsidR="00FD331B" w:rsidRPr="00A7421C" w:rsidRDefault="00FD331B" w:rsidP="00BB001D">
      <w:pPr>
        <w:numPr>
          <w:ilvl w:val="0"/>
          <w:numId w:val="10"/>
        </w:numPr>
        <w:spacing w:before="100" w:beforeAutospacing="1" w:after="100" w:afterAutospacing="1"/>
        <w:jc w:val="left"/>
      </w:pPr>
      <w:r w:rsidRPr="00A7421C">
        <w:t>Effectuer le plein de ses véhicules.</w:t>
      </w:r>
    </w:p>
    <w:p w14:paraId="7918EA15" w14:textId="77777777" w:rsidR="00FD331B" w:rsidRPr="00A7421C" w:rsidRDefault="00FD331B" w:rsidP="00BB001D">
      <w:pPr>
        <w:numPr>
          <w:ilvl w:val="0"/>
          <w:numId w:val="10"/>
        </w:numPr>
        <w:spacing w:before="100" w:beforeAutospacing="1" w:after="100" w:afterAutospacing="1"/>
        <w:jc w:val="left"/>
      </w:pPr>
      <w:r w:rsidRPr="00A7421C">
        <w:t>Passer ses véhicules au contrôle technique.</w:t>
      </w:r>
    </w:p>
    <w:p w14:paraId="4BD916E6" w14:textId="77777777" w:rsidR="00FD331B" w:rsidRPr="00A7421C" w:rsidRDefault="00FD331B" w:rsidP="00BB001D">
      <w:pPr>
        <w:numPr>
          <w:ilvl w:val="0"/>
          <w:numId w:val="10"/>
        </w:numPr>
        <w:spacing w:before="100" w:beforeAutospacing="1" w:after="100" w:afterAutospacing="1"/>
        <w:jc w:val="left"/>
      </w:pPr>
      <w:r w:rsidRPr="00A7421C">
        <w:t>Commander les pièces de rechange nécessaires aux réparations diverses.</w:t>
      </w:r>
    </w:p>
    <w:p w14:paraId="6250455A" w14:textId="77777777" w:rsidR="00FD331B" w:rsidRPr="00A7421C" w:rsidRDefault="00FD331B" w:rsidP="00FD331B">
      <w:pPr>
        <w:pBdr>
          <w:top w:val="single" w:sz="4" w:space="1" w:color="auto"/>
          <w:left w:val="single" w:sz="4" w:space="4" w:color="auto"/>
          <w:bottom w:val="single" w:sz="4" w:space="1" w:color="auto"/>
          <w:right w:val="single" w:sz="4" w:space="4" w:color="auto"/>
        </w:pBdr>
        <w:rPr>
          <w:u w:val="single"/>
        </w:rPr>
      </w:pPr>
      <w:r w:rsidRPr="00A7421C">
        <w:rPr>
          <w:u w:val="single"/>
        </w:rPr>
        <w:t>Remarques du comité de suivi :</w:t>
      </w:r>
    </w:p>
    <w:p w14:paraId="3C8178B2"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lastRenderedPageBreak/>
        <w:t>+ Aucune remarque particulière en 2023.</w:t>
      </w:r>
    </w:p>
    <w:p w14:paraId="4E0006D3"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 Aucune remarque particulière en 2024.</w:t>
      </w:r>
    </w:p>
    <w:p w14:paraId="7212B566" w14:textId="77777777" w:rsidR="00FD331B" w:rsidRPr="00A7421C" w:rsidRDefault="00FD331B" w:rsidP="00FD331B">
      <w:pPr>
        <w:pBdr>
          <w:top w:val="single" w:sz="4" w:space="1" w:color="auto"/>
          <w:left w:val="single" w:sz="4" w:space="4" w:color="auto"/>
          <w:bottom w:val="single" w:sz="4" w:space="1" w:color="auto"/>
          <w:right w:val="single" w:sz="4" w:space="4" w:color="auto"/>
        </w:pBdr>
        <w:rPr>
          <w:u w:val="single"/>
        </w:rPr>
      </w:pPr>
    </w:p>
    <w:bookmarkEnd w:id="21"/>
    <w:p w14:paraId="52C607B5" w14:textId="77777777" w:rsidR="00FD331B" w:rsidRPr="00A7421C" w:rsidRDefault="00FD331B" w:rsidP="00FD331B">
      <w:pPr>
        <w:pStyle w:val="Paragraphedeliste"/>
      </w:pPr>
    </w:p>
    <w:p w14:paraId="12229C20" w14:textId="77777777" w:rsidR="00FD331B" w:rsidRPr="00A7421C" w:rsidRDefault="00FD331B" w:rsidP="00FD331B">
      <w:pPr>
        <w:rPr>
          <w:b/>
          <w:bCs/>
          <w:u w:val="single"/>
        </w:rPr>
      </w:pPr>
      <w:bookmarkStart w:id="22" w:name="_Hlk146530715"/>
      <w:r w:rsidRPr="00A7421C">
        <w:rPr>
          <w:b/>
          <w:bCs/>
          <w:u w:val="single"/>
        </w:rPr>
        <w:t>DATA PROTECTION OFFICER (DPO) (Délégué à la Protection des Données)</w:t>
      </w:r>
    </w:p>
    <w:p w14:paraId="54CC2448" w14:textId="77777777" w:rsidR="00FD331B" w:rsidRPr="00A7421C" w:rsidRDefault="00FD331B" w:rsidP="00FD331B">
      <w:pPr>
        <w:rPr>
          <w:u w:val="single"/>
        </w:rPr>
      </w:pPr>
      <w:r w:rsidRPr="00A7421C">
        <w:rPr>
          <w:u w:val="single"/>
        </w:rPr>
        <w:t xml:space="preserve">Dates d’approbation : </w:t>
      </w:r>
    </w:p>
    <w:p w14:paraId="3698C1E3" w14:textId="77777777" w:rsidR="00FD331B" w:rsidRPr="00A7421C" w:rsidRDefault="00FD331B" w:rsidP="00BB001D">
      <w:pPr>
        <w:pStyle w:val="Paragraphedeliste"/>
        <w:numPr>
          <w:ilvl w:val="0"/>
          <w:numId w:val="14"/>
        </w:numPr>
      </w:pPr>
      <w:r w:rsidRPr="00A7421C">
        <w:t>CC 29.08.2022</w:t>
      </w:r>
    </w:p>
    <w:p w14:paraId="1D52F23D" w14:textId="77777777" w:rsidR="00FD331B" w:rsidRPr="00A7421C" w:rsidRDefault="00FD331B" w:rsidP="00BB001D">
      <w:pPr>
        <w:pStyle w:val="Paragraphedeliste"/>
        <w:numPr>
          <w:ilvl w:val="0"/>
          <w:numId w:val="14"/>
        </w:numPr>
      </w:pPr>
      <w:r w:rsidRPr="00A7421C">
        <w:t>CAS 05.07.2022</w:t>
      </w:r>
    </w:p>
    <w:p w14:paraId="1223E0A9" w14:textId="77777777" w:rsidR="00FD331B" w:rsidRPr="00A7421C" w:rsidRDefault="00FD331B" w:rsidP="00FD331B">
      <w:pPr>
        <w:pStyle w:val="Paragraphedeliste"/>
      </w:pPr>
    </w:p>
    <w:p w14:paraId="056E665A" w14:textId="77777777" w:rsidR="00FD331B" w:rsidRPr="00A7421C" w:rsidRDefault="00FD331B" w:rsidP="00FD331B">
      <w:pPr>
        <w:rPr>
          <w:rFonts w:cstheme="minorHAnsi"/>
          <w:u w:val="single"/>
        </w:rPr>
      </w:pPr>
      <w:r w:rsidRPr="00A7421C">
        <w:rPr>
          <w:rFonts w:cstheme="minorHAnsi"/>
          <w:u w:val="single"/>
        </w:rPr>
        <w:t>Engagements réciproques :</w:t>
      </w:r>
    </w:p>
    <w:p w14:paraId="77592B96" w14:textId="77777777" w:rsidR="00FD331B" w:rsidRPr="00A7421C" w:rsidRDefault="00FD331B" w:rsidP="00FD331B">
      <w:pPr>
        <w:spacing w:before="100" w:beforeAutospacing="1" w:after="100" w:afterAutospacing="1"/>
        <w:rPr>
          <w:rFonts w:cstheme="minorHAnsi"/>
        </w:rPr>
      </w:pPr>
      <w:r w:rsidRPr="00A7421C">
        <w:rPr>
          <w:rFonts w:cstheme="minorHAnsi"/>
        </w:rPr>
        <w:t>La Commune de Sombreffe s'engage à :</w:t>
      </w:r>
    </w:p>
    <w:p w14:paraId="32EA0FBB" w14:textId="77777777" w:rsidR="00FD331B" w:rsidRPr="00A7421C" w:rsidRDefault="00FD331B" w:rsidP="00BB001D">
      <w:pPr>
        <w:numPr>
          <w:ilvl w:val="0"/>
          <w:numId w:val="15"/>
        </w:numPr>
        <w:spacing w:before="100" w:beforeAutospacing="1" w:after="100" w:afterAutospacing="1"/>
        <w:rPr>
          <w:rFonts w:cstheme="minorHAnsi"/>
        </w:rPr>
      </w:pPr>
      <w:r w:rsidRPr="00A7421C">
        <w:rPr>
          <w:rFonts w:cstheme="minorHAnsi"/>
        </w:rPr>
        <w:t>Recruter ou confier la mission à un agent de Délégué à la Protection des Données (DPO).</w:t>
      </w:r>
    </w:p>
    <w:p w14:paraId="586A44AF" w14:textId="77777777" w:rsidR="00FD331B" w:rsidRPr="00A7421C" w:rsidRDefault="00FD331B" w:rsidP="00BB001D">
      <w:pPr>
        <w:numPr>
          <w:ilvl w:val="0"/>
          <w:numId w:val="15"/>
        </w:numPr>
        <w:spacing w:before="100" w:beforeAutospacing="1" w:after="100" w:afterAutospacing="1"/>
        <w:rPr>
          <w:rFonts w:cstheme="minorHAnsi"/>
        </w:rPr>
      </w:pPr>
      <w:r w:rsidRPr="00A7421C">
        <w:rPr>
          <w:rFonts w:cstheme="minorHAnsi"/>
        </w:rPr>
        <w:t>Prendre en charge le coût des formations de cet agent dans cette matière.</w:t>
      </w:r>
    </w:p>
    <w:p w14:paraId="7FD9DFE9" w14:textId="77777777" w:rsidR="00FD331B" w:rsidRPr="00A7421C" w:rsidRDefault="00FD331B" w:rsidP="00BB001D">
      <w:pPr>
        <w:numPr>
          <w:ilvl w:val="0"/>
          <w:numId w:val="15"/>
        </w:numPr>
        <w:spacing w:before="100" w:beforeAutospacing="1" w:after="100" w:afterAutospacing="1"/>
        <w:rPr>
          <w:rFonts w:cstheme="minorHAnsi"/>
        </w:rPr>
      </w:pPr>
      <w:r w:rsidRPr="00A7421C">
        <w:rPr>
          <w:rFonts w:cstheme="minorHAnsi"/>
        </w:rPr>
        <w:t>Fournir le matériel nécessaire à l’agent pour exécuter sa mission.</w:t>
      </w:r>
    </w:p>
    <w:p w14:paraId="646FF4E3" w14:textId="77777777" w:rsidR="00FD331B" w:rsidRPr="00A7421C" w:rsidRDefault="00FD331B" w:rsidP="00BB001D">
      <w:pPr>
        <w:numPr>
          <w:ilvl w:val="0"/>
          <w:numId w:val="15"/>
        </w:numPr>
        <w:spacing w:before="100" w:beforeAutospacing="1" w:after="100" w:afterAutospacing="1"/>
        <w:rPr>
          <w:rFonts w:cstheme="minorHAnsi"/>
        </w:rPr>
      </w:pPr>
      <w:r w:rsidRPr="00A7421C">
        <w:rPr>
          <w:rFonts w:cstheme="minorHAnsi"/>
        </w:rPr>
        <w:t>Réserver l’équivalent de 0,5/5 dans le temps de travail de cet agent pour sa mission concernant le CPAS de Sombreffe.</w:t>
      </w:r>
    </w:p>
    <w:p w14:paraId="3612A36C" w14:textId="77777777" w:rsidR="00FD331B" w:rsidRPr="00A7421C" w:rsidRDefault="00FD331B" w:rsidP="00BB001D">
      <w:pPr>
        <w:numPr>
          <w:ilvl w:val="0"/>
          <w:numId w:val="15"/>
        </w:numPr>
        <w:spacing w:before="100" w:beforeAutospacing="1" w:after="100" w:afterAutospacing="1"/>
        <w:rPr>
          <w:rFonts w:cstheme="minorHAnsi"/>
        </w:rPr>
      </w:pPr>
      <w:r w:rsidRPr="00A7421C">
        <w:rPr>
          <w:rFonts w:cstheme="minorHAnsi"/>
        </w:rPr>
        <w:t>Intégrer les besoins du CPAS dans ses propres marchés publics relatifs au RGPD.</w:t>
      </w:r>
    </w:p>
    <w:p w14:paraId="041442DA" w14:textId="77777777" w:rsidR="00FD331B" w:rsidRPr="00A7421C" w:rsidRDefault="00FD331B" w:rsidP="00FD331B">
      <w:pPr>
        <w:spacing w:before="100" w:beforeAutospacing="1" w:after="100" w:afterAutospacing="1"/>
        <w:rPr>
          <w:rFonts w:cstheme="minorHAnsi"/>
        </w:rPr>
      </w:pPr>
      <w:r w:rsidRPr="00A7421C">
        <w:rPr>
          <w:rFonts w:cstheme="minorHAnsi"/>
        </w:rPr>
        <w:t> Le CPAS de Sombreffe s'engage à :</w:t>
      </w:r>
    </w:p>
    <w:p w14:paraId="185545CB" w14:textId="77777777" w:rsidR="00FD331B" w:rsidRPr="00A7421C" w:rsidRDefault="00FD331B" w:rsidP="00BB001D">
      <w:pPr>
        <w:numPr>
          <w:ilvl w:val="0"/>
          <w:numId w:val="16"/>
        </w:numPr>
        <w:spacing w:before="100" w:beforeAutospacing="1" w:after="100" w:afterAutospacing="1"/>
        <w:rPr>
          <w:rFonts w:cstheme="minorHAnsi"/>
        </w:rPr>
      </w:pPr>
      <w:r w:rsidRPr="00A7421C">
        <w:rPr>
          <w:rFonts w:cstheme="minorHAnsi"/>
        </w:rPr>
        <w:t>Fournir à l’agent toutes les informations nécessaires à l’agent pour exécuter sa mission.</w:t>
      </w:r>
    </w:p>
    <w:p w14:paraId="1A6330C0" w14:textId="77777777" w:rsidR="00FD331B" w:rsidRPr="00A7421C" w:rsidRDefault="00FD331B" w:rsidP="00BB001D">
      <w:pPr>
        <w:numPr>
          <w:ilvl w:val="0"/>
          <w:numId w:val="16"/>
        </w:numPr>
        <w:spacing w:before="100" w:beforeAutospacing="1" w:after="100" w:afterAutospacing="1"/>
        <w:rPr>
          <w:rFonts w:cstheme="minorHAnsi"/>
        </w:rPr>
      </w:pPr>
      <w:r w:rsidRPr="00A7421C">
        <w:rPr>
          <w:rFonts w:cstheme="minorHAnsi"/>
        </w:rPr>
        <w:t>Permettre à l’agent d’accéder aux infrastructures du CPAS dans le cadre de sa mission.</w:t>
      </w:r>
    </w:p>
    <w:p w14:paraId="6A51EB79" w14:textId="77777777" w:rsidR="00FD331B" w:rsidRPr="00A7421C" w:rsidRDefault="00FD331B" w:rsidP="00BB001D">
      <w:pPr>
        <w:numPr>
          <w:ilvl w:val="0"/>
          <w:numId w:val="16"/>
        </w:numPr>
        <w:spacing w:before="100" w:beforeAutospacing="1" w:after="100" w:afterAutospacing="1"/>
        <w:jc w:val="left"/>
        <w:rPr>
          <w:rFonts w:cstheme="minorHAnsi"/>
        </w:rPr>
      </w:pPr>
      <w:r w:rsidRPr="00A7421C">
        <w:rPr>
          <w:rFonts w:cstheme="minorHAnsi"/>
        </w:rPr>
        <w:t>Participer à la diffusion de l’information en matière de respect du RGPD auprès de son personnel.</w:t>
      </w:r>
    </w:p>
    <w:p w14:paraId="63C363DC" w14:textId="77777777" w:rsidR="00FD331B" w:rsidRPr="00A7421C" w:rsidRDefault="00FD331B" w:rsidP="00BB001D">
      <w:pPr>
        <w:numPr>
          <w:ilvl w:val="0"/>
          <w:numId w:val="16"/>
        </w:numPr>
        <w:spacing w:before="100" w:beforeAutospacing="1" w:after="100" w:afterAutospacing="1"/>
        <w:jc w:val="left"/>
        <w:rPr>
          <w:rFonts w:cstheme="minorHAnsi"/>
        </w:rPr>
      </w:pPr>
      <w:r w:rsidRPr="00A7421C">
        <w:rPr>
          <w:rFonts w:cstheme="minorHAnsi"/>
        </w:rPr>
        <w:t>S’assurer du suivi de l’application des recommandations, avis et rapports du DPO auprès des agents du CPAS.</w:t>
      </w:r>
    </w:p>
    <w:p w14:paraId="59DAE622" w14:textId="77777777" w:rsidR="00FD331B" w:rsidRPr="00A7421C" w:rsidRDefault="00FD331B" w:rsidP="00BB001D">
      <w:pPr>
        <w:numPr>
          <w:ilvl w:val="0"/>
          <w:numId w:val="16"/>
        </w:numPr>
        <w:spacing w:before="100" w:beforeAutospacing="1" w:after="100" w:afterAutospacing="1"/>
        <w:rPr>
          <w:rFonts w:cstheme="minorHAnsi"/>
        </w:rPr>
      </w:pPr>
      <w:r w:rsidRPr="00A7421C">
        <w:rPr>
          <w:rFonts w:cstheme="minorHAnsi"/>
        </w:rPr>
        <w:t>Prévoir les montants nécessaires dans son budget afin de financer les investissements de liés au respect du RGPD nécessaires.</w:t>
      </w:r>
    </w:p>
    <w:p w14:paraId="3DBB7FD1" w14:textId="77777777" w:rsidR="00FD331B" w:rsidRPr="00A7421C" w:rsidRDefault="00FD331B" w:rsidP="00FD331B">
      <w:pPr>
        <w:spacing w:before="100" w:beforeAutospacing="1" w:after="100" w:afterAutospacing="1"/>
        <w:ind w:left="720"/>
        <w:rPr>
          <w:rFonts w:cstheme="minorHAnsi"/>
        </w:rPr>
      </w:pPr>
    </w:p>
    <w:p w14:paraId="5D234A1E" w14:textId="77777777" w:rsidR="00FD331B" w:rsidRPr="00A7421C" w:rsidRDefault="00FD331B" w:rsidP="00FD331B">
      <w:pPr>
        <w:pBdr>
          <w:top w:val="single" w:sz="4" w:space="1" w:color="auto"/>
          <w:left w:val="single" w:sz="4" w:space="4" w:color="auto"/>
          <w:bottom w:val="single" w:sz="4" w:space="1" w:color="auto"/>
          <w:right w:val="single" w:sz="4" w:space="4" w:color="auto"/>
        </w:pBdr>
        <w:rPr>
          <w:rFonts w:cstheme="minorHAnsi"/>
          <w:u w:val="single"/>
        </w:rPr>
      </w:pPr>
      <w:r w:rsidRPr="00A7421C">
        <w:rPr>
          <w:rFonts w:cstheme="minorHAnsi"/>
          <w:u w:val="single"/>
        </w:rPr>
        <w:lastRenderedPageBreak/>
        <w:t xml:space="preserve">Remarques du comité de suivi : </w:t>
      </w:r>
    </w:p>
    <w:p w14:paraId="2DDF4EE5" w14:textId="77777777" w:rsidR="00FD331B" w:rsidRPr="00A7421C" w:rsidRDefault="00FD331B" w:rsidP="00FD331B">
      <w:pPr>
        <w:pBdr>
          <w:top w:val="single" w:sz="4" w:space="1" w:color="auto"/>
          <w:left w:val="single" w:sz="4" w:space="4" w:color="auto"/>
          <w:bottom w:val="single" w:sz="4" w:space="1" w:color="auto"/>
          <w:right w:val="single" w:sz="4" w:space="4" w:color="auto"/>
        </w:pBdr>
        <w:rPr>
          <w:rFonts w:cstheme="minorHAnsi"/>
        </w:rPr>
      </w:pPr>
      <w:r w:rsidRPr="00A7421C">
        <w:rPr>
          <w:rFonts w:cstheme="minorHAnsi"/>
        </w:rPr>
        <w:t>+ L’agent DPO a été engagé à partir du 14 février 2022 avec un profil de fonction adapté pour tenir compte de sa future mission pour la Commune et le CPAS.</w:t>
      </w:r>
    </w:p>
    <w:p w14:paraId="6AE2738B" w14:textId="77777777" w:rsidR="00FD331B" w:rsidRPr="00A7421C" w:rsidRDefault="00FD331B" w:rsidP="00FD331B">
      <w:pPr>
        <w:pBdr>
          <w:top w:val="single" w:sz="4" w:space="1" w:color="auto"/>
          <w:left w:val="single" w:sz="4" w:space="4" w:color="auto"/>
          <w:bottom w:val="single" w:sz="4" w:space="1" w:color="auto"/>
          <w:right w:val="single" w:sz="4" w:space="4" w:color="auto"/>
        </w:pBdr>
        <w:rPr>
          <w:rFonts w:cstheme="minorHAnsi"/>
        </w:rPr>
      </w:pPr>
      <w:r w:rsidRPr="00A7421C">
        <w:rPr>
          <w:rFonts w:cstheme="minorHAnsi"/>
        </w:rPr>
        <w:t>+ La convention de synergie relative au DPO a été adoptée en août 2022.</w:t>
      </w:r>
    </w:p>
    <w:p w14:paraId="0C7778DC" w14:textId="77777777" w:rsidR="00FD331B" w:rsidRPr="00A7421C" w:rsidRDefault="00FD331B" w:rsidP="00FD331B">
      <w:pPr>
        <w:pBdr>
          <w:top w:val="single" w:sz="4" w:space="1" w:color="auto"/>
          <w:left w:val="single" w:sz="4" w:space="4" w:color="auto"/>
          <w:bottom w:val="single" w:sz="4" w:space="1" w:color="auto"/>
          <w:right w:val="single" w:sz="4" w:space="4" w:color="auto"/>
        </w:pBdr>
        <w:rPr>
          <w:rFonts w:cstheme="minorHAnsi"/>
        </w:rPr>
      </w:pPr>
      <w:r w:rsidRPr="00A7421C">
        <w:rPr>
          <w:rFonts w:cstheme="minorHAnsi"/>
        </w:rPr>
        <w:t>+ Le Conseil communal du 29 août 2022 a lancé le marché public conjoint pour la fourniture d’un logiciel RGPD commun à la Commune au CPAS. L’attribution s’est déroulée fin de l’année 2022 et le logiciel a été mise en route début 2023</w:t>
      </w:r>
      <w:bookmarkEnd w:id="22"/>
      <w:r w:rsidRPr="00A7421C">
        <w:rPr>
          <w:rFonts w:cstheme="minorHAnsi"/>
        </w:rPr>
        <w:t>.</w:t>
      </w:r>
    </w:p>
    <w:p w14:paraId="5E644FFC" w14:textId="77777777" w:rsidR="00FD331B" w:rsidRPr="00A7421C" w:rsidRDefault="00FD331B" w:rsidP="00FD331B">
      <w:pPr>
        <w:pBdr>
          <w:top w:val="single" w:sz="4" w:space="1" w:color="auto"/>
          <w:left w:val="single" w:sz="4" w:space="4" w:color="auto"/>
          <w:bottom w:val="single" w:sz="4" w:space="1" w:color="auto"/>
          <w:right w:val="single" w:sz="4" w:space="4" w:color="auto"/>
        </w:pBdr>
        <w:rPr>
          <w:rFonts w:cstheme="minorHAnsi"/>
        </w:rPr>
      </w:pPr>
      <w:r w:rsidRPr="00A7421C">
        <w:rPr>
          <w:rFonts w:cstheme="minorHAnsi"/>
        </w:rPr>
        <w:t>+ Aucune remarque particulière en 2023.</w:t>
      </w:r>
    </w:p>
    <w:p w14:paraId="495D5C00" w14:textId="454B978A" w:rsidR="00FD331B" w:rsidRPr="00A7421C" w:rsidRDefault="00FD331B" w:rsidP="00FD331B">
      <w:pPr>
        <w:pBdr>
          <w:top w:val="single" w:sz="4" w:space="1" w:color="auto"/>
          <w:left w:val="single" w:sz="4" w:space="4" w:color="auto"/>
          <w:bottom w:val="single" w:sz="4" w:space="1" w:color="auto"/>
          <w:right w:val="single" w:sz="4" w:space="4" w:color="auto"/>
        </w:pBdr>
        <w:rPr>
          <w:rFonts w:cstheme="minorHAnsi"/>
        </w:rPr>
      </w:pPr>
      <w:r w:rsidRPr="00A7421C">
        <w:rPr>
          <w:rFonts w:cstheme="minorHAnsi"/>
        </w:rPr>
        <w:t xml:space="preserve">Le Collège du 3 juillet 2024 a décidé de résilier anticipativement le marché du logiciel de mise en conformité au RGPD. Le logiciel ne parait plus utile </w:t>
      </w:r>
      <w:r w:rsidR="00767E4E" w:rsidRPr="00A7421C">
        <w:rPr>
          <w:rFonts w:cstheme="minorHAnsi"/>
        </w:rPr>
        <w:t>car</w:t>
      </w:r>
      <w:r w:rsidRPr="00A7421C">
        <w:rPr>
          <w:rFonts w:cstheme="minorHAnsi"/>
        </w:rPr>
        <w:t xml:space="preserve"> la mise en page qui facilite l'encodage est exportable en fichier Excel. Le fichier Excel est suffisamment clair et lisible et réutilisable, le recours à la plateforme n'est donc plus opportun.</w:t>
      </w:r>
    </w:p>
    <w:p w14:paraId="1D9F4398" w14:textId="77777777" w:rsidR="00FD331B" w:rsidRPr="00A7421C" w:rsidRDefault="00FD331B" w:rsidP="00FD331B"/>
    <w:p w14:paraId="01F0DEA9" w14:textId="77777777" w:rsidR="00FD331B" w:rsidRPr="00A7421C" w:rsidRDefault="00FD331B" w:rsidP="00FD331B">
      <w:pPr>
        <w:rPr>
          <w:b/>
          <w:bCs/>
          <w:u w:val="single"/>
        </w:rPr>
      </w:pPr>
      <w:bookmarkStart w:id="23" w:name="_Hlk146530220"/>
      <w:r w:rsidRPr="00A7421C">
        <w:rPr>
          <w:b/>
          <w:bCs/>
          <w:u w:val="single"/>
        </w:rPr>
        <w:t>SERVICE INTERNE DE PROTECTION ET DE PRÉVENTION (SIPP)</w:t>
      </w:r>
    </w:p>
    <w:p w14:paraId="109AB4F7" w14:textId="77777777" w:rsidR="00FD331B" w:rsidRPr="00A7421C" w:rsidRDefault="00FD331B" w:rsidP="00FD331B">
      <w:pPr>
        <w:rPr>
          <w:u w:val="single"/>
        </w:rPr>
      </w:pPr>
      <w:r w:rsidRPr="00A7421C">
        <w:rPr>
          <w:u w:val="single"/>
        </w:rPr>
        <w:t>Dates d’approbation :</w:t>
      </w:r>
    </w:p>
    <w:p w14:paraId="1A1D2AB9" w14:textId="77777777" w:rsidR="00FD331B" w:rsidRPr="00A7421C" w:rsidRDefault="00FD331B" w:rsidP="00BB001D">
      <w:pPr>
        <w:pStyle w:val="Paragraphedeliste"/>
        <w:numPr>
          <w:ilvl w:val="0"/>
          <w:numId w:val="17"/>
        </w:numPr>
      </w:pPr>
      <w:r w:rsidRPr="00A7421C">
        <w:t>CC 29.08.2022</w:t>
      </w:r>
    </w:p>
    <w:p w14:paraId="6BFCAE28" w14:textId="77777777" w:rsidR="00FD331B" w:rsidRPr="00A7421C" w:rsidRDefault="00FD331B" w:rsidP="00BB001D">
      <w:pPr>
        <w:pStyle w:val="Paragraphedeliste"/>
        <w:numPr>
          <w:ilvl w:val="0"/>
          <w:numId w:val="17"/>
        </w:numPr>
      </w:pPr>
      <w:r w:rsidRPr="00A7421C">
        <w:t>CAS 05.07.2022</w:t>
      </w:r>
    </w:p>
    <w:p w14:paraId="57B22226" w14:textId="77777777" w:rsidR="00FD331B" w:rsidRPr="00A7421C" w:rsidRDefault="00FD331B" w:rsidP="00FD331B">
      <w:pPr>
        <w:rPr>
          <w:u w:val="single"/>
        </w:rPr>
      </w:pPr>
      <w:r w:rsidRPr="00A7421C">
        <w:rPr>
          <w:u w:val="single"/>
        </w:rPr>
        <w:t>Engagements réciproques :</w:t>
      </w:r>
    </w:p>
    <w:p w14:paraId="67D5021D" w14:textId="77777777" w:rsidR="00FD331B" w:rsidRPr="00A7421C" w:rsidRDefault="00FD331B" w:rsidP="00FD331B">
      <w:pPr>
        <w:spacing w:before="100" w:beforeAutospacing="1" w:after="100" w:afterAutospacing="1"/>
      </w:pPr>
      <w:r w:rsidRPr="00A7421C">
        <w:t>La Commune de Sombreffe s'engage à :</w:t>
      </w:r>
    </w:p>
    <w:p w14:paraId="71BF0B77" w14:textId="77777777" w:rsidR="00FD331B" w:rsidRPr="00A7421C" w:rsidRDefault="00FD331B" w:rsidP="00BB001D">
      <w:pPr>
        <w:pStyle w:val="Paragraphedeliste"/>
        <w:numPr>
          <w:ilvl w:val="0"/>
          <w:numId w:val="11"/>
        </w:numPr>
        <w:spacing w:before="100" w:beforeAutospacing="1" w:after="100" w:afterAutospacing="1" w:line="240" w:lineRule="auto"/>
      </w:pPr>
      <w:r w:rsidRPr="00A7421C">
        <w:t>Recruter un Conseiller en prévention à mi-temps pour le service interne de protection et de prévention (SIPP).</w:t>
      </w:r>
    </w:p>
    <w:p w14:paraId="4927DAE0" w14:textId="77777777" w:rsidR="00FD331B" w:rsidRPr="00A7421C" w:rsidRDefault="00FD331B" w:rsidP="00BB001D">
      <w:pPr>
        <w:pStyle w:val="Paragraphedeliste"/>
        <w:numPr>
          <w:ilvl w:val="0"/>
          <w:numId w:val="11"/>
        </w:numPr>
        <w:spacing w:before="100" w:beforeAutospacing="1" w:after="100" w:afterAutospacing="1" w:line="240" w:lineRule="auto"/>
      </w:pPr>
      <w:r w:rsidRPr="00A7421C">
        <w:t>Prendre en charge le coût des formations obligatoires de cet agent (niveau 3 et recyclage).</w:t>
      </w:r>
    </w:p>
    <w:p w14:paraId="1904ACF4" w14:textId="77777777" w:rsidR="00FD331B" w:rsidRPr="00A7421C" w:rsidRDefault="00FD331B" w:rsidP="00BB001D">
      <w:pPr>
        <w:pStyle w:val="Paragraphedeliste"/>
        <w:numPr>
          <w:ilvl w:val="0"/>
          <w:numId w:val="11"/>
        </w:numPr>
        <w:spacing w:before="100" w:beforeAutospacing="1" w:after="100" w:afterAutospacing="1" w:line="240" w:lineRule="auto"/>
      </w:pPr>
      <w:r w:rsidRPr="00A7421C">
        <w:t>Fournir le matériel nécessaire à l’agent pour exécuter sa mission.</w:t>
      </w:r>
    </w:p>
    <w:p w14:paraId="636BBD7E" w14:textId="77777777" w:rsidR="00FD331B" w:rsidRPr="00A7421C" w:rsidRDefault="00FD331B" w:rsidP="00BB001D">
      <w:pPr>
        <w:pStyle w:val="Paragraphedeliste"/>
        <w:numPr>
          <w:ilvl w:val="0"/>
          <w:numId w:val="11"/>
        </w:numPr>
        <w:spacing w:before="100" w:beforeAutospacing="1" w:after="100" w:afterAutospacing="1" w:line="240" w:lineRule="auto"/>
      </w:pPr>
      <w:r w:rsidRPr="00A7421C">
        <w:t>Réserver l’équivalent de 0,5/5 dans le temps de travail de cet agent pour ses missions concernant le CPAS de Sombreffe.</w:t>
      </w:r>
    </w:p>
    <w:p w14:paraId="37517519" w14:textId="77777777" w:rsidR="00FD331B" w:rsidRPr="00A7421C" w:rsidRDefault="00FD331B" w:rsidP="00BB001D">
      <w:pPr>
        <w:pStyle w:val="Paragraphedeliste"/>
        <w:numPr>
          <w:ilvl w:val="0"/>
          <w:numId w:val="11"/>
        </w:numPr>
        <w:spacing w:before="100" w:beforeAutospacing="1" w:after="100" w:afterAutospacing="1" w:line="240" w:lineRule="auto"/>
      </w:pPr>
      <w:r w:rsidRPr="00A7421C">
        <w:t>Intégrer les besoins du CPAS dans ses propres marchés publics relatifs à la prévention (Organismes de contrôle périodique, plans d’évacuation, amiante, pictogramme, etc.).</w:t>
      </w:r>
    </w:p>
    <w:p w14:paraId="4B061041" w14:textId="77777777" w:rsidR="00FD331B" w:rsidRPr="00A7421C" w:rsidRDefault="00FD331B" w:rsidP="00FD331B">
      <w:pPr>
        <w:spacing w:before="100" w:beforeAutospacing="1" w:after="100" w:afterAutospacing="1"/>
      </w:pPr>
      <w:r w:rsidRPr="00A7421C">
        <w:t>Le CPAS de Sombreffe s'engage à :</w:t>
      </w:r>
    </w:p>
    <w:p w14:paraId="42AA7517" w14:textId="77777777" w:rsidR="00FD331B" w:rsidRPr="00A7421C" w:rsidRDefault="00FD331B" w:rsidP="00BB001D">
      <w:pPr>
        <w:pStyle w:val="Paragraphedeliste"/>
        <w:numPr>
          <w:ilvl w:val="0"/>
          <w:numId w:val="12"/>
        </w:numPr>
        <w:spacing w:before="100" w:beforeAutospacing="1" w:after="100" w:afterAutospacing="1" w:line="240" w:lineRule="auto"/>
      </w:pPr>
      <w:r w:rsidRPr="00A7421C">
        <w:t>Fournir à l’agent toutes les informations nécessaires à l’établissement des rapports de prévention, l’analyse des risques, rapports, bilans et statistiques relatifs à la sécurité et aux accidents du travail.</w:t>
      </w:r>
    </w:p>
    <w:p w14:paraId="205AC747" w14:textId="77777777" w:rsidR="00FD331B" w:rsidRPr="00A7421C" w:rsidRDefault="00FD331B" w:rsidP="00BB001D">
      <w:pPr>
        <w:pStyle w:val="Paragraphedeliste"/>
        <w:numPr>
          <w:ilvl w:val="0"/>
          <w:numId w:val="12"/>
        </w:numPr>
        <w:spacing w:before="100" w:beforeAutospacing="1" w:after="100" w:afterAutospacing="1" w:line="240" w:lineRule="auto"/>
      </w:pPr>
      <w:r w:rsidRPr="00A7421C">
        <w:t>Permettre à l’agent d’accéder aux infrastructures du CPAS dans le cadre de sa mission.</w:t>
      </w:r>
    </w:p>
    <w:p w14:paraId="559BB30D" w14:textId="77777777" w:rsidR="00FD331B" w:rsidRPr="00A7421C" w:rsidRDefault="00FD331B" w:rsidP="00BB001D">
      <w:pPr>
        <w:pStyle w:val="Paragraphedeliste"/>
        <w:numPr>
          <w:ilvl w:val="0"/>
          <w:numId w:val="12"/>
        </w:numPr>
        <w:spacing w:before="100" w:beforeAutospacing="1" w:after="100" w:afterAutospacing="1" w:line="240" w:lineRule="auto"/>
      </w:pPr>
      <w:r w:rsidRPr="00A7421C">
        <w:lastRenderedPageBreak/>
        <w:t>Participer à la diffusion de l’information en matière de bien-être des travailleurs en matière de sécurité et de santé.</w:t>
      </w:r>
    </w:p>
    <w:p w14:paraId="5130E5C5" w14:textId="77777777" w:rsidR="00FD331B" w:rsidRPr="00A7421C" w:rsidRDefault="00FD331B" w:rsidP="00BB001D">
      <w:pPr>
        <w:pStyle w:val="Paragraphedeliste"/>
        <w:numPr>
          <w:ilvl w:val="0"/>
          <w:numId w:val="12"/>
        </w:numPr>
        <w:spacing w:before="100" w:beforeAutospacing="1" w:after="100" w:afterAutospacing="1" w:line="240" w:lineRule="auto"/>
      </w:pPr>
      <w:r w:rsidRPr="00A7421C">
        <w:t>S’assurer du suivi de l’application des plans de prévention, des règles de sécurité et recommandation de sécurité au sein du CPAS.</w:t>
      </w:r>
    </w:p>
    <w:p w14:paraId="5BEB8D8F" w14:textId="77777777" w:rsidR="00FD331B" w:rsidRPr="00A7421C" w:rsidRDefault="00FD331B" w:rsidP="00BB001D">
      <w:pPr>
        <w:pStyle w:val="Paragraphedeliste"/>
        <w:numPr>
          <w:ilvl w:val="0"/>
          <w:numId w:val="12"/>
        </w:numPr>
        <w:spacing w:before="100" w:beforeAutospacing="1" w:after="100" w:afterAutospacing="1" w:line="240" w:lineRule="auto"/>
      </w:pPr>
      <w:r w:rsidRPr="00A7421C">
        <w:t>Prévoir les montants nécessaires dans son budget afin de financer les investissements de sécurité/prévention nécessaires.</w:t>
      </w:r>
    </w:p>
    <w:p w14:paraId="76A27C5D" w14:textId="77777777" w:rsidR="00FD331B" w:rsidRPr="00A7421C" w:rsidRDefault="00FD331B" w:rsidP="00FD331B">
      <w:pPr>
        <w:pBdr>
          <w:top w:val="single" w:sz="4" w:space="1" w:color="auto"/>
          <w:left w:val="single" w:sz="4" w:space="1" w:color="auto"/>
          <w:bottom w:val="single" w:sz="4" w:space="1" w:color="auto"/>
          <w:right w:val="single" w:sz="4" w:space="1" w:color="auto"/>
        </w:pBdr>
        <w:rPr>
          <w:u w:val="single"/>
        </w:rPr>
      </w:pPr>
      <w:r w:rsidRPr="00A7421C">
        <w:rPr>
          <w:u w:val="single"/>
        </w:rPr>
        <w:t>Remarques du comité de suivi :</w:t>
      </w:r>
    </w:p>
    <w:p w14:paraId="5289FEAF" w14:textId="77777777" w:rsidR="00FD331B" w:rsidRPr="00A7421C" w:rsidRDefault="00FD331B" w:rsidP="00FD331B">
      <w:pPr>
        <w:pBdr>
          <w:top w:val="single" w:sz="4" w:space="1" w:color="auto"/>
          <w:left w:val="single" w:sz="4" w:space="1" w:color="auto"/>
          <w:bottom w:val="single" w:sz="4" w:space="1" w:color="auto"/>
          <w:right w:val="single" w:sz="4" w:space="1" w:color="auto"/>
        </w:pBdr>
      </w:pPr>
      <w:r w:rsidRPr="00A7421C">
        <w:t>+ Le Conseiller en prévention a été engagé à partir du 11 août 2022.</w:t>
      </w:r>
    </w:p>
    <w:p w14:paraId="12FC6601" w14:textId="77777777" w:rsidR="00FD331B" w:rsidRPr="00A7421C" w:rsidRDefault="00FD331B" w:rsidP="00FD331B">
      <w:pPr>
        <w:pBdr>
          <w:top w:val="single" w:sz="4" w:space="1" w:color="auto"/>
          <w:left w:val="single" w:sz="4" w:space="1" w:color="auto"/>
          <w:bottom w:val="single" w:sz="4" w:space="1" w:color="auto"/>
          <w:right w:val="single" w:sz="4" w:space="1" w:color="auto"/>
        </w:pBdr>
      </w:pPr>
      <w:r w:rsidRPr="00A7421C">
        <w:t>+ Il a été inscrit à la formation de « niveau de base » de Conseiller en prévention. Cette formation se déroule durant les mois d’octobre et novembre 2022.</w:t>
      </w:r>
    </w:p>
    <w:p w14:paraId="77E1F373" w14:textId="77777777" w:rsidR="00FD331B" w:rsidRPr="00A7421C" w:rsidRDefault="00FD331B" w:rsidP="00FD331B">
      <w:pPr>
        <w:pBdr>
          <w:top w:val="single" w:sz="4" w:space="1" w:color="auto"/>
          <w:left w:val="single" w:sz="4" w:space="1" w:color="auto"/>
          <w:bottom w:val="single" w:sz="4" w:space="1" w:color="auto"/>
          <w:right w:val="single" w:sz="4" w:space="1" w:color="auto"/>
        </w:pBdr>
      </w:pPr>
      <w:r w:rsidRPr="00A7421C">
        <w:t>+ La convention de synergie a été approuvée en août 2022.</w:t>
      </w:r>
    </w:p>
    <w:p w14:paraId="324580BC" w14:textId="77777777" w:rsidR="00FD331B" w:rsidRPr="00A7421C" w:rsidRDefault="00FD331B" w:rsidP="00FD331B">
      <w:pPr>
        <w:pBdr>
          <w:top w:val="single" w:sz="4" w:space="1" w:color="auto"/>
          <w:left w:val="single" w:sz="4" w:space="1" w:color="auto"/>
          <w:bottom w:val="single" w:sz="4" w:space="1" w:color="auto"/>
          <w:right w:val="single" w:sz="4" w:space="1" w:color="auto"/>
        </w:pBdr>
      </w:pPr>
      <w:r w:rsidRPr="00A7421C">
        <w:t>+ Aucune remarque particulière en 2023.</w:t>
      </w:r>
    </w:p>
    <w:p w14:paraId="2F686CD0" w14:textId="77777777" w:rsidR="00FD331B" w:rsidRPr="00A7421C" w:rsidRDefault="00FD331B" w:rsidP="00FD331B">
      <w:pPr>
        <w:pBdr>
          <w:top w:val="single" w:sz="4" w:space="1" w:color="auto"/>
          <w:left w:val="single" w:sz="4" w:space="1" w:color="auto"/>
          <w:bottom w:val="single" w:sz="4" w:space="1" w:color="auto"/>
          <w:right w:val="single" w:sz="4" w:space="1" w:color="auto"/>
        </w:pBdr>
      </w:pPr>
      <w:r w:rsidRPr="00A7421C">
        <w:t>+ Aucune remarque particulière en 2024.</w:t>
      </w:r>
    </w:p>
    <w:p w14:paraId="54232A19" w14:textId="77777777" w:rsidR="00FD331B" w:rsidRPr="00A7421C" w:rsidRDefault="00FD331B" w:rsidP="00FD331B"/>
    <w:p w14:paraId="6412E64F" w14:textId="77777777" w:rsidR="00FD331B" w:rsidRPr="00A7421C" w:rsidRDefault="00FD331B" w:rsidP="00FD331B">
      <w:bookmarkStart w:id="24" w:name="_Hlk146530268"/>
      <w:bookmarkEnd w:id="23"/>
      <w:r w:rsidRPr="00A7421C">
        <w:rPr>
          <w:b/>
          <w:bCs/>
          <w:u w:val="single"/>
        </w:rPr>
        <w:t>OUVRIERS COMMUNAUX</w:t>
      </w:r>
      <w:r w:rsidRPr="00A7421C">
        <w:t xml:space="preserve"> </w:t>
      </w:r>
    </w:p>
    <w:p w14:paraId="441A4DC0" w14:textId="77777777" w:rsidR="00FD331B" w:rsidRPr="00A7421C" w:rsidRDefault="00FD331B" w:rsidP="00FD331B">
      <w:pPr>
        <w:rPr>
          <w:u w:val="single"/>
        </w:rPr>
      </w:pPr>
    </w:p>
    <w:p w14:paraId="40258B8D" w14:textId="77777777" w:rsidR="00FD331B" w:rsidRPr="00A7421C" w:rsidRDefault="00FD331B" w:rsidP="00FD331B">
      <w:pPr>
        <w:rPr>
          <w:u w:val="single"/>
        </w:rPr>
      </w:pPr>
      <w:r w:rsidRPr="00A7421C">
        <w:rPr>
          <w:u w:val="single"/>
        </w:rPr>
        <w:t>Dates d’approbation :</w:t>
      </w:r>
    </w:p>
    <w:p w14:paraId="7B678107" w14:textId="77777777" w:rsidR="00FD331B" w:rsidRPr="00A7421C" w:rsidRDefault="00FD331B" w:rsidP="00BB001D">
      <w:pPr>
        <w:pStyle w:val="Paragraphedeliste"/>
        <w:numPr>
          <w:ilvl w:val="0"/>
          <w:numId w:val="17"/>
        </w:numPr>
      </w:pPr>
      <w:r w:rsidRPr="00A7421C">
        <w:t>CC 18.07.2023</w:t>
      </w:r>
    </w:p>
    <w:p w14:paraId="4CCDDD75" w14:textId="77777777" w:rsidR="00FD331B" w:rsidRPr="00A7421C" w:rsidRDefault="00FD331B" w:rsidP="00BB001D">
      <w:pPr>
        <w:pStyle w:val="Paragraphedeliste"/>
        <w:numPr>
          <w:ilvl w:val="0"/>
          <w:numId w:val="17"/>
        </w:numPr>
      </w:pPr>
      <w:r w:rsidRPr="00A7421C">
        <w:t>CAS 02.05.2023</w:t>
      </w:r>
    </w:p>
    <w:p w14:paraId="10B5AB59" w14:textId="77777777" w:rsidR="00FD331B" w:rsidRPr="00A7421C" w:rsidRDefault="00FD331B" w:rsidP="00FD331B">
      <w:pPr>
        <w:rPr>
          <w:u w:val="single"/>
        </w:rPr>
      </w:pPr>
      <w:r w:rsidRPr="00A7421C">
        <w:rPr>
          <w:u w:val="single"/>
        </w:rPr>
        <w:t>Engagements réciproques :</w:t>
      </w:r>
    </w:p>
    <w:p w14:paraId="247B20A5" w14:textId="77777777" w:rsidR="00FD331B" w:rsidRPr="00A7421C" w:rsidRDefault="00FD331B" w:rsidP="00FD331B">
      <w:pPr>
        <w:spacing w:before="100" w:beforeAutospacing="1" w:after="100" w:afterAutospacing="1"/>
        <w:rPr>
          <w:rFonts w:eastAsia="Times New Roman" w:cstheme="minorHAnsi"/>
          <w:lang w:eastAsia="fr-BE"/>
        </w:rPr>
      </w:pPr>
      <w:r w:rsidRPr="00A7421C">
        <w:rPr>
          <w:rFonts w:eastAsia="Times New Roman" w:cstheme="minorHAnsi"/>
          <w:lang w:eastAsia="fr-BE"/>
        </w:rPr>
        <w:t>La Commune de Sombreffe s'engage à faire bénéficier le CPAS de Sombreffe des prestations du personnel ouvrier communal pour les tâches suivantes :</w:t>
      </w:r>
    </w:p>
    <w:p w14:paraId="22A00CF8" w14:textId="77777777" w:rsidR="00FD331B" w:rsidRPr="00A7421C" w:rsidRDefault="00FD331B" w:rsidP="00BB001D">
      <w:pPr>
        <w:numPr>
          <w:ilvl w:val="0"/>
          <w:numId w:val="29"/>
        </w:numPr>
        <w:spacing w:before="100" w:beforeAutospacing="1" w:after="100" w:afterAutospacing="1"/>
        <w:rPr>
          <w:rFonts w:eastAsia="Times New Roman" w:cstheme="minorHAnsi"/>
          <w:lang w:eastAsia="fr-BE"/>
        </w:rPr>
      </w:pPr>
      <w:r w:rsidRPr="00A7421C">
        <w:rPr>
          <w:rFonts w:eastAsia="Times New Roman" w:cstheme="minorHAnsi"/>
          <w:lang w:eastAsia="fr-BE"/>
        </w:rPr>
        <w:t>Effectuer des petits travaux de menuiserie ou de maçonnerie.</w:t>
      </w:r>
    </w:p>
    <w:p w14:paraId="711E5451" w14:textId="77777777" w:rsidR="00FD331B" w:rsidRPr="00A7421C" w:rsidRDefault="00FD331B" w:rsidP="00BB001D">
      <w:pPr>
        <w:numPr>
          <w:ilvl w:val="0"/>
          <w:numId w:val="29"/>
        </w:numPr>
        <w:spacing w:before="100" w:beforeAutospacing="1" w:after="100" w:afterAutospacing="1"/>
        <w:rPr>
          <w:rFonts w:eastAsia="Times New Roman" w:cstheme="minorHAnsi"/>
          <w:lang w:eastAsia="fr-BE"/>
        </w:rPr>
      </w:pPr>
      <w:r w:rsidRPr="00A7421C">
        <w:rPr>
          <w:rFonts w:eastAsia="Times New Roman" w:cstheme="minorHAnsi"/>
          <w:lang w:eastAsia="fr-BE"/>
        </w:rPr>
        <w:t>Effectuer des dépannages de moindre importance au niveau électrique, chauffage ou plomberie/sanitaire.</w:t>
      </w:r>
    </w:p>
    <w:p w14:paraId="3395998B" w14:textId="77777777" w:rsidR="00FD331B" w:rsidRPr="00A7421C" w:rsidRDefault="00FD331B" w:rsidP="00BB001D">
      <w:pPr>
        <w:numPr>
          <w:ilvl w:val="0"/>
          <w:numId w:val="29"/>
        </w:numPr>
        <w:spacing w:before="100" w:beforeAutospacing="1" w:after="100" w:afterAutospacing="1"/>
        <w:rPr>
          <w:rFonts w:eastAsia="Times New Roman" w:cstheme="minorHAnsi"/>
          <w:lang w:eastAsia="fr-BE"/>
        </w:rPr>
      </w:pPr>
      <w:r w:rsidRPr="00A7421C">
        <w:rPr>
          <w:rFonts w:eastAsia="Times New Roman" w:cstheme="minorHAnsi"/>
          <w:lang w:eastAsia="fr-BE"/>
        </w:rPr>
        <w:t>Effectuer des petits travaux de peinture.</w:t>
      </w:r>
    </w:p>
    <w:p w14:paraId="0D30358D" w14:textId="77777777" w:rsidR="00FD331B" w:rsidRPr="00A7421C" w:rsidRDefault="00FD331B" w:rsidP="00BB001D">
      <w:pPr>
        <w:numPr>
          <w:ilvl w:val="0"/>
          <w:numId w:val="29"/>
        </w:numPr>
        <w:spacing w:before="100" w:beforeAutospacing="1" w:after="100" w:afterAutospacing="1"/>
        <w:rPr>
          <w:rFonts w:eastAsia="Times New Roman" w:cstheme="minorHAnsi"/>
          <w:lang w:eastAsia="fr-BE"/>
        </w:rPr>
      </w:pPr>
      <w:r w:rsidRPr="00A7421C">
        <w:rPr>
          <w:rFonts w:eastAsia="Times New Roman" w:cstheme="minorHAnsi"/>
          <w:lang w:eastAsia="fr-BE"/>
        </w:rPr>
        <w:t>Déplacer du mobilier.</w:t>
      </w:r>
    </w:p>
    <w:p w14:paraId="0D8323B7" w14:textId="77777777" w:rsidR="00FD331B" w:rsidRPr="00A7421C" w:rsidRDefault="00FD331B" w:rsidP="00BB001D">
      <w:pPr>
        <w:numPr>
          <w:ilvl w:val="0"/>
          <w:numId w:val="29"/>
        </w:numPr>
        <w:spacing w:before="100" w:beforeAutospacing="1" w:after="100" w:afterAutospacing="1"/>
        <w:rPr>
          <w:rFonts w:eastAsia="Times New Roman" w:cstheme="minorHAnsi"/>
          <w:lang w:eastAsia="fr-BE"/>
        </w:rPr>
      </w:pPr>
      <w:r w:rsidRPr="00A7421C">
        <w:rPr>
          <w:rFonts w:eastAsia="Times New Roman" w:cstheme="minorHAnsi"/>
          <w:lang w:eastAsia="fr-BE"/>
        </w:rPr>
        <w:t>Effectuer des réparations diverses.</w:t>
      </w:r>
    </w:p>
    <w:p w14:paraId="7AFDCD83" w14:textId="77777777" w:rsidR="00FD331B" w:rsidRPr="00A7421C" w:rsidRDefault="00FD331B" w:rsidP="00BB001D">
      <w:pPr>
        <w:numPr>
          <w:ilvl w:val="0"/>
          <w:numId w:val="29"/>
        </w:numPr>
        <w:spacing w:before="100" w:beforeAutospacing="1" w:after="100" w:afterAutospacing="1"/>
        <w:rPr>
          <w:rFonts w:eastAsia="Times New Roman" w:cstheme="minorHAnsi"/>
          <w:lang w:eastAsia="fr-BE"/>
        </w:rPr>
      </w:pPr>
      <w:r w:rsidRPr="00A7421C">
        <w:rPr>
          <w:rFonts w:eastAsia="Times New Roman" w:cstheme="minorHAnsi"/>
          <w:lang w:eastAsia="fr-BE"/>
        </w:rPr>
        <w:t>L’entretien des abords des bâtiments du CPAS à l’exception de ceux dont la charge d’entretien incombe à un tiers occupant (location, convention de mise à disposition précaire…), en ce-compris l’épandage de sel en période hivernale et l’enlèvement des encombrants</w:t>
      </w:r>
    </w:p>
    <w:p w14:paraId="75C216F8" w14:textId="77777777" w:rsidR="00FD331B" w:rsidRPr="00A7421C" w:rsidRDefault="00FD331B" w:rsidP="00FD331B">
      <w:pPr>
        <w:spacing w:before="100" w:beforeAutospacing="1" w:after="100" w:afterAutospacing="1"/>
        <w:rPr>
          <w:rFonts w:eastAsia="Times New Roman" w:cstheme="minorHAnsi"/>
          <w:lang w:eastAsia="fr-BE"/>
        </w:rPr>
      </w:pPr>
      <w:r w:rsidRPr="00A7421C">
        <w:rPr>
          <w:rFonts w:eastAsia="Times New Roman" w:cstheme="minorHAnsi"/>
          <w:lang w:eastAsia="fr-BE"/>
        </w:rPr>
        <w:lastRenderedPageBreak/>
        <w:t>Le bâtiment « Les Merlettes » et ses abords sont néanmoins exclu de ce champ d’application étant donné que la gestion en a été confiée à la SLSP « La Cité des Couteliers ».</w:t>
      </w:r>
    </w:p>
    <w:p w14:paraId="31F81604" w14:textId="77777777" w:rsidR="00FD331B" w:rsidRPr="00A7421C" w:rsidRDefault="00FD331B" w:rsidP="00FD331B">
      <w:pPr>
        <w:spacing w:before="100" w:beforeAutospacing="1" w:after="100" w:afterAutospacing="1"/>
        <w:rPr>
          <w:rFonts w:eastAsia="Times New Roman" w:cstheme="minorHAnsi"/>
          <w:lang w:eastAsia="fr-BE"/>
        </w:rPr>
      </w:pPr>
      <w:r w:rsidRPr="00A7421C">
        <w:rPr>
          <w:rFonts w:eastAsia="Times New Roman" w:cstheme="minorHAnsi"/>
          <w:lang w:eastAsia="fr-BE"/>
        </w:rPr>
        <w:t> Le CPAS de Sombreffe s'engage à :</w:t>
      </w:r>
    </w:p>
    <w:p w14:paraId="15715CEA" w14:textId="77777777" w:rsidR="00FD331B" w:rsidRPr="00A7421C" w:rsidRDefault="00FD331B" w:rsidP="00BB001D">
      <w:pPr>
        <w:numPr>
          <w:ilvl w:val="0"/>
          <w:numId w:val="30"/>
        </w:numPr>
        <w:spacing w:before="100" w:beforeAutospacing="1" w:after="100" w:afterAutospacing="1"/>
        <w:rPr>
          <w:rFonts w:eastAsia="Times New Roman" w:cstheme="minorHAnsi"/>
          <w:lang w:eastAsia="fr-BE"/>
        </w:rPr>
      </w:pPr>
      <w:r w:rsidRPr="00A7421C">
        <w:rPr>
          <w:rFonts w:eastAsia="Times New Roman" w:cstheme="minorHAnsi"/>
          <w:lang w:eastAsia="fr-BE"/>
        </w:rPr>
        <w:t>Fournir aux ouvriers communaux et aux agents chargés de leur coordination toutes les informations nécessaires à la réalisation des tâches demandées.</w:t>
      </w:r>
    </w:p>
    <w:p w14:paraId="39063F18" w14:textId="77777777" w:rsidR="00FD331B" w:rsidRPr="00A7421C" w:rsidRDefault="00FD331B" w:rsidP="00BB001D">
      <w:pPr>
        <w:numPr>
          <w:ilvl w:val="0"/>
          <w:numId w:val="30"/>
        </w:numPr>
        <w:spacing w:before="100" w:beforeAutospacing="1" w:after="100" w:afterAutospacing="1"/>
        <w:rPr>
          <w:rFonts w:eastAsia="Times New Roman" w:cstheme="minorHAnsi"/>
          <w:lang w:eastAsia="fr-BE"/>
        </w:rPr>
      </w:pPr>
      <w:r w:rsidRPr="00A7421C">
        <w:rPr>
          <w:rFonts w:eastAsia="Times New Roman" w:cstheme="minorHAnsi"/>
          <w:lang w:eastAsia="fr-BE"/>
        </w:rPr>
        <w:t>Permettre aux agents d’accéder aux bâtiments, terrains et infrastructures du CPAS dans le cadre de leur mission.</w:t>
      </w:r>
    </w:p>
    <w:p w14:paraId="3FAF5D80" w14:textId="77777777" w:rsidR="00FD331B" w:rsidRPr="00A7421C" w:rsidRDefault="00FD331B" w:rsidP="00BB001D">
      <w:pPr>
        <w:numPr>
          <w:ilvl w:val="0"/>
          <w:numId w:val="30"/>
        </w:numPr>
        <w:spacing w:before="100" w:beforeAutospacing="1" w:after="100" w:afterAutospacing="1"/>
        <w:rPr>
          <w:rFonts w:eastAsia="Times New Roman" w:cstheme="minorHAnsi"/>
          <w:lang w:eastAsia="fr-BE"/>
        </w:rPr>
      </w:pPr>
      <w:r w:rsidRPr="00A7421C">
        <w:rPr>
          <w:rFonts w:eastAsia="Times New Roman" w:cstheme="minorHAnsi"/>
          <w:lang w:eastAsia="fr-BE"/>
        </w:rPr>
        <w:t>Prévoir les montants nécessaires dans son budget afin de financer l’acquisition du matériel nécessaire aux réparations.</w:t>
      </w:r>
    </w:p>
    <w:p w14:paraId="45A2D2EA" w14:textId="77777777" w:rsidR="00FD331B" w:rsidRPr="00A7421C" w:rsidRDefault="00FD331B" w:rsidP="00BB001D">
      <w:pPr>
        <w:numPr>
          <w:ilvl w:val="0"/>
          <w:numId w:val="30"/>
        </w:numPr>
        <w:spacing w:before="100" w:beforeAutospacing="1" w:after="100" w:afterAutospacing="1"/>
        <w:rPr>
          <w:rFonts w:eastAsia="Times New Roman" w:cstheme="minorHAnsi"/>
          <w:lang w:eastAsia="fr-BE"/>
        </w:rPr>
      </w:pPr>
      <w:r w:rsidRPr="00A7421C">
        <w:rPr>
          <w:rFonts w:eastAsia="Times New Roman" w:cstheme="minorHAnsi"/>
          <w:lang w:eastAsia="fr-BE"/>
        </w:rPr>
        <w:t>Fournir le matériel nécessaire aux réparations/entretien des propriétés du CPAS.</w:t>
      </w:r>
    </w:p>
    <w:p w14:paraId="12822591" w14:textId="77777777" w:rsidR="00FD331B" w:rsidRPr="00A7421C" w:rsidRDefault="00FD331B" w:rsidP="00FD331B">
      <w:pPr>
        <w:rPr>
          <w:rFonts w:cstheme="minorHAnsi"/>
        </w:rPr>
      </w:pPr>
    </w:p>
    <w:p w14:paraId="25E7D4E3" w14:textId="77777777" w:rsidR="00FD331B" w:rsidRPr="00A7421C" w:rsidRDefault="00FD331B" w:rsidP="00FD331B">
      <w:pPr>
        <w:pBdr>
          <w:top w:val="single" w:sz="4" w:space="1" w:color="auto"/>
          <w:left w:val="single" w:sz="4" w:space="1" w:color="auto"/>
          <w:bottom w:val="single" w:sz="4" w:space="1" w:color="auto"/>
          <w:right w:val="single" w:sz="4" w:space="1" w:color="auto"/>
        </w:pBdr>
        <w:rPr>
          <w:rFonts w:cstheme="minorHAnsi"/>
          <w:u w:val="single"/>
        </w:rPr>
      </w:pPr>
      <w:r w:rsidRPr="00A7421C">
        <w:rPr>
          <w:rFonts w:cstheme="minorHAnsi"/>
          <w:u w:val="single"/>
        </w:rPr>
        <w:t>Remarques du comité de suivi :</w:t>
      </w:r>
    </w:p>
    <w:p w14:paraId="49DEDE8F" w14:textId="77777777" w:rsidR="00FD331B" w:rsidRPr="00A7421C" w:rsidRDefault="00FD331B" w:rsidP="00FD331B">
      <w:pPr>
        <w:pBdr>
          <w:top w:val="single" w:sz="4" w:space="1" w:color="auto"/>
          <w:left w:val="single" w:sz="4" w:space="1" w:color="auto"/>
          <w:bottom w:val="single" w:sz="4" w:space="1" w:color="auto"/>
          <w:right w:val="single" w:sz="4" w:space="1" w:color="auto"/>
        </w:pBdr>
        <w:rPr>
          <w:rFonts w:cstheme="minorHAnsi"/>
        </w:rPr>
      </w:pPr>
      <w:r w:rsidRPr="00A7421C">
        <w:rPr>
          <w:rFonts w:cstheme="minorHAnsi"/>
        </w:rPr>
        <w:t>La convention de synergie a été approuvée en juillet 2023.</w:t>
      </w:r>
    </w:p>
    <w:p w14:paraId="060CE27A" w14:textId="77777777" w:rsidR="00FD331B" w:rsidRPr="00A7421C" w:rsidRDefault="00FD331B" w:rsidP="00FD331B">
      <w:pPr>
        <w:pBdr>
          <w:top w:val="single" w:sz="4" w:space="1" w:color="auto"/>
          <w:left w:val="single" w:sz="4" w:space="1" w:color="auto"/>
          <w:bottom w:val="single" w:sz="4" w:space="1" w:color="auto"/>
          <w:right w:val="single" w:sz="4" w:space="1" w:color="auto"/>
        </w:pBdr>
        <w:rPr>
          <w:rFonts w:cstheme="minorHAnsi"/>
        </w:rPr>
      </w:pPr>
      <w:r w:rsidRPr="00A7421C">
        <w:rPr>
          <w:rFonts w:cstheme="minorHAnsi"/>
        </w:rPr>
        <w:t>Il est proposé de travailler en 2025 sur une intégration éventuelle des missions suivantes :</w:t>
      </w:r>
    </w:p>
    <w:p w14:paraId="37592395" w14:textId="77777777" w:rsidR="00FD331B" w:rsidRPr="00A7421C" w:rsidRDefault="00FD331B" w:rsidP="00FD331B">
      <w:pPr>
        <w:pBdr>
          <w:top w:val="single" w:sz="4" w:space="1" w:color="auto"/>
          <w:left w:val="single" w:sz="4" w:space="1" w:color="auto"/>
          <w:bottom w:val="single" w:sz="4" w:space="1" w:color="auto"/>
          <w:right w:val="single" w:sz="4" w:space="1" w:color="auto"/>
        </w:pBdr>
        <w:rPr>
          <w:rFonts w:cstheme="minorHAnsi"/>
        </w:rPr>
      </w:pPr>
      <w:r w:rsidRPr="00A7421C">
        <w:rPr>
          <w:rFonts w:cstheme="minorHAnsi"/>
        </w:rPr>
        <w:t xml:space="preserve"> + Le transport de denrées alimentaires et/ou de personnes avec un véhicule pour le compte du CPAS.</w:t>
      </w:r>
    </w:p>
    <w:p w14:paraId="71B6ECFC" w14:textId="77777777" w:rsidR="00FD331B" w:rsidRPr="00A7421C" w:rsidRDefault="00FD331B" w:rsidP="00FD331B">
      <w:pPr>
        <w:pBdr>
          <w:top w:val="single" w:sz="4" w:space="1" w:color="auto"/>
          <w:left w:val="single" w:sz="4" w:space="1" w:color="auto"/>
          <w:bottom w:val="single" w:sz="4" w:space="1" w:color="auto"/>
          <w:right w:val="single" w:sz="4" w:space="1" w:color="auto"/>
        </w:pBdr>
        <w:rPr>
          <w:rFonts w:cstheme="minorHAnsi"/>
        </w:rPr>
      </w:pPr>
      <w:r w:rsidRPr="00A7421C">
        <w:rPr>
          <w:rFonts w:cstheme="minorHAnsi"/>
        </w:rPr>
        <w:t xml:space="preserve">+ L’inclusion des ILA du CPAS dans le champ d’action des ouvriers communaux. </w:t>
      </w:r>
    </w:p>
    <w:p w14:paraId="11AE61EE" w14:textId="77777777" w:rsidR="00FD331B" w:rsidRPr="00A7421C" w:rsidRDefault="00FD331B" w:rsidP="00FD331B">
      <w:pPr>
        <w:pStyle w:val="Paragraphedeliste"/>
      </w:pPr>
    </w:p>
    <w:bookmarkEnd w:id="24"/>
    <w:p w14:paraId="69EFADF7" w14:textId="77777777" w:rsidR="00FD331B" w:rsidRPr="00A7421C" w:rsidRDefault="00FD331B" w:rsidP="00FD331B">
      <w:r w:rsidRPr="00A7421C">
        <w:rPr>
          <w:b/>
          <w:bCs/>
          <w:u w:val="single"/>
        </w:rPr>
        <w:t xml:space="preserve">INFORMATIQUE </w:t>
      </w:r>
      <w:r w:rsidRPr="00A7421C">
        <w:t xml:space="preserve"> </w:t>
      </w:r>
    </w:p>
    <w:p w14:paraId="2AF1DA03" w14:textId="77777777" w:rsidR="00FD331B" w:rsidRPr="00A7421C" w:rsidRDefault="00FD331B" w:rsidP="00FD331B"/>
    <w:p w14:paraId="1B45738B" w14:textId="77777777" w:rsidR="00FD331B" w:rsidRPr="00A7421C" w:rsidRDefault="00FD331B" w:rsidP="00FD331B">
      <w:pPr>
        <w:rPr>
          <w:u w:val="single"/>
        </w:rPr>
      </w:pPr>
      <w:r w:rsidRPr="00A7421C">
        <w:rPr>
          <w:u w:val="single"/>
        </w:rPr>
        <w:t>Dates d’approbation :</w:t>
      </w:r>
    </w:p>
    <w:p w14:paraId="526E55CA" w14:textId="77777777" w:rsidR="00FD331B" w:rsidRPr="00A7421C" w:rsidRDefault="00FD331B" w:rsidP="00BB001D">
      <w:pPr>
        <w:pStyle w:val="Paragraphedeliste"/>
        <w:numPr>
          <w:ilvl w:val="0"/>
          <w:numId w:val="17"/>
        </w:numPr>
      </w:pPr>
      <w:r w:rsidRPr="00A7421C">
        <w:t>CC 18.07.2023</w:t>
      </w:r>
    </w:p>
    <w:p w14:paraId="6DDE0C5C" w14:textId="77777777" w:rsidR="00FD331B" w:rsidRPr="00A7421C" w:rsidRDefault="00FD331B" w:rsidP="00BB001D">
      <w:pPr>
        <w:pStyle w:val="Paragraphedeliste"/>
        <w:numPr>
          <w:ilvl w:val="0"/>
          <w:numId w:val="17"/>
        </w:numPr>
      </w:pPr>
      <w:r w:rsidRPr="00A7421C">
        <w:t>CAS 02.05.2023</w:t>
      </w:r>
    </w:p>
    <w:p w14:paraId="7A8D076D" w14:textId="77777777" w:rsidR="00FD331B" w:rsidRPr="00A7421C" w:rsidRDefault="00FD331B" w:rsidP="00FD331B">
      <w:pPr>
        <w:rPr>
          <w:u w:val="single"/>
        </w:rPr>
      </w:pPr>
      <w:r w:rsidRPr="00A7421C">
        <w:rPr>
          <w:u w:val="single"/>
        </w:rPr>
        <w:t>Engagements réciproques :</w:t>
      </w:r>
    </w:p>
    <w:p w14:paraId="0F62D0EB" w14:textId="77777777" w:rsidR="00FD331B" w:rsidRPr="00A7421C" w:rsidRDefault="00FD331B" w:rsidP="00FD331B">
      <w:pPr>
        <w:spacing w:before="100" w:beforeAutospacing="1" w:after="100" w:afterAutospacing="1"/>
        <w:rPr>
          <w:rFonts w:eastAsia="Times New Roman" w:cstheme="minorHAnsi"/>
          <w:lang w:eastAsia="fr-BE"/>
        </w:rPr>
      </w:pPr>
      <w:r w:rsidRPr="00A7421C">
        <w:rPr>
          <w:rFonts w:eastAsia="Times New Roman" w:cstheme="minorHAnsi"/>
          <w:lang w:eastAsia="fr-BE"/>
        </w:rPr>
        <w:t>La Commune de Sombreffe s'engage à :</w:t>
      </w:r>
    </w:p>
    <w:p w14:paraId="5CF585A3" w14:textId="77777777" w:rsidR="00FD331B" w:rsidRPr="00A7421C" w:rsidRDefault="00FD331B" w:rsidP="00BB001D">
      <w:pPr>
        <w:numPr>
          <w:ilvl w:val="0"/>
          <w:numId w:val="31"/>
        </w:numPr>
        <w:spacing w:before="100" w:beforeAutospacing="1" w:after="100" w:afterAutospacing="1"/>
        <w:rPr>
          <w:rFonts w:eastAsia="Times New Roman" w:cstheme="minorHAnsi"/>
          <w:lang w:eastAsia="fr-BE"/>
        </w:rPr>
      </w:pPr>
      <w:r w:rsidRPr="00A7421C">
        <w:rPr>
          <w:rFonts w:eastAsia="Times New Roman" w:cstheme="minorHAnsi"/>
          <w:lang w:eastAsia="fr-BE"/>
        </w:rPr>
        <w:t>Recruter ou confier la mission à un agent communal au minimum à 2,5/5 ETP.</w:t>
      </w:r>
    </w:p>
    <w:p w14:paraId="521495E1" w14:textId="77777777" w:rsidR="00FD331B" w:rsidRPr="00A7421C" w:rsidRDefault="00FD331B" w:rsidP="00BB001D">
      <w:pPr>
        <w:numPr>
          <w:ilvl w:val="0"/>
          <w:numId w:val="31"/>
        </w:numPr>
        <w:spacing w:before="100" w:beforeAutospacing="1" w:after="100" w:afterAutospacing="1"/>
        <w:rPr>
          <w:rFonts w:eastAsia="Times New Roman" w:cstheme="minorHAnsi"/>
          <w:lang w:eastAsia="fr-BE"/>
        </w:rPr>
      </w:pPr>
      <w:r w:rsidRPr="00A7421C">
        <w:rPr>
          <w:rFonts w:eastAsia="Times New Roman" w:cstheme="minorHAnsi"/>
          <w:lang w:eastAsia="fr-BE"/>
        </w:rPr>
        <w:t>Prendre en charge le coût des formations de cet agent dans cette matière.</w:t>
      </w:r>
    </w:p>
    <w:p w14:paraId="7AC6C681" w14:textId="77777777" w:rsidR="00FD331B" w:rsidRPr="00A7421C" w:rsidRDefault="00FD331B" w:rsidP="00BB001D">
      <w:pPr>
        <w:numPr>
          <w:ilvl w:val="0"/>
          <w:numId w:val="31"/>
        </w:numPr>
        <w:spacing w:before="100" w:beforeAutospacing="1" w:after="100" w:afterAutospacing="1"/>
        <w:rPr>
          <w:rFonts w:eastAsia="Times New Roman" w:cstheme="minorHAnsi"/>
          <w:lang w:eastAsia="fr-BE"/>
        </w:rPr>
      </w:pPr>
      <w:r w:rsidRPr="00A7421C">
        <w:rPr>
          <w:rFonts w:eastAsia="Times New Roman" w:cstheme="minorHAnsi"/>
          <w:lang w:eastAsia="fr-BE"/>
        </w:rPr>
        <w:lastRenderedPageBreak/>
        <w:t>Fournir le matériel nécessaire à l’agent pour exécuter sa mission au niveau communal.</w:t>
      </w:r>
    </w:p>
    <w:p w14:paraId="36BA470A" w14:textId="77777777" w:rsidR="00FD331B" w:rsidRPr="00A7421C" w:rsidRDefault="00FD331B" w:rsidP="00BB001D">
      <w:pPr>
        <w:numPr>
          <w:ilvl w:val="0"/>
          <w:numId w:val="31"/>
        </w:numPr>
        <w:spacing w:before="100" w:beforeAutospacing="1" w:after="100" w:afterAutospacing="1"/>
        <w:rPr>
          <w:rFonts w:eastAsia="Times New Roman" w:cstheme="minorHAnsi"/>
          <w:lang w:eastAsia="fr-BE"/>
        </w:rPr>
      </w:pPr>
      <w:r w:rsidRPr="00A7421C">
        <w:rPr>
          <w:rFonts w:eastAsia="Times New Roman" w:cstheme="minorHAnsi"/>
          <w:lang w:eastAsia="fr-BE"/>
        </w:rPr>
        <w:t>Intégrer les projets informatiques du CPAS dans le planning d’exécution de l’agent en charge de l’informatique.</w:t>
      </w:r>
    </w:p>
    <w:p w14:paraId="23440DFF" w14:textId="77777777" w:rsidR="00FD331B" w:rsidRPr="00A7421C" w:rsidRDefault="00FD331B" w:rsidP="00BB001D">
      <w:pPr>
        <w:numPr>
          <w:ilvl w:val="0"/>
          <w:numId w:val="31"/>
        </w:numPr>
        <w:spacing w:before="100" w:beforeAutospacing="1" w:after="100" w:afterAutospacing="1"/>
        <w:rPr>
          <w:rFonts w:eastAsia="Times New Roman" w:cstheme="minorHAnsi"/>
          <w:lang w:eastAsia="fr-BE"/>
        </w:rPr>
      </w:pPr>
      <w:r w:rsidRPr="00A7421C">
        <w:rPr>
          <w:rFonts w:eastAsia="Times New Roman" w:cstheme="minorHAnsi"/>
          <w:lang w:eastAsia="fr-BE"/>
        </w:rPr>
        <w:t>Intégrer les besoins du CPAS dans ses propres marchés publics relatifs à l’informatique lorsque cela s’avère possible et utile.</w:t>
      </w:r>
    </w:p>
    <w:p w14:paraId="04D9AE6E" w14:textId="77777777" w:rsidR="00FD331B" w:rsidRPr="00A7421C" w:rsidRDefault="00FD331B" w:rsidP="00BB001D">
      <w:pPr>
        <w:numPr>
          <w:ilvl w:val="0"/>
          <w:numId w:val="31"/>
        </w:numPr>
        <w:spacing w:before="100" w:beforeAutospacing="1" w:after="100" w:afterAutospacing="1"/>
        <w:rPr>
          <w:rFonts w:eastAsia="Times New Roman" w:cstheme="minorHAnsi"/>
          <w:lang w:eastAsia="fr-BE"/>
        </w:rPr>
      </w:pPr>
      <w:r w:rsidRPr="00A7421C">
        <w:rPr>
          <w:rFonts w:eastAsia="Times New Roman" w:cstheme="minorHAnsi"/>
          <w:lang w:eastAsia="fr-BE"/>
        </w:rPr>
        <w:t>Intégrer les besoins du CPAS dans les éventuels appels à projet relatifs à l’informatique lorsque cela s’avère possible et utile.</w:t>
      </w:r>
    </w:p>
    <w:p w14:paraId="2E056DAE" w14:textId="77777777" w:rsidR="00FD331B" w:rsidRPr="00A7421C" w:rsidRDefault="00FD331B" w:rsidP="00FD331B">
      <w:pPr>
        <w:spacing w:before="100" w:beforeAutospacing="1" w:after="100" w:afterAutospacing="1"/>
        <w:rPr>
          <w:rFonts w:eastAsia="Times New Roman" w:cstheme="minorHAnsi"/>
          <w:lang w:eastAsia="fr-BE"/>
        </w:rPr>
      </w:pPr>
      <w:r w:rsidRPr="00A7421C">
        <w:rPr>
          <w:rFonts w:eastAsia="Times New Roman" w:cstheme="minorHAnsi"/>
          <w:lang w:eastAsia="fr-BE"/>
        </w:rPr>
        <w:t> Le CPAS de Sombreffe s'engage à :</w:t>
      </w:r>
    </w:p>
    <w:p w14:paraId="214D7D23"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Fournir à l’agent toutes les informations nécessaires pour exécuter sa mission.</w:t>
      </w:r>
    </w:p>
    <w:p w14:paraId="34C661C9"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Permettre à l’agent ou le prestataire externe dûment habilité d’accéder aux infrastructures du CPAS dans le cadre de sa mission.</w:t>
      </w:r>
    </w:p>
    <w:p w14:paraId="39A22D18"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Participer à la diffusion de l’information et de conseils en matière de sécurité informatique.</w:t>
      </w:r>
    </w:p>
    <w:p w14:paraId="1DA8B9BA"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Aviser immédiatement l’agent de tous problèmes ou dysfonctionnement constatés en matière software (à l’exception des dysfonctionnement propres aux logiciels métiers de Civadis), hardware et réseau.</w:t>
      </w:r>
    </w:p>
    <w:p w14:paraId="6CE9DD66"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Fournir le matériel nécessaire à l’agent pour exécuter sa mission au niveau du CPAS.</w:t>
      </w:r>
    </w:p>
    <w:p w14:paraId="62DF812C"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S’assurer du suivi de l’application des recommandations, avis et rapports de l’informaticien auprès des agents du CPAS.</w:t>
      </w:r>
    </w:p>
    <w:p w14:paraId="336B5D36"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Veiller à adhérer aux mêmes centrales d’achat que la Commune en ce qui concerne l’informatique.</w:t>
      </w:r>
    </w:p>
    <w:p w14:paraId="38E3AD7F"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Intégrer les coordonnées de l’informaticien communal dans l’annexe de son règlement de travail relatif à l’utilisation des moyens informatiques en réseau au sein de la Commune.</w:t>
      </w:r>
    </w:p>
    <w:p w14:paraId="1183A28D"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Prévoir les montants nécessaires dans son budget afin de financer les investissements nécessaires en matière informatique au niveau du CPAS.</w:t>
      </w:r>
    </w:p>
    <w:p w14:paraId="01FFC4A8"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Se concerter préalablement avec l’informaticien communal lors de l’élaboration du budget ou d’une modification budgétaire du CPAS pour les dépenses relatives à l’informatique.</w:t>
      </w:r>
    </w:p>
    <w:p w14:paraId="4C2814CE"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Passer par l’informaticien communal pour tous les contacts avec les prestataires informatiques extérieurs (demande de devis, de présentation ou démo, etc.).</w:t>
      </w:r>
    </w:p>
    <w:p w14:paraId="38B31062"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N’accéder aux infrastructures réseaux qu’en présence (ou avec l’accord préalable) du service informatique.</w:t>
      </w:r>
    </w:p>
    <w:p w14:paraId="48885F82" w14:textId="77777777" w:rsidR="00FD331B" w:rsidRPr="00A7421C" w:rsidRDefault="00FD331B" w:rsidP="00BB001D">
      <w:pPr>
        <w:numPr>
          <w:ilvl w:val="0"/>
          <w:numId w:val="32"/>
        </w:numPr>
        <w:spacing w:before="100" w:beforeAutospacing="1" w:after="100" w:afterAutospacing="1"/>
        <w:rPr>
          <w:rFonts w:eastAsia="Times New Roman" w:cstheme="minorHAnsi"/>
          <w:lang w:eastAsia="fr-BE"/>
        </w:rPr>
      </w:pPr>
      <w:r w:rsidRPr="00A7421C">
        <w:rPr>
          <w:rFonts w:eastAsia="Times New Roman" w:cstheme="minorHAnsi"/>
          <w:lang w:eastAsia="fr-BE"/>
        </w:rPr>
        <w:t>Respecter les procédures d’helpdesk et de planification de projets mis en place par la Commune.</w:t>
      </w:r>
    </w:p>
    <w:p w14:paraId="32C4EB40" w14:textId="77777777" w:rsidR="00FD331B" w:rsidRPr="00A7421C" w:rsidRDefault="00FD331B" w:rsidP="00FD331B"/>
    <w:p w14:paraId="4781B4BD" w14:textId="77777777" w:rsidR="00FD331B" w:rsidRPr="00A7421C" w:rsidRDefault="00FD331B" w:rsidP="00FD331B">
      <w:pPr>
        <w:pBdr>
          <w:top w:val="single" w:sz="4" w:space="1" w:color="auto"/>
          <w:left w:val="single" w:sz="4" w:space="4" w:color="auto"/>
          <w:bottom w:val="single" w:sz="4" w:space="1" w:color="auto"/>
          <w:right w:val="single" w:sz="4" w:space="4" w:color="auto"/>
        </w:pBdr>
        <w:rPr>
          <w:u w:val="single"/>
        </w:rPr>
      </w:pPr>
      <w:r w:rsidRPr="00A7421C">
        <w:rPr>
          <w:u w:val="single"/>
        </w:rPr>
        <w:t>Remarques du comité de suivi :</w:t>
      </w:r>
    </w:p>
    <w:p w14:paraId="55FFA33B"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 La convention de synergie a été approuvée en juillet 2023.</w:t>
      </w:r>
    </w:p>
    <w:p w14:paraId="4B25EFD7"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 Aucune remarque particulière en 2023.</w:t>
      </w:r>
    </w:p>
    <w:p w14:paraId="096EEA0B"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lastRenderedPageBreak/>
        <w:t>Le Conseil communal du 24 juin 2024 et le Conseil de l’action sociale du …… 2024 ont approuvé un avenant à la convention dans lequel :</w:t>
      </w:r>
    </w:p>
    <w:p w14:paraId="7F1560CA"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La Commune de Sombreffe s'engage à :</w:t>
      </w:r>
    </w:p>
    <w:p w14:paraId="722F1972"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w:t>
      </w:r>
    </w:p>
    <w:p w14:paraId="13F01231" w14:textId="77777777" w:rsidR="00FD331B" w:rsidRPr="00A7421C" w:rsidRDefault="00FD331B" w:rsidP="00FD331B">
      <w:pPr>
        <w:pBdr>
          <w:top w:val="single" w:sz="4" w:space="1" w:color="auto"/>
          <w:left w:val="single" w:sz="4" w:space="4" w:color="auto"/>
          <w:bottom w:val="single" w:sz="4" w:space="1" w:color="auto"/>
          <w:right w:val="single" w:sz="4" w:space="4" w:color="auto"/>
        </w:pBdr>
        <w:rPr>
          <w:i/>
          <w:iCs/>
        </w:rPr>
      </w:pPr>
      <w:r w:rsidRPr="00A7421C">
        <w:rPr>
          <w:i/>
          <w:iCs/>
        </w:rPr>
        <w:t>7.Donner au CPAS le matériel informatique obsolète de la Commune (écrans, souris, claviers, stations d'accueils, divers câbles, PC (tours),etc.). Les PC seront donnés sans disque dur pour éviter les problématiques en matière de confidentialité des données.</w:t>
      </w:r>
    </w:p>
    <w:p w14:paraId="7BF6AB4D" w14:textId="77777777" w:rsidR="00FD331B" w:rsidRPr="00A7421C" w:rsidRDefault="00FD331B" w:rsidP="00FD331B">
      <w:pPr>
        <w:pBdr>
          <w:top w:val="single" w:sz="4" w:space="1" w:color="auto"/>
          <w:left w:val="single" w:sz="4" w:space="4" w:color="auto"/>
          <w:bottom w:val="single" w:sz="4" w:space="1" w:color="auto"/>
          <w:right w:val="single" w:sz="4" w:space="4" w:color="auto"/>
        </w:pBdr>
      </w:pPr>
    </w:p>
    <w:p w14:paraId="4116B071"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Le CPAS de Sombreffe s'engage à :</w:t>
      </w:r>
    </w:p>
    <w:p w14:paraId="1E7BC87A" w14:textId="77777777" w:rsidR="00FD331B" w:rsidRPr="00A7421C" w:rsidRDefault="00FD331B" w:rsidP="00FD331B">
      <w:pPr>
        <w:pBdr>
          <w:top w:val="single" w:sz="4" w:space="1" w:color="auto"/>
          <w:left w:val="single" w:sz="4" w:space="4" w:color="auto"/>
          <w:bottom w:val="single" w:sz="4" w:space="1" w:color="auto"/>
          <w:right w:val="single" w:sz="4" w:space="4" w:color="auto"/>
        </w:pBdr>
      </w:pPr>
      <w:r w:rsidRPr="00A7421C">
        <w:t>(...)</w:t>
      </w:r>
    </w:p>
    <w:p w14:paraId="0DC6B99B" w14:textId="77777777" w:rsidR="00FD331B" w:rsidRPr="00A7421C" w:rsidRDefault="00FD331B" w:rsidP="00FD331B">
      <w:pPr>
        <w:pBdr>
          <w:top w:val="single" w:sz="4" w:space="1" w:color="auto"/>
          <w:left w:val="single" w:sz="4" w:space="4" w:color="auto"/>
          <w:bottom w:val="single" w:sz="4" w:space="1" w:color="auto"/>
          <w:right w:val="single" w:sz="4" w:space="4" w:color="auto"/>
        </w:pBdr>
        <w:rPr>
          <w:i/>
          <w:iCs/>
        </w:rPr>
      </w:pPr>
      <w:r w:rsidRPr="00A7421C">
        <w:rPr>
          <w:i/>
          <w:iCs/>
        </w:rPr>
        <w:t>14.Faire bénéficier un ou plusieurs intéressé(s) du matériel obsolète de la Commune, dans le cadre d'une aide spécifique. Le CPAS informera clairement le(s) bénéficiaire(s) de l'état des biens qui leur seront donnés (PC vide de contenu [pas de licences, pas de système d'exploitation, absence de disque dur, etc.)], et que le matériel présente éventuellement des défauts tels que griffures, lettres partiellement effacées sur un clavier, etc.).</w:t>
      </w:r>
    </w:p>
    <w:p w14:paraId="1BCB1526" w14:textId="77777777" w:rsidR="00FD331B" w:rsidRPr="00A7421C" w:rsidRDefault="00FD331B" w:rsidP="00FD331B">
      <w:pPr>
        <w:pBdr>
          <w:top w:val="single" w:sz="4" w:space="1" w:color="auto"/>
          <w:left w:val="single" w:sz="4" w:space="4" w:color="auto"/>
          <w:bottom w:val="single" w:sz="4" w:space="1" w:color="auto"/>
          <w:right w:val="single" w:sz="4" w:space="4" w:color="auto"/>
        </w:pBdr>
      </w:pPr>
    </w:p>
    <w:p w14:paraId="58F7223A" w14:textId="77777777" w:rsidR="00FD331B" w:rsidRPr="00A7421C" w:rsidRDefault="00FD331B" w:rsidP="00FD331B"/>
    <w:p w14:paraId="7AC02B51" w14:textId="77777777" w:rsidR="002D1637" w:rsidRDefault="002D1637" w:rsidP="008A6FE9">
      <w:pPr>
        <w:pStyle w:val="Titre1"/>
        <w:sectPr w:rsidR="002D1637" w:rsidSect="002D1637">
          <w:pgSz w:w="16838" w:h="11906" w:orient="landscape"/>
          <w:pgMar w:top="1417" w:right="1417" w:bottom="1417" w:left="1417" w:header="708" w:footer="708" w:gutter="0"/>
          <w:cols w:space="708"/>
          <w:docGrid w:linePitch="360"/>
        </w:sectPr>
      </w:pPr>
    </w:p>
    <w:p w14:paraId="354D20F0" w14:textId="26D49DE8" w:rsidR="009D3814" w:rsidRDefault="00383C0B" w:rsidP="008A6FE9">
      <w:pPr>
        <w:pStyle w:val="Titre1"/>
      </w:pPr>
      <w:bookmarkStart w:id="25" w:name="_Toc197691889"/>
      <w:r w:rsidRPr="00383C0B">
        <w:lastRenderedPageBreak/>
        <w:t>Gestion RH et du personnel</w:t>
      </w:r>
      <w:bookmarkEnd w:id="25"/>
    </w:p>
    <w:p w14:paraId="3CB9773B" w14:textId="77777777" w:rsidR="00331540" w:rsidRDefault="00331540" w:rsidP="008A6FE9"/>
    <w:p w14:paraId="632CFC46" w14:textId="103ECE6B" w:rsidR="005A44CC" w:rsidRDefault="005D4DC7" w:rsidP="00BB001D">
      <w:pPr>
        <w:pStyle w:val="Titre2"/>
        <w:numPr>
          <w:ilvl w:val="0"/>
          <w:numId w:val="3"/>
        </w:numPr>
      </w:pPr>
      <w:bookmarkStart w:id="26" w:name="_Toc197691890"/>
      <w:r>
        <w:t>Structures de l’emploi 202</w:t>
      </w:r>
      <w:r w:rsidR="0068078A">
        <w:t>4</w:t>
      </w:r>
      <w:bookmarkEnd w:id="26"/>
    </w:p>
    <w:p w14:paraId="27F395CB" w14:textId="77777777" w:rsidR="005A44CC" w:rsidRDefault="005A44CC" w:rsidP="008A6FE9"/>
    <w:p w14:paraId="77F3A3B8" w14:textId="483B75E6" w:rsidR="00BA7CBD" w:rsidRDefault="00BA7CBD" w:rsidP="00BA7CBD">
      <w:pPr>
        <w:pStyle w:val="Titre3"/>
      </w:pPr>
      <w:r>
        <w:t>Structure par départ/arrivée et remplacement</w:t>
      </w:r>
    </w:p>
    <w:p w14:paraId="2731F7B3" w14:textId="77777777" w:rsidR="00BA7CBD" w:rsidRDefault="00BA7CBD" w:rsidP="008A6FE9"/>
    <w:tbl>
      <w:tblPr>
        <w:tblStyle w:val="Grilledutableau"/>
        <w:tblW w:w="0" w:type="auto"/>
        <w:tblLook w:val="04A0" w:firstRow="1" w:lastRow="0" w:firstColumn="1" w:lastColumn="0" w:noHBand="0" w:noVBand="1"/>
      </w:tblPr>
      <w:tblGrid>
        <w:gridCol w:w="2710"/>
        <w:gridCol w:w="1740"/>
        <w:gridCol w:w="2281"/>
        <w:gridCol w:w="3725"/>
      </w:tblGrid>
      <w:tr w:rsidR="0069082B" w:rsidRPr="00D11949" w14:paraId="210D8CAE" w14:textId="77777777" w:rsidTr="00971744">
        <w:tc>
          <w:tcPr>
            <w:tcW w:w="0" w:type="auto"/>
          </w:tcPr>
          <w:p w14:paraId="4106483F" w14:textId="77777777" w:rsidR="0069082B" w:rsidRPr="00D11949" w:rsidRDefault="0069082B" w:rsidP="00D11949">
            <w:pPr>
              <w:jc w:val="both"/>
            </w:pPr>
            <w:r w:rsidRPr="00D11949">
              <w:t>Type de poste</w:t>
            </w:r>
          </w:p>
        </w:tc>
        <w:tc>
          <w:tcPr>
            <w:tcW w:w="0" w:type="auto"/>
          </w:tcPr>
          <w:p w14:paraId="290E62B2" w14:textId="77777777" w:rsidR="0069082B" w:rsidRPr="00D11949" w:rsidRDefault="0069082B" w:rsidP="00D11949">
            <w:pPr>
              <w:jc w:val="both"/>
            </w:pPr>
            <w:r w:rsidRPr="00D11949">
              <w:t>Taux</w:t>
            </w:r>
          </w:p>
          <w:p w14:paraId="27ED0262" w14:textId="77777777" w:rsidR="0069082B" w:rsidRPr="00D11949" w:rsidRDefault="0069082B" w:rsidP="00D11949">
            <w:pPr>
              <w:jc w:val="both"/>
            </w:pPr>
            <w:r w:rsidRPr="00D11949">
              <w:t>d’occupation (total)</w:t>
            </w:r>
          </w:p>
        </w:tc>
        <w:tc>
          <w:tcPr>
            <w:tcW w:w="0" w:type="auto"/>
          </w:tcPr>
          <w:p w14:paraId="4A813A86" w14:textId="77777777" w:rsidR="0069082B" w:rsidRPr="00D11949" w:rsidRDefault="0069082B" w:rsidP="00D11949">
            <w:pPr>
              <w:jc w:val="both"/>
            </w:pPr>
            <w:r w:rsidRPr="00D11949">
              <w:t xml:space="preserve">Périodes </w:t>
            </w:r>
          </w:p>
        </w:tc>
        <w:tc>
          <w:tcPr>
            <w:tcW w:w="0" w:type="auto"/>
          </w:tcPr>
          <w:p w14:paraId="5AAF071C" w14:textId="77777777" w:rsidR="0069082B" w:rsidRPr="00D11949" w:rsidRDefault="0069082B" w:rsidP="00D11949">
            <w:pPr>
              <w:jc w:val="both"/>
            </w:pPr>
            <w:r w:rsidRPr="00D11949">
              <w:t>Motivation</w:t>
            </w:r>
          </w:p>
        </w:tc>
      </w:tr>
      <w:tr w:rsidR="0069082B" w:rsidRPr="00D11949" w14:paraId="47B64E47" w14:textId="77777777" w:rsidTr="00971744">
        <w:tc>
          <w:tcPr>
            <w:tcW w:w="0" w:type="auto"/>
          </w:tcPr>
          <w:p w14:paraId="1FDAB80B" w14:textId="77777777" w:rsidR="0069082B" w:rsidRPr="00D11949" w:rsidRDefault="0069082B" w:rsidP="00D11949">
            <w:pPr>
              <w:jc w:val="both"/>
            </w:pPr>
            <w:r w:rsidRPr="00D11949">
              <w:t>Direction générale f.f (NZ)</w:t>
            </w:r>
          </w:p>
        </w:tc>
        <w:tc>
          <w:tcPr>
            <w:tcW w:w="0" w:type="auto"/>
          </w:tcPr>
          <w:p w14:paraId="24D346C1" w14:textId="77777777" w:rsidR="0069082B" w:rsidRPr="00D11949" w:rsidRDefault="0069082B" w:rsidP="00D11949">
            <w:pPr>
              <w:jc w:val="both"/>
            </w:pPr>
            <w:r w:rsidRPr="00D11949">
              <w:t>1 ETP</w:t>
            </w:r>
          </w:p>
        </w:tc>
        <w:tc>
          <w:tcPr>
            <w:tcW w:w="0" w:type="auto"/>
          </w:tcPr>
          <w:p w14:paraId="584E1BE6" w14:textId="77777777" w:rsidR="0069082B" w:rsidRPr="00D11949" w:rsidRDefault="0069082B" w:rsidP="00D11949">
            <w:pPr>
              <w:jc w:val="both"/>
            </w:pPr>
            <w:r w:rsidRPr="00D11949">
              <w:t>Du 01/01/24 au 31/12/24</w:t>
            </w:r>
          </w:p>
        </w:tc>
        <w:tc>
          <w:tcPr>
            <w:tcW w:w="0" w:type="auto"/>
          </w:tcPr>
          <w:p w14:paraId="479132D3" w14:textId="77777777" w:rsidR="0069082B" w:rsidRPr="00D11949" w:rsidRDefault="0069082B" w:rsidP="00D11949">
            <w:pPr>
              <w:jc w:val="both"/>
            </w:pPr>
            <w:r w:rsidRPr="00D11949">
              <w:t xml:space="preserve">Désignation faisant fonction </w:t>
            </w:r>
          </w:p>
        </w:tc>
      </w:tr>
      <w:tr w:rsidR="0069082B" w:rsidRPr="00D11949" w14:paraId="4B0A0E14" w14:textId="77777777" w:rsidTr="00971744">
        <w:tc>
          <w:tcPr>
            <w:tcW w:w="0" w:type="auto"/>
          </w:tcPr>
          <w:p w14:paraId="37E5D774" w14:textId="77777777" w:rsidR="0069082B" w:rsidRPr="00D11949" w:rsidRDefault="0069082B" w:rsidP="00D11949">
            <w:pPr>
              <w:jc w:val="both"/>
            </w:pPr>
            <w:r w:rsidRPr="00D11949">
              <w:t>Assistante Sociale – insertion (CN)</w:t>
            </w:r>
          </w:p>
        </w:tc>
        <w:tc>
          <w:tcPr>
            <w:tcW w:w="0" w:type="auto"/>
          </w:tcPr>
          <w:p w14:paraId="078758EE" w14:textId="77777777" w:rsidR="0069082B" w:rsidRPr="00D11949" w:rsidRDefault="0069082B" w:rsidP="00D11949">
            <w:pPr>
              <w:jc w:val="both"/>
            </w:pPr>
            <w:r w:rsidRPr="00D11949">
              <w:t>1 ETP</w:t>
            </w:r>
          </w:p>
        </w:tc>
        <w:tc>
          <w:tcPr>
            <w:tcW w:w="0" w:type="auto"/>
          </w:tcPr>
          <w:p w14:paraId="6E6B697E" w14:textId="77777777" w:rsidR="0069082B" w:rsidRPr="00D11949" w:rsidRDefault="0069082B" w:rsidP="00D11949">
            <w:pPr>
              <w:jc w:val="both"/>
            </w:pPr>
            <w:r w:rsidRPr="00D11949">
              <w:t>Du 01/01/24 au 31/12/24</w:t>
            </w:r>
          </w:p>
        </w:tc>
        <w:tc>
          <w:tcPr>
            <w:tcW w:w="0" w:type="auto"/>
          </w:tcPr>
          <w:p w14:paraId="29BAE81B" w14:textId="77777777" w:rsidR="0069082B" w:rsidRPr="00D11949" w:rsidRDefault="0069082B" w:rsidP="00D11949">
            <w:pPr>
              <w:jc w:val="both"/>
            </w:pPr>
            <w:r w:rsidRPr="00D11949">
              <w:t>/</w:t>
            </w:r>
          </w:p>
        </w:tc>
      </w:tr>
      <w:tr w:rsidR="0069082B" w:rsidRPr="00D11949" w14:paraId="35E73627" w14:textId="77777777" w:rsidTr="00971744">
        <w:tc>
          <w:tcPr>
            <w:tcW w:w="0" w:type="auto"/>
          </w:tcPr>
          <w:p w14:paraId="5BCB04D6" w14:textId="77777777" w:rsidR="0069082B" w:rsidRPr="00D11949" w:rsidRDefault="0069082B" w:rsidP="00D11949">
            <w:pPr>
              <w:jc w:val="both"/>
            </w:pPr>
            <w:r w:rsidRPr="00D11949">
              <w:t>Assistant Social – 1ere ligne (GD)</w:t>
            </w:r>
          </w:p>
        </w:tc>
        <w:tc>
          <w:tcPr>
            <w:tcW w:w="0" w:type="auto"/>
          </w:tcPr>
          <w:p w14:paraId="168561FB" w14:textId="77777777" w:rsidR="0069082B" w:rsidRPr="00D11949" w:rsidRDefault="0069082B" w:rsidP="00D11949">
            <w:pPr>
              <w:jc w:val="both"/>
            </w:pPr>
            <w:r w:rsidRPr="00D11949">
              <w:t>1 ETP</w:t>
            </w:r>
          </w:p>
        </w:tc>
        <w:tc>
          <w:tcPr>
            <w:tcW w:w="0" w:type="auto"/>
          </w:tcPr>
          <w:p w14:paraId="160CA4AA" w14:textId="77777777" w:rsidR="0069082B" w:rsidRPr="00D11949" w:rsidRDefault="0069082B" w:rsidP="00D11949">
            <w:pPr>
              <w:jc w:val="both"/>
            </w:pPr>
            <w:r w:rsidRPr="00D11949">
              <w:t>Du 01/01/24 au 31/12/24</w:t>
            </w:r>
          </w:p>
        </w:tc>
        <w:tc>
          <w:tcPr>
            <w:tcW w:w="0" w:type="auto"/>
          </w:tcPr>
          <w:p w14:paraId="7E15D65C" w14:textId="03CB95BF" w:rsidR="0069082B" w:rsidRPr="00D11949" w:rsidRDefault="0069082B" w:rsidP="00D11949">
            <w:pPr>
              <w:jc w:val="both"/>
            </w:pPr>
            <w:r w:rsidRPr="00D11949">
              <w:t>Convention amiable</w:t>
            </w:r>
            <w:r w:rsidR="00F478C6">
              <w:t xml:space="preserve"> reprise</w:t>
            </w:r>
          </w:p>
        </w:tc>
      </w:tr>
      <w:tr w:rsidR="0069082B" w:rsidRPr="00D11949" w14:paraId="0D9C2978" w14:textId="77777777" w:rsidTr="00971744">
        <w:tc>
          <w:tcPr>
            <w:tcW w:w="0" w:type="auto"/>
          </w:tcPr>
          <w:p w14:paraId="02153AF5" w14:textId="77777777" w:rsidR="0069082B" w:rsidRPr="00D11949" w:rsidRDefault="0069082B" w:rsidP="00D11949">
            <w:pPr>
              <w:jc w:val="both"/>
            </w:pPr>
            <w:r w:rsidRPr="00D11949">
              <w:t>Assistant Social en chef ( CC)</w:t>
            </w:r>
          </w:p>
        </w:tc>
        <w:tc>
          <w:tcPr>
            <w:tcW w:w="0" w:type="auto"/>
          </w:tcPr>
          <w:p w14:paraId="038372BE" w14:textId="77777777" w:rsidR="0069082B" w:rsidRPr="00D11949" w:rsidRDefault="0069082B" w:rsidP="00D11949">
            <w:pPr>
              <w:jc w:val="both"/>
            </w:pPr>
            <w:r w:rsidRPr="00D11949">
              <w:t>1 ETP</w:t>
            </w:r>
          </w:p>
        </w:tc>
        <w:tc>
          <w:tcPr>
            <w:tcW w:w="0" w:type="auto"/>
          </w:tcPr>
          <w:p w14:paraId="64D59D2B" w14:textId="6E760696" w:rsidR="0069082B" w:rsidRPr="00D11949" w:rsidRDefault="0069082B" w:rsidP="00D11949">
            <w:pPr>
              <w:jc w:val="both"/>
            </w:pPr>
            <w:r w:rsidRPr="00D11949">
              <w:t>Du 01/01/2</w:t>
            </w:r>
            <w:r w:rsidR="00F478C6">
              <w:t>4</w:t>
            </w:r>
            <w:r w:rsidRPr="00D11949">
              <w:t xml:space="preserve"> au 31/12/2</w:t>
            </w:r>
            <w:r w:rsidR="00F478C6">
              <w:t>4</w:t>
            </w:r>
          </w:p>
        </w:tc>
        <w:tc>
          <w:tcPr>
            <w:tcW w:w="0" w:type="auto"/>
          </w:tcPr>
          <w:p w14:paraId="71FB69A7" w14:textId="750288EB" w:rsidR="0069082B" w:rsidRPr="00D11949" w:rsidRDefault="0069082B" w:rsidP="00D11949">
            <w:pPr>
              <w:jc w:val="both"/>
            </w:pPr>
            <w:r w:rsidRPr="00D11949">
              <w:t>Convention amiable</w:t>
            </w:r>
            <w:r w:rsidR="00F478C6">
              <w:t xml:space="preserve"> reprise</w:t>
            </w:r>
          </w:p>
        </w:tc>
      </w:tr>
      <w:tr w:rsidR="0069082B" w:rsidRPr="00D11949" w14:paraId="60FB0A06" w14:textId="77777777" w:rsidTr="00971744">
        <w:tc>
          <w:tcPr>
            <w:tcW w:w="0" w:type="auto"/>
          </w:tcPr>
          <w:p w14:paraId="3AEFA96D" w14:textId="77777777" w:rsidR="0069082B" w:rsidRPr="00D11949" w:rsidRDefault="0069082B" w:rsidP="00D11949">
            <w:pPr>
              <w:jc w:val="both"/>
            </w:pPr>
            <w:r w:rsidRPr="00D11949">
              <w:t>Assistant Social – 1ere ligne (LB)</w:t>
            </w:r>
          </w:p>
        </w:tc>
        <w:tc>
          <w:tcPr>
            <w:tcW w:w="0" w:type="auto"/>
          </w:tcPr>
          <w:p w14:paraId="1743835B" w14:textId="77777777" w:rsidR="0069082B" w:rsidRPr="00D11949" w:rsidRDefault="0069082B" w:rsidP="00D11949">
            <w:pPr>
              <w:jc w:val="both"/>
            </w:pPr>
            <w:r w:rsidRPr="00D11949">
              <w:t>1 ETP</w:t>
            </w:r>
          </w:p>
        </w:tc>
        <w:tc>
          <w:tcPr>
            <w:tcW w:w="0" w:type="auto"/>
          </w:tcPr>
          <w:p w14:paraId="1412FBD9" w14:textId="77777777" w:rsidR="0069082B" w:rsidRPr="00D11949" w:rsidRDefault="0069082B" w:rsidP="00D11949">
            <w:pPr>
              <w:jc w:val="both"/>
            </w:pPr>
            <w:r w:rsidRPr="00D11949">
              <w:t>Du 01/01/24 au 04/10/24</w:t>
            </w:r>
          </w:p>
        </w:tc>
        <w:tc>
          <w:tcPr>
            <w:tcW w:w="0" w:type="auto"/>
          </w:tcPr>
          <w:p w14:paraId="375479BE" w14:textId="77777777" w:rsidR="0069082B" w:rsidRPr="00D11949" w:rsidRDefault="0069082B" w:rsidP="00D11949">
            <w:pPr>
              <w:jc w:val="both"/>
            </w:pPr>
            <w:r w:rsidRPr="00D11949">
              <w:t>Licenciement</w:t>
            </w:r>
          </w:p>
        </w:tc>
      </w:tr>
      <w:tr w:rsidR="0069082B" w:rsidRPr="00D11949" w14:paraId="35CD9518" w14:textId="77777777" w:rsidTr="00971744">
        <w:tc>
          <w:tcPr>
            <w:tcW w:w="0" w:type="auto"/>
          </w:tcPr>
          <w:p w14:paraId="19BC63F8" w14:textId="77777777" w:rsidR="0069082B" w:rsidRPr="00D11949" w:rsidRDefault="0069082B" w:rsidP="00D11949">
            <w:pPr>
              <w:jc w:val="both"/>
            </w:pPr>
            <w:r w:rsidRPr="00D11949">
              <w:t>Assistant Social – 1ere ligne (ASD)</w:t>
            </w:r>
          </w:p>
        </w:tc>
        <w:tc>
          <w:tcPr>
            <w:tcW w:w="0" w:type="auto"/>
          </w:tcPr>
          <w:p w14:paraId="6B53E820" w14:textId="77777777" w:rsidR="0069082B" w:rsidRPr="00D11949" w:rsidRDefault="0069082B" w:rsidP="00D11949">
            <w:pPr>
              <w:jc w:val="both"/>
            </w:pPr>
            <w:r w:rsidRPr="00D11949">
              <w:t>1 ETP</w:t>
            </w:r>
          </w:p>
        </w:tc>
        <w:tc>
          <w:tcPr>
            <w:tcW w:w="0" w:type="auto"/>
          </w:tcPr>
          <w:p w14:paraId="0CFCF4F6" w14:textId="77777777" w:rsidR="0069082B" w:rsidRPr="00D11949" w:rsidRDefault="0069082B" w:rsidP="00D11949">
            <w:pPr>
              <w:jc w:val="both"/>
            </w:pPr>
            <w:r w:rsidRPr="00D11949">
              <w:t>Du 01/01/24 au 24/06/24</w:t>
            </w:r>
          </w:p>
        </w:tc>
        <w:tc>
          <w:tcPr>
            <w:tcW w:w="0" w:type="auto"/>
          </w:tcPr>
          <w:p w14:paraId="5F4E330B" w14:textId="77777777" w:rsidR="0069082B" w:rsidRPr="00D11949" w:rsidRDefault="0069082B" w:rsidP="00D11949">
            <w:pPr>
              <w:jc w:val="both"/>
            </w:pPr>
            <w:r w:rsidRPr="00D11949">
              <w:t>Démission</w:t>
            </w:r>
          </w:p>
        </w:tc>
      </w:tr>
      <w:tr w:rsidR="0069082B" w:rsidRPr="00D11949" w14:paraId="1932C0A0" w14:textId="77777777" w:rsidTr="00971744">
        <w:tc>
          <w:tcPr>
            <w:tcW w:w="0" w:type="auto"/>
          </w:tcPr>
          <w:p w14:paraId="2ADD7EF4" w14:textId="77777777" w:rsidR="0069082B" w:rsidRPr="00D11949" w:rsidRDefault="0069082B" w:rsidP="00D11949">
            <w:pPr>
              <w:jc w:val="both"/>
            </w:pPr>
            <w:r w:rsidRPr="00D11949">
              <w:t>Assistant Social – 1ere ligne (FAM)</w:t>
            </w:r>
          </w:p>
        </w:tc>
        <w:tc>
          <w:tcPr>
            <w:tcW w:w="0" w:type="auto"/>
          </w:tcPr>
          <w:p w14:paraId="0E5C2A30" w14:textId="77777777" w:rsidR="0069082B" w:rsidRPr="00D11949" w:rsidRDefault="0069082B" w:rsidP="00D11949">
            <w:pPr>
              <w:jc w:val="both"/>
            </w:pPr>
            <w:r w:rsidRPr="00D11949">
              <w:t>1 ETP</w:t>
            </w:r>
          </w:p>
        </w:tc>
        <w:tc>
          <w:tcPr>
            <w:tcW w:w="0" w:type="auto"/>
          </w:tcPr>
          <w:p w14:paraId="00CB3B39" w14:textId="77777777" w:rsidR="0069082B" w:rsidRPr="00D11949" w:rsidRDefault="0069082B" w:rsidP="00D11949">
            <w:pPr>
              <w:jc w:val="both"/>
            </w:pPr>
            <w:r w:rsidRPr="00D11949">
              <w:t>Du 01/10/24 au 17/09/2024</w:t>
            </w:r>
          </w:p>
        </w:tc>
        <w:tc>
          <w:tcPr>
            <w:tcW w:w="0" w:type="auto"/>
          </w:tcPr>
          <w:p w14:paraId="0FABADA3" w14:textId="77777777" w:rsidR="0069082B" w:rsidRPr="00D11949" w:rsidRDefault="0069082B" w:rsidP="00D11949">
            <w:pPr>
              <w:jc w:val="both"/>
            </w:pPr>
            <w:r w:rsidRPr="00D11949">
              <w:t>Remplacement</w:t>
            </w:r>
          </w:p>
        </w:tc>
      </w:tr>
      <w:tr w:rsidR="0069082B" w:rsidRPr="00D11949" w14:paraId="0CCB12F0" w14:textId="77777777" w:rsidTr="00971744">
        <w:tc>
          <w:tcPr>
            <w:tcW w:w="0" w:type="auto"/>
          </w:tcPr>
          <w:p w14:paraId="4B1472EC" w14:textId="77777777" w:rsidR="0069082B" w:rsidRPr="00D11949" w:rsidRDefault="0069082B" w:rsidP="00D11949">
            <w:pPr>
              <w:jc w:val="both"/>
            </w:pPr>
            <w:r w:rsidRPr="00D11949">
              <w:t>Assistant Social – 1ere ligne (FAM)</w:t>
            </w:r>
          </w:p>
        </w:tc>
        <w:tc>
          <w:tcPr>
            <w:tcW w:w="0" w:type="auto"/>
          </w:tcPr>
          <w:p w14:paraId="6A89956F" w14:textId="77777777" w:rsidR="0069082B" w:rsidRPr="00D11949" w:rsidRDefault="0069082B" w:rsidP="00D11949">
            <w:pPr>
              <w:jc w:val="both"/>
            </w:pPr>
            <w:r w:rsidRPr="00D11949">
              <w:t>1 ETP</w:t>
            </w:r>
          </w:p>
        </w:tc>
        <w:tc>
          <w:tcPr>
            <w:tcW w:w="0" w:type="auto"/>
          </w:tcPr>
          <w:p w14:paraId="3B36AB07" w14:textId="77777777" w:rsidR="0069082B" w:rsidRPr="00D11949" w:rsidRDefault="0069082B" w:rsidP="00D11949">
            <w:pPr>
              <w:jc w:val="both"/>
            </w:pPr>
            <w:r w:rsidRPr="00D11949">
              <w:t>Du 18/09/2024 au 31/12/2024</w:t>
            </w:r>
          </w:p>
        </w:tc>
        <w:tc>
          <w:tcPr>
            <w:tcW w:w="0" w:type="auto"/>
          </w:tcPr>
          <w:p w14:paraId="3B4BEE01" w14:textId="035FDC0B" w:rsidR="0069082B" w:rsidRPr="00D11949" w:rsidRDefault="0069082B" w:rsidP="00D11949">
            <w:pPr>
              <w:jc w:val="both"/>
            </w:pPr>
            <w:r w:rsidRPr="00D11949">
              <w:t>Engagement</w:t>
            </w:r>
            <w:r w:rsidR="005063AD">
              <w:t xml:space="preserve"> CDI</w:t>
            </w:r>
          </w:p>
        </w:tc>
      </w:tr>
      <w:tr w:rsidR="0069082B" w:rsidRPr="00D11949" w14:paraId="31A5090B" w14:textId="77777777" w:rsidTr="00971744">
        <w:tc>
          <w:tcPr>
            <w:tcW w:w="0" w:type="auto"/>
          </w:tcPr>
          <w:p w14:paraId="65A22753" w14:textId="77777777" w:rsidR="0069082B" w:rsidRPr="00D11949" w:rsidRDefault="0069082B" w:rsidP="00D11949">
            <w:pPr>
              <w:jc w:val="both"/>
            </w:pPr>
            <w:r w:rsidRPr="00D11949">
              <w:t>Assistant Social – 1ere ligne (MK)</w:t>
            </w:r>
          </w:p>
        </w:tc>
        <w:tc>
          <w:tcPr>
            <w:tcW w:w="0" w:type="auto"/>
          </w:tcPr>
          <w:p w14:paraId="18CB8674" w14:textId="77777777" w:rsidR="0069082B" w:rsidRPr="00D11949" w:rsidRDefault="0069082B" w:rsidP="00D11949">
            <w:pPr>
              <w:jc w:val="both"/>
            </w:pPr>
            <w:r w:rsidRPr="00D11949">
              <w:t>1 ETP</w:t>
            </w:r>
          </w:p>
        </w:tc>
        <w:tc>
          <w:tcPr>
            <w:tcW w:w="0" w:type="auto"/>
          </w:tcPr>
          <w:p w14:paraId="52F1C7D0" w14:textId="77777777" w:rsidR="0069082B" w:rsidRPr="00D11949" w:rsidRDefault="0069082B" w:rsidP="00D11949">
            <w:pPr>
              <w:jc w:val="both"/>
            </w:pPr>
            <w:r w:rsidRPr="00D11949">
              <w:t>Du 10/07/24 au 31/12/24</w:t>
            </w:r>
          </w:p>
        </w:tc>
        <w:tc>
          <w:tcPr>
            <w:tcW w:w="0" w:type="auto"/>
          </w:tcPr>
          <w:p w14:paraId="208B4ED5" w14:textId="77777777" w:rsidR="0069082B" w:rsidRPr="00D11949" w:rsidRDefault="0069082B" w:rsidP="00D11949">
            <w:pPr>
              <w:jc w:val="both"/>
            </w:pPr>
            <w:r w:rsidRPr="00D11949">
              <w:t>Remplacement</w:t>
            </w:r>
          </w:p>
        </w:tc>
      </w:tr>
      <w:tr w:rsidR="0069082B" w:rsidRPr="00D11949" w14:paraId="5EAF6372" w14:textId="77777777" w:rsidTr="00971744">
        <w:tc>
          <w:tcPr>
            <w:tcW w:w="0" w:type="auto"/>
          </w:tcPr>
          <w:p w14:paraId="2358B15B" w14:textId="77777777" w:rsidR="0069082B" w:rsidRPr="00D11949" w:rsidRDefault="0069082B" w:rsidP="00D11949">
            <w:pPr>
              <w:jc w:val="both"/>
            </w:pPr>
            <w:r w:rsidRPr="00D11949">
              <w:t>Assistant Social – 1ere ligne (MW)</w:t>
            </w:r>
          </w:p>
        </w:tc>
        <w:tc>
          <w:tcPr>
            <w:tcW w:w="0" w:type="auto"/>
          </w:tcPr>
          <w:p w14:paraId="1C98B90B" w14:textId="77777777" w:rsidR="0069082B" w:rsidRPr="00D11949" w:rsidRDefault="0069082B" w:rsidP="00D11949">
            <w:pPr>
              <w:jc w:val="both"/>
            </w:pPr>
            <w:r w:rsidRPr="00D11949">
              <w:t>1 ETP</w:t>
            </w:r>
          </w:p>
        </w:tc>
        <w:tc>
          <w:tcPr>
            <w:tcW w:w="0" w:type="auto"/>
          </w:tcPr>
          <w:p w14:paraId="29FF8B54" w14:textId="77777777" w:rsidR="0069082B" w:rsidRPr="00D11949" w:rsidRDefault="0069082B" w:rsidP="00D11949">
            <w:pPr>
              <w:jc w:val="both"/>
            </w:pPr>
            <w:r w:rsidRPr="00D11949">
              <w:t>Du 07/10/24 au 31/12/24</w:t>
            </w:r>
          </w:p>
        </w:tc>
        <w:tc>
          <w:tcPr>
            <w:tcW w:w="0" w:type="auto"/>
          </w:tcPr>
          <w:p w14:paraId="4B90CF0F" w14:textId="77777777" w:rsidR="0069082B" w:rsidRPr="00D11949" w:rsidRDefault="0069082B" w:rsidP="00D11949">
            <w:pPr>
              <w:jc w:val="both"/>
            </w:pPr>
            <w:r w:rsidRPr="00D11949">
              <w:t>Remplacement</w:t>
            </w:r>
          </w:p>
        </w:tc>
      </w:tr>
      <w:tr w:rsidR="0069082B" w:rsidRPr="00D11949" w14:paraId="756231DD" w14:textId="77777777" w:rsidTr="00971744">
        <w:tc>
          <w:tcPr>
            <w:tcW w:w="0" w:type="auto"/>
          </w:tcPr>
          <w:p w14:paraId="0986F8FD" w14:textId="77777777" w:rsidR="0069082B" w:rsidRPr="00D11949" w:rsidRDefault="0069082B" w:rsidP="00D11949">
            <w:pPr>
              <w:jc w:val="both"/>
            </w:pPr>
            <w:r w:rsidRPr="00D11949">
              <w:t>Agent administratif (FV)</w:t>
            </w:r>
          </w:p>
        </w:tc>
        <w:tc>
          <w:tcPr>
            <w:tcW w:w="0" w:type="auto"/>
          </w:tcPr>
          <w:p w14:paraId="1A0ABCF5" w14:textId="77777777" w:rsidR="0069082B" w:rsidRPr="00D11949" w:rsidRDefault="0069082B" w:rsidP="00D11949">
            <w:pPr>
              <w:jc w:val="both"/>
            </w:pPr>
            <w:r w:rsidRPr="00D11949">
              <w:t>1 ETP</w:t>
            </w:r>
          </w:p>
        </w:tc>
        <w:tc>
          <w:tcPr>
            <w:tcW w:w="0" w:type="auto"/>
          </w:tcPr>
          <w:p w14:paraId="28FFBB94" w14:textId="77777777" w:rsidR="0069082B" w:rsidRPr="00D11949" w:rsidRDefault="0069082B" w:rsidP="00D11949">
            <w:pPr>
              <w:jc w:val="both"/>
            </w:pPr>
            <w:r w:rsidRPr="00D11949">
              <w:t>Du 01/01/24 au 31/12/24</w:t>
            </w:r>
          </w:p>
        </w:tc>
        <w:tc>
          <w:tcPr>
            <w:tcW w:w="0" w:type="auto"/>
          </w:tcPr>
          <w:p w14:paraId="75CBD58F" w14:textId="0F3B8252" w:rsidR="0069082B" w:rsidRPr="00D11949" w:rsidRDefault="00F478C6" w:rsidP="00D11949">
            <w:pPr>
              <w:jc w:val="both"/>
            </w:pPr>
            <w:r>
              <w:t>/</w:t>
            </w:r>
          </w:p>
        </w:tc>
      </w:tr>
      <w:tr w:rsidR="0069082B" w:rsidRPr="00D11949" w14:paraId="1F566717" w14:textId="77777777" w:rsidTr="00971744">
        <w:tc>
          <w:tcPr>
            <w:tcW w:w="0" w:type="auto"/>
          </w:tcPr>
          <w:p w14:paraId="531FDB14" w14:textId="77777777" w:rsidR="0069082B" w:rsidRPr="00D11949" w:rsidRDefault="0069082B" w:rsidP="00D11949">
            <w:pPr>
              <w:jc w:val="both"/>
            </w:pPr>
            <w:r w:rsidRPr="00D11949">
              <w:t>Agent d’animation EPN (PF)</w:t>
            </w:r>
          </w:p>
        </w:tc>
        <w:tc>
          <w:tcPr>
            <w:tcW w:w="0" w:type="auto"/>
          </w:tcPr>
          <w:p w14:paraId="08246868" w14:textId="77777777" w:rsidR="0069082B" w:rsidRPr="00D11949" w:rsidRDefault="0069082B" w:rsidP="00D11949">
            <w:pPr>
              <w:jc w:val="both"/>
            </w:pPr>
            <w:r w:rsidRPr="00D11949">
              <w:t>0,5 ETP</w:t>
            </w:r>
          </w:p>
        </w:tc>
        <w:tc>
          <w:tcPr>
            <w:tcW w:w="0" w:type="auto"/>
          </w:tcPr>
          <w:p w14:paraId="77C624F6" w14:textId="77777777" w:rsidR="0069082B" w:rsidRPr="00D11949" w:rsidRDefault="0069082B" w:rsidP="00D11949">
            <w:pPr>
              <w:jc w:val="both"/>
            </w:pPr>
            <w:r w:rsidRPr="00D11949">
              <w:t>Du 01/01/24 au 31/12/24</w:t>
            </w:r>
          </w:p>
        </w:tc>
        <w:tc>
          <w:tcPr>
            <w:tcW w:w="0" w:type="auto"/>
          </w:tcPr>
          <w:p w14:paraId="0784E0A4" w14:textId="77777777" w:rsidR="0069082B" w:rsidRPr="00D11949" w:rsidRDefault="0069082B" w:rsidP="00D11949">
            <w:pPr>
              <w:jc w:val="both"/>
            </w:pPr>
            <w:r w:rsidRPr="00D11949">
              <w:t>/</w:t>
            </w:r>
          </w:p>
        </w:tc>
      </w:tr>
      <w:tr w:rsidR="0069082B" w:rsidRPr="00D11949" w14:paraId="4748AFDC" w14:textId="77777777" w:rsidTr="00971744">
        <w:tc>
          <w:tcPr>
            <w:tcW w:w="0" w:type="auto"/>
          </w:tcPr>
          <w:p w14:paraId="50BD9F84" w14:textId="77777777" w:rsidR="0069082B" w:rsidRPr="00D11949" w:rsidRDefault="0069082B" w:rsidP="00D11949">
            <w:pPr>
              <w:jc w:val="both"/>
            </w:pPr>
            <w:r w:rsidRPr="00D11949">
              <w:t>Agent administratif service social (DH)</w:t>
            </w:r>
          </w:p>
        </w:tc>
        <w:tc>
          <w:tcPr>
            <w:tcW w:w="0" w:type="auto"/>
          </w:tcPr>
          <w:p w14:paraId="159D73B5" w14:textId="77777777" w:rsidR="0069082B" w:rsidRPr="00D11949" w:rsidRDefault="0069082B" w:rsidP="00D11949">
            <w:pPr>
              <w:jc w:val="both"/>
            </w:pPr>
            <w:r w:rsidRPr="00D11949">
              <w:t>0,5 ETP</w:t>
            </w:r>
          </w:p>
        </w:tc>
        <w:tc>
          <w:tcPr>
            <w:tcW w:w="0" w:type="auto"/>
          </w:tcPr>
          <w:p w14:paraId="546C97AE" w14:textId="77777777" w:rsidR="0069082B" w:rsidRPr="00D11949" w:rsidRDefault="0069082B" w:rsidP="00D11949">
            <w:pPr>
              <w:jc w:val="both"/>
            </w:pPr>
            <w:r w:rsidRPr="00D11949">
              <w:t>Du 01/01/24 au 31/12/24</w:t>
            </w:r>
          </w:p>
        </w:tc>
        <w:tc>
          <w:tcPr>
            <w:tcW w:w="0" w:type="auto"/>
          </w:tcPr>
          <w:p w14:paraId="6503DF80" w14:textId="77777777" w:rsidR="0069082B" w:rsidRPr="00D11949" w:rsidRDefault="0069082B" w:rsidP="00D11949">
            <w:pPr>
              <w:jc w:val="both"/>
            </w:pPr>
            <w:r w:rsidRPr="00D11949">
              <w:t>/</w:t>
            </w:r>
          </w:p>
        </w:tc>
      </w:tr>
      <w:tr w:rsidR="0069082B" w:rsidRPr="00D11949" w14:paraId="7D99CD14" w14:textId="77777777" w:rsidTr="00971744">
        <w:tc>
          <w:tcPr>
            <w:tcW w:w="0" w:type="auto"/>
          </w:tcPr>
          <w:p w14:paraId="4A8F5B52" w14:textId="77777777" w:rsidR="0069082B" w:rsidRPr="00D11949" w:rsidRDefault="0069082B" w:rsidP="00D11949">
            <w:pPr>
              <w:jc w:val="both"/>
            </w:pPr>
            <w:r w:rsidRPr="00D11949">
              <w:t>Agent administratif accueil (DH)</w:t>
            </w:r>
          </w:p>
        </w:tc>
        <w:tc>
          <w:tcPr>
            <w:tcW w:w="0" w:type="auto"/>
          </w:tcPr>
          <w:p w14:paraId="78AF2ECE" w14:textId="77777777" w:rsidR="0069082B" w:rsidRPr="00D11949" w:rsidRDefault="0069082B" w:rsidP="00D11949">
            <w:pPr>
              <w:jc w:val="both"/>
            </w:pPr>
            <w:r w:rsidRPr="00D11949">
              <w:t>0,5 ETP</w:t>
            </w:r>
          </w:p>
        </w:tc>
        <w:tc>
          <w:tcPr>
            <w:tcW w:w="0" w:type="auto"/>
          </w:tcPr>
          <w:p w14:paraId="73A382C1" w14:textId="77777777" w:rsidR="0069082B" w:rsidRPr="00D11949" w:rsidRDefault="0069082B" w:rsidP="00D11949">
            <w:pPr>
              <w:jc w:val="both"/>
            </w:pPr>
            <w:r w:rsidRPr="00D11949">
              <w:t>Du 01/02/24 au 31/12/24</w:t>
            </w:r>
          </w:p>
        </w:tc>
        <w:tc>
          <w:tcPr>
            <w:tcW w:w="0" w:type="auto"/>
          </w:tcPr>
          <w:p w14:paraId="62DC11EF" w14:textId="77777777" w:rsidR="0069082B" w:rsidRPr="00D11949" w:rsidRDefault="0069082B" w:rsidP="00D11949">
            <w:pPr>
              <w:jc w:val="both"/>
            </w:pPr>
            <w:r w:rsidRPr="00D11949">
              <w:t>Parallèlement à la reprise à temps plein</w:t>
            </w:r>
          </w:p>
        </w:tc>
      </w:tr>
      <w:tr w:rsidR="0069082B" w:rsidRPr="00D11949" w14:paraId="5CD2099E" w14:textId="77777777" w:rsidTr="00971744">
        <w:tc>
          <w:tcPr>
            <w:tcW w:w="0" w:type="auto"/>
          </w:tcPr>
          <w:p w14:paraId="105D75EC" w14:textId="77777777" w:rsidR="0069082B" w:rsidRPr="00D11949" w:rsidRDefault="0069082B" w:rsidP="00D11949">
            <w:pPr>
              <w:jc w:val="both"/>
            </w:pPr>
            <w:r w:rsidRPr="00D11949">
              <w:t>Agent ouvrier (JMF)</w:t>
            </w:r>
          </w:p>
        </w:tc>
        <w:tc>
          <w:tcPr>
            <w:tcW w:w="0" w:type="auto"/>
          </w:tcPr>
          <w:p w14:paraId="6C81A9BC" w14:textId="77777777" w:rsidR="0069082B" w:rsidRPr="00D11949" w:rsidRDefault="0069082B" w:rsidP="00D11949">
            <w:pPr>
              <w:jc w:val="both"/>
            </w:pPr>
            <w:r w:rsidRPr="00D11949">
              <w:t>0,60 ETP</w:t>
            </w:r>
          </w:p>
        </w:tc>
        <w:tc>
          <w:tcPr>
            <w:tcW w:w="0" w:type="auto"/>
          </w:tcPr>
          <w:p w14:paraId="45598AAE" w14:textId="77777777" w:rsidR="0069082B" w:rsidRPr="00D11949" w:rsidRDefault="0069082B" w:rsidP="00D11949">
            <w:pPr>
              <w:jc w:val="both"/>
            </w:pPr>
            <w:r w:rsidRPr="00D11949">
              <w:t>Du 01/01/24 au 06/05/24</w:t>
            </w:r>
          </w:p>
        </w:tc>
        <w:tc>
          <w:tcPr>
            <w:tcW w:w="0" w:type="auto"/>
          </w:tcPr>
          <w:p w14:paraId="172A18F1" w14:textId="77777777" w:rsidR="0069082B" w:rsidRPr="00D11949" w:rsidRDefault="0069082B" w:rsidP="00D11949">
            <w:pPr>
              <w:jc w:val="both"/>
            </w:pPr>
            <w:r w:rsidRPr="00D11949">
              <w:t>Avenant adaptant l’horaire (+3h commune / - 3 h CPAS)</w:t>
            </w:r>
          </w:p>
        </w:tc>
      </w:tr>
      <w:tr w:rsidR="0069082B" w:rsidRPr="00D11949" w14:paraId="6772E30F" w14:textId="77777777" w:rsidTr="00971744">
        <w:tc>
          <w:tcPr>
            <w:tcW w:w="0" w:type="auto"/>
          </w:tcPr>
          <w:p w14:paraId="00C7E006" w14:textId="77777777" w:rsidR="0069082B" w:rsidRPr="00D11949" w:rsidRDefault="0069082B" w:rsidP="00D11949">
            <w:pPr>
              <w:jc w:val="both"/>
            </w:pPr>
            <w:r w:rsidRPr="00D11949">
              <w:t>Agent ouvrier (JMF)</w:t>
            </w:r>
          </w:p>
        </w:tc>
        <w:tc>
          <w:tcPr>
            <w:tcW w:w="0" w:type="auto"/>
          </w:tcPr>
          <w:p w14:paraId="0EE9EFB1" w14:textId="77777777" w:rsidR="0069082B" w:rsidRPr="00D11949" w:rsidRDefault="0069082B" w:rsidP="00D11949">
            <w:pPr>
              <w:jc w:val="both"/>
            </w:pPr>
            <w:r w:rsidRPr="00D11949">
              <w:t>0,68 ETP</w:t>
            </w:r>
          </w:p>
        </w:tc>
        <w:tc>
          <w:tcPr>
            <w:tcW w:w="0" w:type="auto"/>
          </w:tcPr>
          <w:p w14:paraId="3F9D24E8" w14:textId="77777777" w:rsidR="0069082B" w:rsidRPr="00D11949" w:rsidRDefault="0069082B" w:rsidP="00D11949">
            <w:pPr>
              <w:jc w:val="both"/>
            </w:pPr>
            <w:r w:rsidRPr="00D11949">
              <w:t>Du 07/05/24 au 02/06/24</w:t>
            </w:r>
          </w:p>
        </w:tc>
        <w:tc>
          <w:tcPr>
            <w:tcW w:w="0" w:type="auto"/>
          </w:tcPr>
          <w:p w14:paraId="0A9DA1D4" w14:textId="77777777" w:rsidR="0069082B" w:rsidRPr="00D11949" w:rsidRDefault="0069082B" w:rsidP="00D11949">
            <w:pPr>
              <w:jc w:val="both"/>
            </w:pPr>
            <w:r w:rsidRPr="00D11949">
              <w:t>Fin de l’avenant et évaluation</w:t>
            </w:r>
          </w:p>
        </w:tc>
      </w:tr>
      <w:tr w:rsidR="0069082B" w:rsidRPr="00D11949" w14:paraId="3ED3DE6E" w14:textId="77777777" w:rsidTr="00971744">
        <w:tc>
          <w:tcPr>
            <w:tcW w:w="0" w:type="auto"/>
          </w:tcPr>
          <w:p w14:paraId="3D7D9529" w14:textId="77777777" w:rsidR="0069082B" w:rsidRPr="00D11949" w:rsidRDefault="0069082B" w:rsidP="00D11949">
            <w:pPr>
              <w:jc w:val="both"/>
            </w:pPr>
            <w:r w:rsidRPr="00D11949">
              <w:t>Agent ouvrier (JMF)</w:t>
            </w:r>
          </w:p>
        </w:tc>
        <w:tc>
          <w:tcPr>
            <w:tcW w:w="0" w:type="auto"/>
          </w:tcPr>
          <w:p w14:paraId="15D01027" w14:textId="77777777" w:rsidR="0069082B" w:rsidRPr="00D11949" w:rsidRDefault="0069082B" w:rsidP="00D11949">
            <w:pPr>
              <w:jc w:val="both"/>
            </w:pPr>
            <w:r w:rsidRPr="00D11949">
              <w:t>0,60 ETP</w:t>
            </w:r>
          </w:p>
        </w:tc>
        <w:tc>
          <w:tcPr>
            <w:tcW w:w="0" w:type="auto"/>
          </w:tcPr>
          <w:p w14:paraId="6A085BDE" w14:textId="77777777" w:rsidR="0069082B" w:rsidRPr="00D11949" w:rsidRDefault="0069082B" w:rsidP="00D11949">
            <w:pPr>
              <w:jc w:val="both"/>
            </w:pPr>
            <w:r w:rsidRPr="00D11949">
              <w:t>Du 03/06/24 au 31/12/24</w:t>
            </w:r>
          </w:p>
        </w:tc>
        <w:tc>
          <w:tcPr>
            <w:tcW w:w="0" w:type="auto"/>
          </w:tcPr>
          <w:p w14:paraId="5DB93A39" w14:textId="77777777" w:rsidR="0069082B" w:rsidRPr="00D11949" w:rsidRDefault="0069082B" w:rsidP="00D11949">
            <w:pPr>
              <w:jc w:val="both"/>
            </w:pPr>
            <w:r w:rsidRPr="00D11949">
              <w:t>Avenant adaptant l’horaire (+3h commune / - 3 h CPAS)</w:t>
            </w:r>
          </w:p>
        </w:tc>
      </w:tr>
      <w:tr w:rsidR="0069082B" w:rsidRPr="00D11949" w14:paraId="3F0771AB" w14:textId="77777777" w:rsidTr="00971744">
        <w:tc>
          <w:tcPr>
            <w:tcW w:w="0" w:type="auto"/>
          </w:tcPr>
          <w:p w14:paraId="61090983" w14:textId="77777777" w:rsidR="0069082B" w:rsidRPr="00D11949" w:rsidRDefault="0069082B" w:rsidP="00D11949">
            <w:pPr>
              <w:jc w:val="both"/>
            </w:pPr>
            <w:r w:rsidRPr="00D11949">
              <w:t>Agent administratif (détaché) NC</w:t>
            </w:r>
          </w:p>
        </w:tc>
        <w:tc>
          <w:tcPr>
            <w:tcW w:w="0" w:type="auto"/>
          </w:tcPr>
          <w:p w14:paraId="32BEC17B" w14:textId="77777777" w:rsidR="0069082B" w:rsidRPr="00D11949" w:rsidRDefault="0069082B" w:rsidP="00D11949">
            <w:pPr>
              <w:jc w:val="both"/>
            </w:pPr>
            <w:r w:rsidRPr="00D11949">
              <w:t>1 ETP</w:t>
            </w:r>
          </w:p>
        </w:tc>
        <w:tc>
          <w:tcPr>
            <w:tcW w:w="0" w:type="auto"/>
          </w:tcPr>
          <w:p w14:paraId="5B114BD2" w14:textId="77777777" w:rsidR="0069082B" w:rsidRPr="00D11949" w:rsidRDefault="0069082B" w:rsidP="00D11949">
            <w:pPr>
              <w:jc w:val="both"/>
            </w:pPr>
            <w:r w:rsidRPr="00D11949">
              <w:t>Du 01.01.2024 au 30.04.2024</w:t>
            </w:r>
          </w:p>
        </w:tc>
        <w:tc>
          <w:tcPr>
            <w:tcW w:w="0" w:type="auto"/>
          </w:tcPr>
          <w:p w14:paraId="4196A3B6" w14:textId="77777777" w:rsidR="0069082B" w:rsidRPr="00D11949" w:rsidRDefault="0069082B" w:rsidP="00D11949">
            <w:pPr>
              <w:jc w:val="both"/>
            </w:pPr>
            <w:r w:rsidRPr="00D11949">
              <w:t>Pension</w:t>
            </w:r>
          </w:p>
        </w:tc>
      </w:tr>
    </w:tbl>
    <w:p w14:paraId="59AC4185" w14:textId="77777777" w:rsidR="006B3004" w:rsidRDefault="006B3004" w:rsidP="008A6FE9"/>
    <w:p w14:paraId="23275559" w14:textId="77777777" w:rsidR="00CC6A3A" w:rsidRDefault="00CC6A3A" w:rsidP="00CC6A3A">
      <w:pPr>
        <w:pStyle w:val="Titre3"/>
        <w:numPr>
          <w:ilvl w:val="0"/>
          <w:numId w:val="0"/>
        </w:numPr>
      </w:pPr>
    </w:p>
    <w:p w14:paraId="5FFB9479" w14:textId="77777777" w:rsidR="00CC6A3A" w:rsidRDefault="00CC6A3A" w:rsidP="00CC6A3A">
      <w:pPr>
        <w:pStyle w:val="Titre3"/>
        <w:numPr>
          <w:ilvl w:val="0"/>
          <w:numId w:val="0"/>
        </w:numPr>
      </w:pPr>
    </w:p>
    <w:p w14:paraId="0FAC5C8B" w14:textId="3701ED5B" w:rsidR="00131098" w:rsidRDefault="00EF5049" w:rsidP="00EF5049">
      <w:pPr>
        <w:pStyle w:val="Titre3"/>
      </w:pPr>
      <w:r>
        <w:lastRenderedPageBreak/>
        <w:t>Structure en nombre absolu</w:t>
      </w:r>
    </w:p>
    <w:p w14:paraId="24E0AFA7" w14:textId="77777777" w:rsidR="00131098" w:rsidRDefault="00131098" w:rsidP="008A6FE9"/>
    <w:tbl>
      <w:tblPr>
        <w:tblStyle w:val="Grilledutableau"/>
        <w:tblW w:w="0" w:type="auto"/>
        <w:tblLook w:val="04A0" w:firstRow="1" w:lastRow="0" w:firstColumn="1" w:lastColumn="0" w:noHBand="0" w:noVBand="1"/>
      </w:tblPr>
      <w:tblGrid>
        <w:gridCol w:w="4046"/>
        <w:gridCol w:w="1186"/>
        <w:gridCol w:w="1322"/>
        <w:gridCol w:w="1322"/>
        <w:gridCol w:w="1186"/>
        <w:gridCol w:w="1186"/>
      </w:tblGrid>
      <w:tr w:rsidR="005F2709" w:rsidRPr="006B3004" w14:paraId="57C4EE40" w14:textId="5FC06A55" w:rsidTr="00590CB0">
        <w:trPr>
          <w:trHeight w:val="255"/>
        </w:trPr>
        <w:tc>
          <w:tcPr>
            <w:tcW w:w="4046" w:type="dxa"/>
            <w:noWrap/>
            <w:hideMark/>
          </w:tcPr>
          <w:p w14:paraId="1D4C1D08" w14:textId="77777777" w:rsidR="005F2709" w:rsidRPr="006B3004" w:rsidRDefault="005F2709"/>
        </w:tc>
        <w:tc>
          <w:tcPr>
            <w:tcW w:w="5016" w:type="dxa"/>
            <w:gridSpan w:val="4"/>
            <w:noWrap/>
            <w:hideMark/>
          </w:tcPr>
          <w:p w14:paraId="0C02856A" w14:textId="77777777" w:rsidR="005F2709" w:rsidRPr="006B3004" w:rsidRDefault="005F2709">
            <w:r w:rsidRPr="006B3004">
              <w:t>Nombre moyen d'équivalents temps plein (moyenne des 4 trimestres)</w:t>
            </w:r>
          </w:p>
        </w:tc>
        <w:tc>
          <w:tcPr>
            <w:tcW w:w="1186" w:type="dxa"/>
          </w:tcPr>
          <w:p w14:paraId="73BC1D10" w14:textId="43879D87" w:rsidR="005F2709" w:rsidRPr="006B3004" w:rsidRDefault="005F2709">
            <w:r>
              <w:t xml:space="preserve">Nb effectif </w:t>
            </w:r>
            <w:r w:rsidR="00411EC5">
              <w:t>d’ETP</w:t>
            </w:r>
          </w:p>
        </w:tc>
      </w:tr>
      <w:tr w:rsidR="005F2709" w:rsidRPr="006B3004" w14:paraId="2D8325D7" w14:textId="4B1BA2F4" w:rsidTr="00590CB0">
        <w:trPr>
          <w:trHeight w:val="255"/>
        </w:trPr>
        <w:tc>
          <w:tcPr>
            <w:tcW w:w="4046" w:type="dxa"/>
            <w:noWrap/>
            <w:hideMark/>
          </w:tcPr>
          <w:p w14:paraId="38F4F6AD" w14:textId="77777777" w:rsidR="005F2709" w:rsidRPr="006B3004" w:rsidRDefault="005F2709" w:rsidP="006B3004">
            <w:pPr>
              <w:jc w:val="both"/>
              <w:rPr>
                <w:i/>
                <w:iCs/>
              </w:rPr>
            </w:pPr>
            <w:r w:rsidRPr="006B3004">
              <w:rPr>
                <w:i/>
                <w:iCs/>
              </w:rPr>
              <w:t>Exercices:</w:t>
            </w:r>
          </w:p>
        </w:tc>
        <w:tc>
          <w:tcPr>
            <w:tcW w:w="1186" w:type="dxa"/>
            <w:noWrap/>
            <w:hideMark/>
          </w:tcPr>
          <w:p w14:paraId="28A81421" w14:textId="77777777" w:rsidR="005F2709" w:rsidRPr="006B3004" w:rsidRDefault="005F2709" w:rsidP="006B3004">
            <w:pPr>
              <w:jc w:val="both"/>
              <w:rPr>
                <w:b/>
                <w:bCs/>
              </w:rPr>
            </w:pPr>
            <w:r w:rsidRPr="006B3004">
              <w:rPr>
                <w:b/>
                <w:bCs/>
              </w:rPr>
              <w:t>2021</w:t>
            </w:r>
          </w:p>
        </w:tc>
        <w:tc>
          <w:tcPr>
            <w:tcW w:w="1322" w:type="dxa"/>
            <w:noWrap/>
            <w:hideMark/>
          </w:tcPr>
          <w:p w14:paraId="53190231" w14:textId="77777777" w:rsidR="005F2709" w:rsidRPr="006B3004" w:rsidRDefault="005F2709" w:rsidP="006B3004">
            <w:pPr>
              <w:jc w:val="both"/>
              <w:rPr>
                <w:b/>
                <w:bCs/>
              </w:rPr>
            </w:pPr>
            <w:r w:rsidRPr="006B3004">
              <w:rPr>
                <w:b/>
                <w:bCs/>
              </w:rPr>
              <w:t>2022</w:t>
            </w:r>
          </w:p>
        </w:tc>
        <w:tc>
          <w:tcPr>
            <w:tcW w:w="1322" w:type="dxa"/>
            <w:noWrap/>
            <w:hideMark/>
          </w:tcPr>
          <w:p w14:paraId="0175E13B" w14:textId="77777777" w:rsidR="005F2709" w:rsidRPr="006B3004" w:rsidRDefault="005F2709" w:rsidP="006B3004">
            <w:pPr>
              <w:jc w:val="both"/>
              <w:rPr>
                <w:b/>
                <w:bCs/>
              </w:rPr>
            </w:pPr>
            <w:r w:rsidRPr="006B3004">
              <w:rPr>
                <w:b/>
                <w:bCs/>
              </w:rPr>
              <w:t>2023</w:t>
            </w:r>
          </w:p>
        </w:tc>
        <w:tc>
          <w:tcPr>
            <w:tcW w:w="1186" w:type="dxa"/>
            <w:noWrap/>
            <w:hideMark/>
          </w:tcPr>
          <w:p w14:paraId="224E363A" w14:textId="77777777" w:rsidR="005F2709" w:rsidRPr="006B3004" w:rsidRDefault="005F2709" w:rsidP="006B3004">
            <w:pPr>
              <w:jc w:val="both"/>
              <w:rPr>
                <w:b/>
                <w:bCs/>
              </w:rPr>
            </w:pPr>
            <w:r w:rsidRPr="006B3004">
              <w:rPr>
                <w:b/>
                <w:bCs/>
              </w:rPr>
              <w:t>2024</w:t>
            </w:r>
          </w:p>
        </w:tc>
        <w:tc>
          <w:tcPr>
            <w:tcW w:w="1186" w:type="dxa"/>
          </w:tcPr>
          <w:p w14:paraId="7E475051" w14:textId="540453D9" w:rsidR="005F2709" w:rsidRPr="006B3004" w:rsidRDefault="00411EC5" w:rsidP="006B3004">
            <w:pPr>
              <w:rPr>
                <w:b/>
                <w:bCs/>
              </w:rPr>
            </w:pPr>
            <w:r>
              <w:rPr>
                <w:b/>
                <w:bCs/>
              </w:rPr>
              <w:t>2024</w:t>
            </w:r>
          </w:p>
        </w:tc>
      </w:tr>
      <w:tr w:rsidR="005F2709" w:rsidRPr="006B3004" w14:paraId="0613A37F" w14:textId="398C2A0A" w:rsidTr="00590CB0">
        <w:trPr>
          <w:trHeight w:val="255"/>
        </w:trPr>
        <w:tc>
          <w:tcPr>
            <w:tcW w:w="4046" w:type="dxa"/>
            <w:noWrap/>
            <w:hideMark/>
          </w:tcPr>
          <w:p w14:paraId="1B4F751F" w14:textId="77777777" w:rsidR="005F2709" w:rsidRPr="006B3004" w:rsidRDefault="005F2709" w:rsidP="006B3004">
            <w:pPr>
              <w:jc w:val="both"/>
            </w:pPr>
            <w:r w:rsidRPr="006B3004">
              <w:t>Statutaires</w:t>
            </w:r>
          </w:p>
        </w:tc>
        <w:tc>
          <w:tcPr>
            <w:tcW w:w="1186" w:type="dxa"/>
            <w:noWrap/>
            <w:hideMark/>
          </w:tcPr>
          <w:p w14:paraId="524CF772" w14:textId="77777777" w:rsidR="005F2709" w:rsidRPr="006B3004" w:rsidRDefault="005F2709" w:rsidP="006B3004">
            <w:pPr>
              <w:jc w:val="both"/>
            </w:pPr>
            <w:r w:rsidRPr="006B3004">
              <w:t>0,25</w:t>
            </w:r>
          </w:p>
        </w:tc>
        <w:tc>
          <w:tcPr>
            <w:tcW w:w="1322" w:type="dxa"/>
            <w:noWrap/>
            <w:hideMark/>
          </w:tcPr>
          <w:p w14:paraId="6DBDB60D" w14:textId="77777777" w:rsidR="005F2709" w:rsidRPr="006B3004" w:rsidRDefault="005F2709" w:rsidP="006B3004">
            <w:pPr>
              <w:jc w:val="both"/>
            </w:pPr>
            <w:r w:rsidRPr="006B3004">
              <w:t>1,00</w:t>
            </w:r>
          </w:p>
        </w:tc>
        <w:tc>
          <w:tcPr>
            <w:tcW w:w="1322" w:type="dxa"/>
            <w:noWrap/>
            <w:hideMark/>
          </w:tcPr>
          <w:p w14:paraId="21FE0CF5" w14:textId="77777777" w:rsidR="005F2709" w:rsidRPr="006B3004" w:rsidRDefault="005F2709" w:rsidP="006B3004">
            <w:pPr>
              <w:jc w:val="both"/>
            </w:pPr>
            <w:r w:rsidRPr="006B3004">
              <w:t>0,45</w:t>
            </w:r>
          </w:p>
        </w:tc>
        <w:tc>
          <w:tcPr>
            <w:tcW w:w="1186" w:type="dxa"/>
            <w:noWrap/>
            <w:hideMark/>
          </w:tcPr>
          <w:p w14:paraId="2A43CCC6" w14:textId="77777777" w:rsidR="005F2709" w:rsidRPr="006B3004" w:rsidRDefault="005F2709" w:rsidP="006B3004">
            <w:pPr>
              <w:jc w:val="both"/>
            </w:pPr>
            <w:r w:rsidRPr="006B3004">
              <w:t>0,00</w:t>
            </w:r>
          </w:p>
        </w:tc>
        <w:tc>
          <w:tcPr>
            <w:tcW w:w="1186" w:type="dxa"/>
          </w:tcPr>
          <w:p w14:paraId="5135A06B" w14:textId="58B51384" w:rsidR="005F2709" w:rsidRPr="006B3004" w:rsidRDefault="00411EC5" w:rsidP="006B3004">
            <w:r>
              <w:t>0,00</w:t>
            </w:r>
          </w:p>
        </w:tc>
      </w:tr>
      <w:tr w:rsidR="005F2709" w:rsidRPr="006B3004" w14:paraId="4D642809" w14:textId="78177A58" w:rsidTr="00590CB0">
        <w:trPr>
          <w:trHeight w:val="255"/>
        </w:trPr>
        <w:tc>
          <w:tcPr>
            <w:tcW w:w="4046" w:type="dxa"/>
            <w:noWrap/>
            <w:hideMark/>
          </w:tcPr>
          <w:p w14:paraId="3A73F144" w14:textId="77777777" w:rsidR="005F2709" w:rsidRPr="006B3004" w:rsidRDefault="005F2709" w:rsidP="006B3004">
            <w:pPr>
              <w:jc w:val="both"/>
            </w:pPr>
            <w:r w:rsidRPr="006B3004">
              <w:t>Contractuels non subventionnés</w:t>
            </w:r>
          </w:p>
        </w:tc>
        <w:tc>
          <w:tcPr>
            <w:tcW w:w="1186" w:type="dxa"/>
            <w:noWrap/>
            <w:hideMark/>
          </w:tcPr>
          <w:p w14:paraId="0CFB850A" w14:textId="77777777" w:rsidR="005F2709" w:rsidRPr="006B3004" w:rsidRDefault="005F2709" w:rsidP="006B3004">
            <w:pPr>
              <w:jc w:val="both"/>
            </w:pPr>
            <w:r w:rsidRPr="006B3004">
              <w:t>1,25</w:t>
            </w:r>
          </w:p>
        </w:tc>
        <w:tc>
          <w:tcPr>
            <w:tcW w:w="1322" w:type="dxa"/>
            <w:noWrap/>
            <w:hideMark/>
          </w:tcPr>
          <w:p w14:paraId="282B811D" w14:textId="77777777" w:rsidR="005F2709" w:rsidRPr="006B3004" w:rsidRDefault="005F2709" w:rsidP="006B3004">
            <w:pPr>
              <w:jc w:val="both"/>
            </w:pPr>
            <w:r w:rsidRPr="006B3004">
              <w:t>1,50</w:t>
            </w:r>
          </w:p>
        </w:tc>
        <w:tc>
          <w:tcPr>
            <w:tcW w:w="1322" w:type="dxa"/>
            <w:noWrap/>
            <w:hideMark/>
          </w:tcPr>
          <w:p w14:paraId="2804FD05" w14:textId="77777777" w:rsidR="005F2709" w:rsidRPr="006B3004" w:rsidRDefault="005F2709" w:rsidP="006B3004">
            <w:pPr>
              <w:jc w:val="both"/>
            </w:pPr>
            <w:r w:rsidRPr="006B3004">
              <w:t>0,75</w:t>
            </w:r>
          </w:p>
        </w:tc>
        <w:tc>
          <w:tcPr>
            <w:tcW w:w="1186" w:type="dxa"/>
            <w:noWrap/>
            <w:hideMark/>
          </w:tcPr>
          <w:p w14:paraId="626B673B" w14:textId="77777777" w:rsidR="005F2709" w:rsidRPr="006B3004" w:rsidRDefault="005F2709" w:rsidP="006B3004">
            <w:pPr>
              <w:jc w:val="both"/>
            </w:pPr>
            <w:r w:rsidRPr="006B3004">
              <w:t>0,00</w:t>
            </w:r>
          </w:p>
        </w:tc>
        <w:tc>
          <w:tcPr>
            <w:tcW w:w="1186" w:type="dxa"/>
          </w:tcPr>
          <w:p w14:paraId="37BD71FD" w14:textId="051DB923" w:rsidR="005F2709" w:rsidRPr="006B3004" w:rsidRDefault="00411EC5" w:rsidP="006B3004">
            <w:r>
              <w:t>0,00</w:t>
            </w:r>
          </w:p>
        </w:tc>
      </w:tr>
      <w:tr w:rsidR="005F2709" w:rsidRPr="006B3004" w14:paraId="05AA8356" w14:textId="7AB9E4B3" w:rsidTr="00590CB0">
        <w:trPr>
          <w:trHeight w:val="255"/>
        </w:trPr>
        <w:tc>
          <w:tcPr>
            <w:tcW w:w="4046" w:type="dxa"/>
            <w:noWrap/>
            <w:hideMark/>
          </w:tcPr>
          <w:p w14:paraId="1660C6CD" w14:textId="77777777" w:rsidR="005F2709" w:rsidRPr="006B3004" w:rsidRDefault="005F2709" w:rsidP="006B3004">
            <w:pPr>
              <w:jc w:val="both"/>
            </w:pPr>
            <w:r w:rsidRPr="006B3004">
              <w:t>Contractuels subventionnés</w:t>
            </w:r>
          </w:p>
        </w:tc>
        <w:tc>
          <w:tcPr>
            <w:tcW w:w="1186" w:type="dxa"/>
            <w:noWrap/>
            <w:hideMark/>
          </w:tcPr>
          <w:p w14:paraId="19B75EAC" w14:textId="77777777" w:rsidR="005F2709" w:rsidRPr="006B3004" w:rsidRDefault="005F2709" w:rsidP="006B3004">
            <w:pPr>
              <w:jc w:val="both"/>
            </w:pPr>
            <w:r w:rsidRPr="006B3004">
              <w:t>8,13</w:t>
            </w:r>
          </w:p>
        </w:tc>
        <w:tc>
          <w:tcPr>
            <w:tcW w:w="1322" w:type="dxa"/>
            <w:noWrap/>
            <w:hideMark/>
          </w:tcPr>
          <w:p w14:paraId="2AB7A8CE" w14:textId="77777777" w:rsidR="005F2709" w:rsidRPr="006B3004" w:rsidRDefault="005F2709" w:rsidP="006B3004">
            <w:pPr>
              <w:jc w:val="both"/>
            </w:pPr>
            <w:r w:rsidRPr="006B3004">
              <w:t>8,48</w:t>
            </w:r>
          </w:p>
        </w:tc>
        <w:tc>
          <w:tcPr>
            <w:tcW w:w="1322" w:type="dxa"/>
            <w:noWrap/>
            <w:hideMark/>
          </w:tcPr>
          <w:p w14:paraId="62D3A2C7" w14:textId="77777777" w:rsidR="005F2709" w:rsidRPr="006B3004" w:rsidRDefault="005F2709" w:rsidP="006B3004">
            <w:pPr>
              <w:jc w:val="both"/>
            </w:pPr>
            <w:r w:rsidRPr="006B3004">
              <w:t>10,23</w:t>
            </w:r>
          </w:p>
        </w:tc>
        <w:tc>
          <w:tcPr>
            <w:tcW w:w="1186" w:type="dxa"/>
            <w:noWrap/>
            <w:hideMark/>
          </w:tcPr>
          <w:p w14:paraId="6C18921E" w14:textId="141C2C51" w:rsidR="005F2709" w:rsidRPr="006B3004" w:rsidRDefault="005F2709" w:rsidP="006B3004">
            <w:pPr>
              <w:jc w:val="both"/>
            </w:pPr>
            <w:r w:rsidRPr="00044D6C">
              <w:t>8,28</w:t>
            </w:r>
          </w:p>
        </w:tc>
        <w:tc>
          <w:tcPr>
            <w:tcW w:w="1186" w:type="dxa"/>
          </w:tcPr>
          <w:p w14:paraId="4887A0EF" w14:textId="4EF1AAE2" w:rsidR="005F2709" w:rsidRPr="00044D6C" w:rsidRDefault="00E76FEB" w:rsidP="006B3004">
            <w:r w:rsidRPr="00E76FEB">
              <w:t>11,75</w:t>
            </w:r>
          </w:p>
        </w:tc>
      </w:tr>
      <w:tr w:rsidR="005F2709" w:rsidRPr="006B3004" w14:paraId="4D88E61C" w14:textId="2E56B09D" w:rsidTr="00590CB0">
        <w:trPr>
          <w:trHeight w:val="255"/>
        </w:trPr>
        <w:tc>
          <w:tcPr>
            <w:tcW w:w="4046" w:type="dxa"/>
            <w:noWrap/>
            <w:hideMark/>
          </w:tcPr>
          <w:p w14:paraId="797D2639" w14:textId="77777777" w:rsidR="005F2709" w:rsidRPr="006B3004" w:rsidRDefault="005F2709" w:rsidP="006B3004">
            <w:pPr>
              <w:jc w:val="both"/>
            </w:pPr>
            <w:r w:rsidRPr="006B3004">
              <w:t>Totaux:</w:t>
            </w:r>
          </w:p>
        </w:tc>
        <w:tc>
          <w:tcPr>
            <w:tcW w:w="1186" w:type="dxa"/>
            <w:noWrap/>
            <w:hideMark/>
          </w:tcPr>
          <w:p w14:paraId="51304A73" w14:textId="77777777" w:rsidR="005F2709" w:rsidRPr="006B3004" w:rsidRDefault="005F2709" w:rsidP="006B3004">
            <w:pPr>
              <w:jc w:val="both"/>
            </w:pPr>
            <w:r w:rsidRPr="006B3004">
              <w:t>9,63</w:t>
            </w:r>
          </w:p>
        </w:tc>
        <w:tc>
          <w:tcPr>
            <w:tcW w:w="1322" w:type="dxa"/>
            <w:noWrap/>
            <w:hideMark/>
          </w:tcPr>
          <w:p w14:paraId="44A4ED6D" w14:textId="77777777" w:rsidR="005F2709" w:rsidRPr="006B3004" w:rsidRDefault="005F2709" w:rsidP="006B3004">
            <w:pPr>
              <w:jc w:val="both"/>
            </w:pPr>
            <w:r w:rsidRPr="006B3004">
              <w:t>10,98</w:t>
            </w:r>
          </w:p>
        </w:tc>
        <w:tc>
          <w:tcPr>
            <w:tcW w:w="1322" w:type="dxa"/>
            <w:noWrap/>
            <w:hideMark/>
          </w:tcPr>
          <w:p w14:paraId="06354BAA" w14:textId="77777777" w:rsidR="005F2709" w:rsidRPr="006B3004" w:rsidRDefault="005F2709" w:rsidP="006B3004">
            <w:pPr>
              <w:jc w:val="both"/>
            </w:pPr>
            <w:r w:rsidRPr="006B3004">
              <w:t>11,43</w:t>
            </w:r>
          </w:p>
        </w:tc>
        <w:tc>
          <w:tcPr>
            <w:tcW w:w="1186" w:type="dxa"/>
            <w:noWrap/>
            <w:hideMark/>
          </w:tcPr>
          <w:p w14:paraId="45A45CCC" w14:textId="452219A1" w:rsidR="005F2709" w:rsidRPr="006B3004" w:rsidRDefault="005F2709" w:rsidP="006B3004">
            <w:pPr>
              <w:jc w:val="both"/>
            </w:pPr>
            <w:r w:rsidRPr="00044D6C">
              <w:t>8,28</w:t>
            </w:r>
          </w:p>
        </w:tc>
        <w:tc>
          <w:tcPr>
            <w:tcW w:w="1186" w:type="dxa"/>
          </w:tcPr>
          <w:p w14:paraId="4EC23813" w14:textId="30277DE9" w:rsidR="005F2709" w:rsidRPr="00044D6C" w:rsidRDefault="00E76FEB" w:rsidP="006B3004">
            <w:r w:rsidRPr="00E76FEB">
              <w:t>11,75</w:t>
            </w:r>
          </w:p>
        </w:tc>
      </w:tr>
    </w:tbl>
    <w:p w14:paraId="6AB58BD5" w14:textId="77777777" w:rsidR="006B3004" w:rsidRDefault="006B3004" w:rsidP="008A6FE9"/>
    <w:p w14:paraId="462C6A1C" w14:textId="77777777" w:rsidR="006B3004" w:rsidRDefault="006B3004" w:rsidP="008A6FE9"/>
    <w:p w14:paraId="773E9328" w14:textId="7E00FE09" w:rsidR="0008796D" w:rsidRPr="00D86416" w:rsidRDefault="00691226" w:rsidP="008A6FE9">
      <w:r w:rsidRPr="00D86416">
        <w:t>L’évolution du personnel s’explique principalement par :</w:t>
      </w:r>
    </w:p>
    <w:p w14:paraId="396BFE39" w14:textId="10D06ED4" w:rsidR="00691226" w:rsidRPr="00D86416" w:rsidRDefault="00691226" w:rsidP="00BB001D">
      <w:pPr>
        <w:pStyle w:val="Paragraphedeliste"/>
        <w:numPr>
          <w:ilvl w:val="0"/>
          <w:numId w:val="33"/>
        </w:numPr>
        <w:rPr>
          <w:sz w:val="24"/>
          <w:szCs w:val="24"/>
        </w:rPr>
      </w:pPr>
      <w:r w:rsidRPr="00D86416">
        <w:rPr>
          <w:sz w:val="24"/>
          <w:szCs w:val="24"/>
        </w:rPr>
        <w:t>Les reprises à temps partiel médicales de deux agents pour l’année 2025 ;</w:t>
      </w:r>
    </w:p>
    <w:p w14:paraId="75624145" w14:textId="03EFAF1D" w:rsidR="00691226" w:rsidRPr="00D86416" w:rsidRDefault="00691226" w:rsidP="00BB001D">
      <w:pPr>
        <w:pStyle w:val="Paragraphedeliste"/>
        <w:numPr>
          <w:ilvl w:val="0"/>
          <w:numId w:val="33"/>
        </w:numPr>
        <w:rPr>
          <w:sz w:val="24"/>
          <w:szCs w:val="24"/>
        </w:rPr>
      </w:pPr>
      <w:r w:rsidRPr="00D86416">
        <w:rPr>
          <w:sz w:val="24"/>
          <w:szCs w:val="24"/>
        </w:rPr>
        <w:t>Une absence de longue durée de l’agent ISP + reprise à temps partiel médicale</w:t>
      </w:r>
      <w:r w:rsidR="00790DBC" w:rsidRPr="00D86416">
        <w:rPr>
          <w:sz w:val="24"/>
          <w:szCs w:val="24"/>
        </w:rPr>
        <w:t> ;</w:t>
      </w:r>
    </w:p>
    <w:p w14:paraId="32BEFD78" w14:textId="1DC8D375" w:rsidR="00691226" w:rsidRPr="00D86416" w:rsidRDefault="00691226" w:rsidP="00BB001D">
      <w:pPr>
        <w:pStyle w:val="Paragraphedeliste"/>
        <w:numPr>
          <w:ilvl w:val="0"/>
          <w:numId w:val="33"/>
        </w:numPr>
        <w:rPr>
          <w:sz w:val="24"/>
          <w:szCs w:val="24"/>
        </w:rPr>
      </w:pPr>
      <w:r w:rsidRPr="00D86416">
        <w:rPr>
          <w:sz w:val="24"/>
          <w:szCs w:val="24"/>
        </w:rPr>
        <w:t>Une absence de longue durée de la cheffe de service</w:t>
      </w:r>
      <w:r w:rsidR="00790DBC" w:rsidRPr="00D86416">
        <w:rPr>
          <w:sz w:val="24"/>
          <w:szCs w:val="24"/>
        </w:rPr>
        <w:t> ;</w:t>
      </w:r>
    </w:p>
    <w:p w14:paraId="1B23BB36" w14:textId="0518811A" w:rsidR="00F036E0" w:rsidRPr="00D86416" w:rsidRDefault="00F036E0" w:rsidP="00BB001D">
      <w:pPr>
        <w:pStyle w:val="Paragraphedeliste"/>
        <w:numPr>
          <w:ilvl w:val="0"/>
          <w:numId w:val="33"/>
        </w:numPr>
        <w:rPr>
          <w:sz w:val="24"/>
          <w:szCs w:val="24"/>
        </w:rPr>
      </w:pPr>
      <w:r w:rsidRPr="00D86416">
        <w:rPr>
          <w:sz w:val="24"/>
          <w:szCs w:val="24"/>
        </w:rPr>
        <w:t>Les remplacements par 2 ETP AS pour les absences décrites ci-dessus, avec un délai nécessaire à l’organisation des examens.</w:t>
      </w:r>
    </w:p>
    <w:p w14:paraId="11012227" w14:textId="57DE99AA" w:rsidR="00691226" w:rsidRPr="00D86416" w:rsidRDefault="00790DBC" w:rsidP="00BB001D">
      <w:pPr>
        <w:pStyle w:val="Paragraphedeliste"/>
        <w:numPr>
          <w:ilvl w:val="0"/>
          <w:numId w:val="33"/>
        </w:numPr>
        <w:rPr>
          <w:sz w:val="24"/>
          <w:szCs w:val="24"/>
        </w:rPr>
      </w:pPr>
      <w:r w:rsidRPr="00D86416">
        <w:rPr>
          <w:sz w:val="24"/>
          <w:szCs w:val="24"/>
        </w:rPr>
        <w:t>Le départ d’un agent mis à la disposition de l’entité communal et dont le remplacement n’était pas nécessaire au bon fonctionnement des services ;</w:t>
      </w:r>
    </w:p>
    <w:p w14:paraId="7E6DE2F6" w14:textId="6B59A89B" w:rsidR="002006D7" w:rsidRPr="00D86416" w:rsidRDefault="002006D7" w:rsidP="00BB001D">
      <w:pPr>
        <w:pStyle w:val="Paragraphedeliste"/>
        <w:numPr>
          <w:ilvl w:val="0"/>
          <w:numId w:val="33"/>
        </w:numPr>
        <w:rPr>
          <w:sz w:val="24"/>
          <w:szCs w:val="24"/>
        </w:rPr>
      </w:pPr>
      <w:r w:rsidRPr="00D86416">
        <w:rPr>
          <w:sz w:val="24"/>
          <w:szCs w:val="24"/>
        </w:rPr>
        <w:t>La structure ne tient pas compte des articles 60§7 ;</w:t>
      </w:r>
    </w:p>
    <w:p w14:paraId="04662263" w14:textId="7519729C" w:rsidR="005A44CC" w:rsidRDefault="005A44CC" w:rsidP="008A6FE9">
      <w:pPr>
        <w:pStyle w:val="Titre2"/>
      </w:pPr>
      <w:bookmarkStart w:id="27" w:name="_Toc197691891"/>
      <w:r w:rsidRPr="007956F5">
        <w:t>Cadre du personnel</w:t>
      </w:r>
      <w:bookmarkEnd w:id="27"/>
      <w:r w:rsidRPr="007956F5">
        <w:t xml:space="preserve"> </w:t>
      </w:r>
    </w:p>
    <w:p w14:paraId="4FAC6A7C" w14:textId="77777777" w:rsidR="00DE1320" w:rsidRDefault="00DE1320" w:rsidP="008A6FE9"/>
    <w:tbl>
      <w:tblPr>
        <w:tblW w:w="5000" w:type="pct"/>
        <w:shd w:val="clear" w:color="auto" w:fill="FDFDFD"/>
        <w:tblCellMar>
          <w:left w:w="0" w:type="dxa"/>
          <w:right w:w="0" w:type="dxa"/>
        </w:tblCellMar>
        <w:tblLook w:val="04A0" w:firstRow="1" w:lastRow="0" w:firstColumn="1" w:lastColumn="0" w:noHBand="0" w:noVBand="1"/>
      </w:tblPr>
      <w:tblGrid>
        <w:gridCol w:w="4089"/>
        <w:gridCol w:w="4443"/>
        <w:gridCol w:w="1888"/>
      </w:tblGrid>
      <w:tr w:rsidR="001D5BA4" w:rsidRPr="00A77437" w14:paraId="25F90FE2" w14:textId="77777777" w:rsidTr="00811A80">
        <w:tc>
          <w:tcPr>
            <w:tcW w:w="1962" w:type="pct"/>
            <w:tcBorders>
              <w:top w:val="single" w:sz="18" w:space="0" w:color="000000"/>
              <w:left w:val="single" w:sz="18" w:space="0" w:color="000000"/>
              <w:bottom w:val="single" w:sz="18" w:space="0" w:color="000000"/>
              <w:right w:val="single" w:sz="6" w:space="0" w:color="000000"/>
            </w:tcBorders>
            <w:shd w:val="clear" w:color="auto" w:fill="FDFDFD"/>
            <w:tcMar>
              <w:top w:w="72" w:type="dxa"/>
              <w:left w:w="72" w:type="dxa"/>
              <w:bottom w:w="72" w:type="dxa"/>
              <w:right w:w="72" w:type="dxa"/>
            </w:tcMar>
            <w:hideMark/>
          </w:tcPr>
          <w:p w14:paraId="38A2355F" w14:textId="77777777" w:rsidR="001D5BA4" w:rsidRPr="00A77437" w:rsidRDefault="001D5BA4" w:rsidP="00811A80">
            <w:pPr>
              <w:rPr>
                <w:rFonts w:ascii="Arial" w:eastAsia="Times New Roman" w:hAnsi="Arial" w:cs="Arial"/>
                <w:color w:val="000000"/>
                <w:sz w:val="18"/>
                <w:szCs w:val="18"/>
                <w:lang w:eastAsia="fr-BE"/>
              </w:rPr>
            </w:pPr>
            <w:bookmarkStart w:id="28" w:name="_Hlk143176743"/>
            <w:r w:rsidRPr="00A77437">
              <w:rPr>
                <w:rFonts w:ascii="Arial" w:eastAsia="Times New Roman" w:hAnsi="Arial" w:cs="Arial"/>
                <w:b/>
                <w:bCs/>
                <w:color w:val="000000"/>
                <w:sz w:val="18"/>
                <w:szCs w:val="18"/>
                <w:lang w:eastAsia="fr-BE"/>
              </w:rPr>
              <w:t>Grade</w:t>
            </w:r>
          </w:p>
        </w:tc>
        <w:tc>
          <w:tcPr>
            <w:tcW w:w="2132" w:type="pct"/>
            <w:tcBorders>
              <w:top w:val="single" w:sz="18" w:space="0" w:color="000000"/>
              <w:left w:val="nil"/>
              <w:bottom w:val="single" w:sz="18" w:space="0" w:color="000000"/>
              <w:right w:val="single" w:sz="6" w:space="0" w:color="000000"/>
            </w:tcBorders>
            <w:shd w:val="clear" w:color="auto" w:fill="FDFDFD"/>
            <w:tcMar>
              <w:top w:w="72" w:type="dxa"/>
              <w:left w:w="72" w:type="dxa"/>
              <w:bottom w:w="72" w:type="dxa"/>
              <w:right w:w="72" w:type="dxa"/>
            </w:tcMar>
            <w:hideMark/>
          </w:tcPr>
          <w:p w14:paraId="41E657CD" w14:textId="77777777" w:rsidR="001D5BA4" w:rsidRPr="00A77437" w:rsidRDefault="001D5BA4" w:rsidP="00811A80">
            <w:pPr>
              <w:jc w:val="center"/>
              <w:rPr>
                <w:rFonts w:ascii="Arial" w:eastAsia="Times New Roman" w:hAnsi="Arial" w:cs="Arial"/>
                <w:color w:val="000000"/>
                <w:sz w:val="18"/>
                <w:szCs w:val="18"/>
                <w:lang w:eastAsia="fr-BE"/>
              </w:rPr>
            </w:pPr>
            <w:r w:rsidRPr="00A77437">
              <w:rPr>
                <w:rFonts w:ascii="Arial" w:eastAsia="Times New Roman" w:hAnsi="Arial" w:cs="Arial"/>
                <w:b/>
                <w:bCs/>
                <w:color w:val="000000"/>
                <w:sz w:val="18"/>
                <w:szCs w:val="18"/>
                <w:lang w:eastAsia="fr-BE"/>
              </w:rPr>
              <w:t>Echelle</w:t>
            </w:r>
          </w:p>
        </w:tc>
        <w:tc>
          <w:tcPr>
            <w:tcW w:w="906" w:type="pct"/>
            <w:tcBorders>
              <w:top w:val="single" w:sz="18" w:space="0" w:color="000000"/>
              <w:left w:val="nil"/>
              <w:bottom w:val="single" w:sz="18" w:space="0" w:color="000000"/>
              <w:right w:val="single" w:sz="18" w:space="0" w:color="000000"/>
            </w:tcBorders>
            <w:shd w:val="clear" w:color="auto" w:fill="FDFDFD"/>
            <w:tcMar>
              <w:top w:w="72" w:type="dxa"/>
              <w:left w:w="72" w:type="dxa"/>
              <w:bottom w:w="72" w:type="dxa"/>
              <w:right w:w="72" w:type="dxa"/>
            </w:tcMar>
            <w:hideMark/>
          </w:tcPr>
          <w:p w14:paraId="3CC32897" w14:textId="77777777" w:rsidR="001D5BA4" w:rsidRPr="00A77437" w:rsidRDefault="001D5BA4" w:rsidP="00811A80">
            <w:pPr>
              <w:jc w:val="center"/>
              <w:rPr>
                <w:rFonts w:ascii="Arial" w:eastAsia="Times New Roman" w:hAnsi="Arial" w:cs="Arial"/>
                <w:color w:val="000000"/>
                <w:sz w:val="18"/>
                <w:szCs w:val="18"/>
                <w:lang w:eastAsia="fr-BE"/>
              </w:rPr>
            </w:pPr>
            <w:r w:rsidRPr="00A77437">
              <w:rPr>
                <w:rFonts w:ascii="Arial" w:eastAsia="Times New Roman" w:hAnsi="Arial" w:cs="Arial"/>
                <w:b/>
                <w:bCs/>
                <w:color w:val="000000"/>
                <w:sz w:val="18"/>
                <w:szCs w:val="18"/>
                <w:lang w:eastAsia="fr-BE"/>
              </w:rPr>
              <w:t>ETP</w:t>
            </w:r>
          </w:p>
        </w:tc>
      </w:tr>
      <w:tr w:rsidR="001D5BA4" w:rsidRPr="00A77437" w14:paraId="3E8930F6" w14:textId="77777777" w:rsidTr="00811A80">
        <w:tc>
          <w:tcPr>
            <w:tcW w:w="1962" w:type="pct"/>
            <w:tcBorders>
              <w:top w:val="single" w:sz="18" w:space="0" w:color="000000"/>
              <w:left w:val="single" w:sz="18" w:space="0" w:color="000000"/>
              <w:bottom w:val="single" w:sz="18" w:space="0" w:color="000000"/>
              <w:right w:val="single" w:sz="6" w:space="0" w:color="000000"/>
            </w:tcBorders>
            <w:shd w:val="clear" w:color="auto" w:fill="FDFDFD"/>
            <w:tcMar>
              <w:top w:w="72" w:type="dxa"/>
              <w:left w:w="72" w:type="dxa"/>
              <w:bottom w:w="72" w:type="dxa"/>
              <w:right w:w="72" w:type="dxa"/>
            </w:tcMar>
            <w:hideMark/>
          </w:tcPr>
          <w:p w14:paraId="5EE32193"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Directeur général f.f. à temps plein </w:t>
            </w:r>
          </w:p>
        </w:tc>
        <w:tc>
          <w:tcPr>
            <w:tcW w:w="2132" w:type="pct"/>
            <w:tcBorders>
              <w:top w:val="single" w:sz="18" w:space="0" w:color="000000"/>
              <w:left w:val="nil"/>
              <w:bottom w:val="single" w:sz="18" w:space="0" w:color="000000"/>
              <w:right w:val="single" w:sz="6" w:space="0" w:color="000000"/>
            </w:tcBorders>
            <w:shd w:val="clear" w:color="auto" w:fill="FDFDFD"/>
            <w:tcMar>
              <w:top w:w="72" w:type="dxa"/>
              <w:left w:w="72" w:type="dxa"/>
              <w:bottom w:w="72" w:type="dxa"/>
              <w:right w:w="72" w:type="dxa"/>
            </w:tcMar>
            <w:hideMark/>
          </w:tcPr>
          <w:p w14:paraId="4A8BE163"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Grade légal</w:t>
            </w:r>
          </w:p>
        </w:tc>
        <w:tc>
          <w:tcPr>
            <w:tcW w:w="906" w:type="pct"/>
            <w:tcBorders>
              <w:top w:val="single" w:sz="18" w:space="0" w:color="000000"/>
              <w:left w:val="nil"/>
              <w:bottom w:val="single" w:sz="18" w:space="0" w:color="000000"/>
              <w:right w:val="single" w:sz="18" w:space="0" w:color="000000"/>
            </w:tcBorders>
            <w:shd w:val="clear" w:color="auto" w:fill="FDFDFD"/>
            <w:tcMar>
              <w:top w:w="72" w:type="dxa"/>
              <w:left w:w="72" w:type="dxa"/>
              <w:bottom w:w="72" w:type="dxa"/>
              <w:right w:w="72" w:type="dxa"/>
            </w:tcMar>
            <w:hideMark/>
          </w:tcPr>
          <w:p w14:paraId="73527CC3"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1</w:t>
            </w:r>
          </w:p>
        </w:tc>
      </w:tr>
      <w:tr w:rsidR="001D5BA4" w:rsidRPr="00A77437" w14:paraId="2AF7F2FE" w14:textId="77777777" w:rsidTr="00811A80">
        <w:tc>
          <w:tcPr>
            <w:tcW w:w="1962" w:type="pct"/>
            <w:tcBorders>
              <w:top w:val="single" w:sz="18" w:space="0" w:color="000000"/>
              <w:left w:val="single" w:sz="18" w:space="0" w:color="000000"/>
              <w:bottom w:val="single" w:sz="18" w:space="0" w:color="000000"/>
              <w:right w:val="single" w:sz="6" w:space="0" w:color="000000"/>
            </w:tcBorders>
            <w:shd w:val="clear" w:color="auto" w:fill="FDFDFD"/>
            <w:tcMar>
              <w:top w:w="72" w:type="dxa"/>
              <w:left w:w="72" w:type="dxa"/>
              <w:bottom w:w="72" w:type="dxa"/>
              <w:right w:w="72" w:type="dxa"/>
            </w:tcMar>
            <w:hideMark/>
          </w:tcPr>
          <w:p w14:paraId="30282B67"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Receveur régional</w:t>
            </w:r>
          </w:p>
        </w:tc>
        <w:tc>
          <w:tcPr>
            <w:tcW w:w="2132" w:type="pct"/>
            <w:tcBorders>
              <w:top w:val="single" w:sz="18" w:space="0" w:color="000000"/>
              <w:left w:val="nil"/>
              <w:bottom w:val="single" w:sz="18" w:space="0" w:color="000000"/>
              <w:right w:val="single" w:sz="6" w:space="0" w:color="000000"/>
            </w:tcBorders>
            <w:shd w:val="clear" w:color="auto" w:fill="FDFDFD"/>
            <w:tcMar>
              <w:top w:w="72" w:type="dxa"/>
              <w:left w:w="72" w:type="dxa"/>
              <w:bottom w:w="72" w:type="dxa"/>
              <w:right w:w="72" w:type="dxa"/>
            </w:tcMar>
            <w:hideMark/>
          </w:tcPr>
          <w:p w14:paraId="1015E6B0"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Grade légal</w:t>
            </w:r>
          </w:p>
        </w:tc>
        <w:tc>
          <w:tcPr>
            <w:tcW w:w="906" w:type="pct"/>
            <w:tcBorders>
              <w:top w:val="single" w:sz="18" w:space="0" w:color="000000"/>
              <w:left w:val="nil"/>
              <w:bottom w:val="single" w:sz="18" w:space="0" w:color="000000"/>
              <w:right w:val="single" w:sz="18" w:space="0" w:color="000000"/>
            </w:tcBorders>
            <w:shd w:val="clear" w:color="auto" w:fill="FDFDFD"/>
            <w:tcMar>
              <w:top w:w="72" w:type="dxa"/>
              <w:left w:w="72" w:type="dxa"/>
              <w:bottom w:w="72" w:type="dxa"/>
              <w:right w:w="72" w:type="dxa"/>
            </w:tcMar>
            <w:hideMark/>
          </w:tcPr>
          <w:p w14:paraId="333FA05E"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0,4</w:t>
            </w:r>
          </w:p>
        </w:tc>
      </w:tr>
      <w:tr w:rsidR="001D5BA4" w:rsidRPr="00A77437" w14:paraId="06ACF513" w14:textId="77777777" w:rsidTr="00811A80">
        <w:tc>
          <w:tcPr>
            <w:tcW w:w="1962" w:type="pct"/>
            <w:tcBorders>
              <w:top w:val="single" w:sz="18" w:space="0" w:color="000000"/>
              <w:left w:val="single" w:sz="18" w:space="0" w:color="000000"/>
              <w:bottom w:val="single" w:sz="18" w:space="0" w:color="000000"/>
              <w:right w:val="single" w:sz="6" w:space="0" w:color="000000"/>
            </w:tcBorders>
            <w:shd w:val="clear" w:color="auto" w:fill="FDFDFD"/>
            <w:tcMar>
              <w:top w:w="72" w:type="dxa"/>
              <w:left w:w="72" w:type="dxa"/>
              <w:bottom w:w="72" w:type="dxa"/>
              <w:right w:w="72" w:type="dxa"/>
            </w:tcMar>
          </w:tcPr>
          <w:p w14:paraId="0531C0A3"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Personnel spécifique :</w:t>
            </w:r>
          </w:p>
        </w:tc>
        <w:tc>
          <w:tcPr>
            <w:tcW w:w="3038" w:type="pct"/>
            <w:gridSpan w:val="2"/>
            <w:tcBorders>
              <w:top w:val="single" w:sz="18" w:space="0" w:color="000000"/>
              <w:left w:val="nil"/>
              <w:bottom w:val="single" w:sz="24" w:space="0" w:color="000000"/>
              <w:right w:val="single" w:sz="18" w:space="0" w:color="000000"/>
            </w:tcBorders>
            <w:shd w:val="clear" w:color="auto" w:fill="FDFDFD"/>
            <w:tcMar>
              <w:top w:w="72" w:type="dxa"/>
              <w:left w:w="72" w:type="dxa"/>
              <w:bottom w:w="72" w:type="dxa"/>
              <w:right w:w="72" w:type="dxa"/>
            </w:tcMar>
          </w:tcPr>
          <w:p w14:paraId="60B7CFD4"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u w:val="single"/>
                <w:lang w:eastAsia="fr-BE"/>
              </w:rPr>
              <w:t>Service social</w:t>
            </w:r>
          </w:p>
        </w:tc>
      </w:tr>
      <w:tr w:rsidR="001D5BA4" w:rsidRPr="00A77437" w14:paraId="78062711" w14:textId="77777777" w:rsidTr="00811A80">
        <w:tc>
          <w:tcPr>
            <w:tcW w:w="1962" w:type="pct"/>
            <w:tcBorders>
              <w:top w:val="nil"/>
              <w:left w:val="single" w:sz="18" w:space="0" w:color="000000"/>
              <w:bottom w:val="single" w:sz="6" w:space="0" w:color="000000"/>
              <w:right w:val="single" w:sz="6" w:space="0" w:color="000000"/>
            </w:tcBorders>
            <w:shd w:val="clear" w:color="auto" w:fill="FDFDFD"/>
            <w:tcMar>
              <w:top w:w="72" w:type="dxa"/>
              <w:left w:w="72" w:type="dxa"/>
              <w:bottom w:w="72" w:type="dxa"/>
              <w:right w:w="72" w:type="dxa"/>
            </w:tcMar>
          </w:tcPr>
          <w:p w14:paraId="34429373"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Agent 1</w:t>
            </w:r>
            <w:r w:rsidRPr="00A77437">
              <w:rPr>
                <w:rFonts w:ascii="Arial" w:eastAsia="Times New Roman" w:hAnsi="Arial" w:cs="Arial"/>
                <w:color w:val="000000"/>
                <w:sz w:val="18"/>
                <w:szCs w:val="18"/>
                <w:vertAlign w:val="superscript"/>
                <w:lang w:eastAsia="fr-BE"/>
              </w:rPr>
              <w:t>ère</w:t>
            </w:r>
            <w:r w:rsidRPr="00A77437">
              <w:rPr>
                <w:rFonts w:ascii="Arial" w:eastAsia="Times New Roman" w:hAnsi="Arial" w:cs="Arial"/>
                <w:color w:val="000000"/>
                <w:sz w:val="18"/>
                <w:szCs w:val="18"/>
                <w:lang w:eastAsia="fr-BE"/>
              </w:rPr>
              <w:t xml:space="preserve"> ligne / énergie</w:t>
            </w:r>
          </w:p>
        </w:tc>
        <w:tc>
          <w:tcPr>
            <w:tcW w:w="2132" w:type="pct"/>
            <w:tcBorders>
              <w:top w:val="single" w:sz="24" w:space="0" w:color="000000"/>
              <w:left w:val="nil"/>
              <w:bottom w:val="single" w:sz="6" w:space="0" w:color="000000"/>
              <w:right w:val="single" w:sz="6" w:space="0" w:color="000000"/>
            </w:tcBorders>
            <w:shd w:val="clear" w:color="auto" w:fill="FDFDFD"/>
            <w:tcMar>
              <w:top w:w="72" w:type="dxa"/>
              <w:left w:w="72" w:type="dxa"/>
              <w:bottom w:w="72" w:type="dxa"/>
              <w:right w:w="72" w:type="dxa"/>
            </w:tcMar>
          </w:tcPr>
          <w:p w14:paraId="791F696E"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B1 spécifique</w:t>
            </w:r>
          </w:p>
        </w:tc>
        <w:tc>
          <w:tcPr>
            <w:tcW w:w="906" w:type="pct"/>
            <w:tcBorders>
              <w:top w:val="single" w:sz="24" w:space="0" w:color="000000"/>
              <w:left w:val="nil"/>
              <w:bottom w:val="single" w:sz="6" w:space="0" w:color="000000"/>
              <w:right w:val="single" w:sz="18" w:space="0" w:color="000000"/>
            </w:tcBorders>
            <w:shd w:val="clear" w:color="auto" w:fill="FDFDFD"/>
            <w:tcMar>
              <w:top w:w="72" w:type="dxa"/>
              <w:left w:w="72" w:type="dxa"/>
              <w:bottom w:w="72" w:type="dxa"/>
              <w:right w:w="72" w:type="dxa"/>
            </w:tcMar>
          </w:tcPr>
          <w:p w14:paraId="451CAC2D"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1</w:t>
            </w:r>
          </w:p>
        </w:tc>
      </w:tr>
      <w:tr w:rsidR="001D5BA4" w:rsidRPr="00A77437" w14:paraId="104AEEA8" w14:textId="77777777" w:rsidTr="00811A80">
        <w:tc>
          <w:tcPr>
            <w:tcW w:w="1962" w:type="pct"/>
            <w:tcBorders>
              <w:top w:val="nil"/>
              <w:left w:val="single" w:sz="18" w:space="0" w:color="000000"/>
              <w:bottom w:val="single" w:sz="6" w:space="0" w:color="000000"/>
              <w:right w:val="single" w:sz="6" w:space="0" w:color="000000"/>
            </w:tcBorders>
            <w:shd w:val="clear" w:color="auto" w:fill="FDFDFD"/>
            <w:tcMar>
              <w:top w:w="72" w:type="dxa"/>
              <w:left w:w="72" w:type="dxa"/>
              <w:bottom w:w="72" w:type="dxa"/>
              <w:right w:w="72" w:type="dxa"/>
            </w:tcMar>
          </w:tcPr>
          <w:p w14:paraId="1F15A686"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Agent 1</w:t>
            </w:r>
            <w:r w:rsidRPr="00A77437">
              <w:rPr>
                <w:rFonts w:ascii="Arial" w:eastAsia="Times New Roman" w:hAnsi="Arial" w:cs="Arial"/>
                <w:color w:val="000000"/>
                <w:sz w:val="18"/>
                <w:szCs w:val="18"/>
                <w:vertAlign w:val="superscript"/>
                <w:lang w:eastAsia="fr-BE"/>
              </w:rPr>
              <w:t>ère</w:t>
            </w:r>
            <w:r w:rsidRPr="00A77437">
              <w:rPr>
                <w:rFonts w:ascii="Arial" w:eastAsia="Times New Roman" w:hAnsi="Arial" w:cs="Arial"/>
                <w:color w:val="000000"/>
                <w:sz w:val="18"/>
                <w:szCs w:val="18"/>
                <w:lang w:eastAsia="fr-BE"/>
              </w:rPr>
              <w:t xml:space="preserve"> ligne / Gestion budgétaire</w:t>
            </w:r>
          </w:p>
        </w:tc>
        <w:tc>
          <w:tcPr>
            <w:tcW w:w="2132" w:type="pct"/>
            <w:tcBorders>
              <w:top w:val="nil"/>
              <w:left w:val="nil"/>
              <w:bottom w:val="single" w:sz="6" w:space="0" w:color="000000"/>
              <w:right w:val="single" w:sz="6" w:space="0" w:color="000000"/>
            </w:tcBorders>
            <w:shd w:val="clear" w:color="auto" w:fill="FDFDFD"/>
            <w:tcMar>
              <w:top w:w="72" w:type="dxa"/>
              <w:left w:w="72" w:type="dxa"/>
              <w:bottom w:w="72" w:type="dxa"/>
              <w:right w:w="72" w:type="dxa"/>
            </w:tcMar>
          </w:tcPr>
          <w:p w14:paraId="1CA21329"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B1 spécifique</w:t>
            </w:r>
          </w:p>
        </w:tc>
        <w:tc>
          <w:tcPr>
            <w:tcW w:w="906" w:type="pct"/>
            <w:tcBorders>
              <w:top w:val="nil"/>
              <w:left w:val="nil"/>
              <w:bottom w:val="single" w:sz="6" w:space="0" w:color="000000"/>
              <w:right w:val="single" w:sz="18" w:space="0" w:color="000000"/>
            </w:tcBorders>
            <w:shd w:val="clear" w:color="auto" w:fill="FDFDFD"/>
            <w:tcMar>
              <w:top w:w="72" w:type="dxa"/>
              <w:left w:w="72" w:type="dxa"/>
              <w:bottom w:w="72" w:type="dxa"/>
              <w:right w:w="72" w:type="dxa"/>
            </w:tcMar>
          </w:tcPr>
          <w:p w14:paraId="10C5D361"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1</w:t>
            </w:r>
          </w:p>
        </w:tc>
      </w:tr>
      <w:tr w:rsidR="001D5BA4" w:rsidRPr="00A77437" w14:paraId="5131ABF9" w14:textId="77777777" w:rsidTr="00811A80">
        <w:tc>
          <w:tcPr>
            <w:tcW w:w="1962" w:type="pct"/>
            <w:tcBorders>
              <w:top w:val="nil"/>
              <w:left w:val="single" w:sz="18" w:space="0" w:color="000000"/>
              <w:bottom w:val="single" w:sz="6" w:space="0" w:color="000000"/>
              <w:right w:val="single" w:sz="6" w:space="0" w:color="000000"/>
            </w:tcBorders>
            <w:shd w:val="clear" w:color="auto" w:fill="FDFDFD"/>
            <w:tcMar>
              <w:top w:w="72" w:type="dxa"/>
              <w:left w:w="72" w:type="dxa"/>
              <w:bottom w:w="72" w:type="dxa"/>
              <w:right w:w="72" w:type="dxa"/>
            </w:tcMar>
          </w:tcPr>
          <w:p w14:paraId="25B26246"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Agent 1</w:t>
            </w:r>
            <w:r w:rsidRPr="00A77437">
              <w:rPr>
                <w:rFonts w:ascii="Arial" w:eastAsia="Times New Roman" w:hAnsi="Arial" w:cs="Arial"/>
                <w:color w:val="000000"/>
                <w:sz w:val="18"/>
                <w:szCs w:val="18"/>
                <w:vertAlign w:val="superscript"/>
                <w:lang w:eastAsia="fr-BE"/>
              </w:rPr>
              <w:t>er</w:t>
            </w:r>
            <w:r w:rsidRPr="00A77437">
              <w:rPr>
                <w:rFonts w:ascii="Arial" w:eastAsia="Times New Roman" w:hAnsi="Arial" w:cs="Arial"/>
                <w:color w:val="000000"/>
                <w:sz w:val="18"/>
                <w:szCs w:val="18"/>
                <w:lang w:eastAsia="fr-BE"/>
              </w:rPr>
              <w:t xml:space="preserve"> ligne/ILA/étranger</w:t>
            </w:r>
          </w:p>
        </w:tc>
        <w:tc>
          <w:tcPr>
            <w:tcW w:w="2132" w:type="pct"/>
            <w:tcBorders>
              <w:top w:val="nil"/>
              <w:left w:val="nil"/>
              <w:bottom w:val="single" w:sz="6" w:space="0" w:color="000000"/>
              <w:right w:val="single" w:sz="6" w:space="0" w:color="000000"/>
            </w:tcBorders>
            <w:shd w:val="clear" w:color="auto" w:fill="FDFDFD"/>
            <w:tcMar>
              <w:top w:w="72" w:type="dxa"/>
              <w:left w:w="72" w:type="dxa"/>
              <w:bottom w:w="72" w:type="dxa"/>
              <w:right w:w="72" w:type="dxa"/>
            </w:tcMar>
          </w:tcPr>
          <w:p w14:paraId="4770D698"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B1 spécifique</w:t>
            </w:r>
          </w:p>
        </w:tc>
        <w:tc>
          <w:tcPr>
            <w:tcW w:w="906" w:type="pct"/>
            <w:tcBorders>
              <w:top w:val="nil"/>
              <w:left w:val="nil"/>
              <w:bottom w:val="single" w:sz="6" w:space="0" w:color="000000"/>
              <w:right w:val="single" w:sz="18" w:space="0" w:color="000000"/>
            </w:tcBorders>
            <w:shd w:val="clear" w:color="auto" w:fill="FDFDFD"/>
            <w:tcMar>
              <w:top w:w="72" w:type="dxa"/>
              <w:left w:w="72" w:type="dxa"/>
              <w:bottom w:w="72" w:type="dxa"/>
              <w:right w:w="72" w:type="dxa"/>
            </w:tcMar>
          </w:tcPr>
          <w:p w14:paraId="4EE563C7"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1</w:t>
            </w:r>
          </w:p>
        </w:tc>
      </w:tr>
      <w:tr w:rsidR="001D5BA4" w:rsidRPr="00A77437" w14:paraId="15E350F2" w14:textId="77777777" w:rsidTr="00811A80">
        <w:tc>
          <w:tcPr>
            <w:tcW w:w="1962" w:type="pct"/>
            <w:tcBorders>
              <w:top w:val="nil"/>
              <w:left w:val="single" w:sz="18" w:space="0" w:color="000000"/>
              <w:bottom w:val="single" w:sz="6" w:space="0" w:color="000000"/>
              <w:right w:val="single" w:sz="6" w:space="0" w:color="000000"/>
            </w:tcBorders>
            <w:shd w:val="clear" w:color="auto" w:fill="FDFDFD"/>
            <w:tcMar>
              <w:top w:w="72" w:type="dxa"/>
              <w:left w:w="72" w:type="dxa"/>
              <w:bottom w:w="72" w:type="dxa"/>
              <w:right w:w="72" w:type="dxa"/>
            </w:tcMar>
          </w:tcPr>
          <w:p w14:paraId="799F51C2"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Agent Insertion Sociale (SIS/ISP)</w:t>
            </w:r>
          </w:p>
        </w:tc>
        <w:tc>
          <w:tcPr>
            <w:tcW w:w="2132" w:type="pct"/>
            <w:tcBorders>
              <w:top w:val="nil"/>
              <w:left w:val="nil"/>
              <w:bottom w:val="single" w:sz="6" w:space="0" w:color="000000"/>
              <w:right w:val="single" w:sz="6" w:space="0" w:color="000000"/>
            </w:tcBorders>
            <w:shd w:val="clear" w:color="auto" w:fill="FDFDFD"/>
            <w:tcMar>
              <w:top w:w="72" w:type="dxa"/>
              <w:left w:w="72" w:type="dxa"/>
              <w:bottom w:w="72" w:type="dxa"/>
              <w:right w:w="72" w:type="dxa"/>
            </w:tcMar>
          </w:tcPr>
          <w:p w14:paraId="70108BAA" w14:textId="77777777" w:rsidR="001D5BA4" w:rsidRPr="00A77437" w:rsidRDefault="001D5BA4" w:rsidP="00811A80">
            <w:pPr>
              <w:spacing w:after="120"/>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B1 spécifique</w:t>
            </w:r>
          </w:p>
        </w:tc>
        <w:tc>
          <w:tcPr>
            <w:tcW w:w="906" w:type="pct"/>
            <w:tcBorders>
              <w:top w:val="nil"/>
              <w:left w:val="nil"/>
              <w:bottom w:val="single" w:sz="6" w:space="0" w:color="000000"/>
              <w:right w:val="single" w:sz="18" w:space="0" w:color="000000"/>
            </w:tcBorders>
            <w:shd w:val="clear" w:color="auto" w:fill="FDFDFD"/>
            <w:tcMar>
              <w:top w:w="72" w:type="dxa"/>
              <w:left w:w="72" w:type="dxa"/>
              <w:bottom w:w="72" w:type="dxa"/>
              <w:right w:w="72" w:type="dxa"/>
            </w:tcMar>
          </w:tcPr>
          <w:p w14:paraId="45CAF344"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1</w:t>
            </w:r>
          </w:p>
        </w:tc>
      </w:tr>
      <w:tr w:rsidR="001D5BA4" w:rsidRPr="00A77437" w14:paraId="3E92133A" w14:textId="77777777" w:rsidTr="00811A80">
        <w:tc>
          <w:tcPr>
            <w:tcW w:w="1962" w:type="pct"/>
            <w:tcBorders>
              <w:top w:val="nil"/>
              <w:left w:val="single" w:sz="18" w:space="0" w:color="000000"/>
              <w:bottom w:val="single" w:sz="24" w:space="0" w:color="000000"/>
              <w:right w:val="single" w:sz="6" w:space="0" w:color="000000"/>
            </w:tcBorders>
            <w:shd w:val="clear" w:color="auto" w:fill="FDFDFD"/>
            <w:tcMar>
              <w:top w:w="72" w:type="dxa"/>
              <w:left w:w="72" w:type="dxa"/>
              <w:bottom w:w="72" w:type="dxa"/>
              <w:right w:w="72" w:type="dxa"/>
            </w:tcMar>
          </w:tcPr>
          <w:p w14:paraId="4CA51434"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Responsable de Service</w:t>
            </w:r>
          </w:p>
        </w:tc>
        <w:tc>
          <w:tcPr>
            <w:tcW w:w="2132" w:type="pct"/>
            <w:tcBorders>
              <w:top w:val="nil"/>
              <w:left w:val="nil"/>
              <w:bottom w:val="single" w:sz="24" w:space="0" w:color="000000"/>
              <w:right w:val="single" w:sz="6" w:space="0" w:color="000000"/>
            </w:tcBorders>
            <w:shd w:val="clear" w:color="auto" w:fill="FDFDFD"/>
            <w:tcMar>
              <w:top w:w="72" w:type="dxa"/>
              <w:left w:w="72" w:type="dxa"/>
              <w:bottom w:w="72" w:type="dxa"/>
              <w:right w:w="72" w:type="dxa"/>
            </w:tcMar>
          </w:tcPr>
          <w:p w14:paraId="7404E2E2"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B4</w:t>
            </w:r>
            <w:r w:rsidRPr="00A77437">
              <w:rPr>
                <w:sz w:val="18"/>
                <w:szCs w:val="18"/>
                <w:u w:val="single"/>
              </w:rPr>
              <w:t xml:space="preserve"> spécifique</w:t>
            </w:r>
          </w:p>
        </w:tc>
        <w:tc>
          <w:tcPr>
            <w:tcW w:w="906" w:type="pct"/>
            <w:tcBorders>
              <w:top w:val="nil"/>
              <w:left w:val="nil"/>
              <w:bottom w:val="single" w:sz="24" w:space="0" w:color="000000"/>
              <w:right w:val="single" w:sz="18" w:space="0" w:color="000000"/>
            </w:tcBorders>
            <w:shd w:val="clear" w:color="auto" w:fill="FDFDFD"/>
            <w:tcMar>
              <w:top w:w="72" w:type="dxa"/>
              <w:left w:w="72" w:type="dxa"/>
              <w:bottom w:w="72" w:type="dxa"/>
              <w:right w:w="72" w:type="dxa"/>
            </w:tcMar>
          </w:tcPr>
          <w:p w14:paraId="7A80E9B1"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1</w:t>
            </w:r>
          </w:p>
        </w:tc>
      </w:tr>
      <w:tr w:rsidR="001D5BA4" w:rsidRPr="00A77437" w14:paraId="6A08C550" w14:textId="77777777" w:rsidTr="00811A80">
        <w:tc>
          <w:tcPr>
            <w:tcW w:w="1962" w:type="pct"/>
            <w:tcBorders>
              <w:top w:val="single" w:sz="24" w:space="0" w:color="000000"/>
              <w:left w:val="single" w:sz="18" w:space="0" w:color="000000"/>
              <w:bottom w:val="single" w:sz="4" w:space="0" w:color="auto"/>
              <w:right w:val="single" w:sz="6" w:space="0" w:color="000000"/>
            </w:tcBorders>
            <w:shd w:val="clear" w:color="auto" w:fill="FDFDFD"/>
            <w:tcMar>
              <w:top w:w="72" w:type="dxa"/>
              <w:left w:w="72" w:type="dxa"/>
              <w:bottom w:w="72" w:type="dxa"/>
              <w:right w:w="72" w:type="dxa"/>
            </w:tcMar>
          </w:tcPr>
          <w:p w14:paraId="04F86F84"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Personnel spécifique :</w:t>
            </w:r>
          </w:p>
        </w:tc>
        <w:tc>
          <w:tcPr>
            <w:tcW w:w="3038" w:type="pct"/>
            <w:gridSpan w:val="2"/>
            <w:tcBorders>
              <w:top w:val="single" w:sz="24" w:space="0" w:color="000000"/>
              <w:left w:val="nil"/>
              <w:bottom w:val="single" w:sz="4" w:space="0" w:color="auto"/>
              <w:right w:val="single" w:sz="18" w:space="0" w:color="000000"/>
            </w:tcBorders>
            <w:shd w:val="clear" w:color="auto" w:fill="FDFDFD"/>
            <w:tcMar>
              <w:top w:w="72" w:type="dxa"/>
              <w:left w:w="72" w:type="dxa"/>
              <w:bottom w:w="72" w:type="dxa"/>
              <w:right w:w="72" w:type="dxa"/>
            </w:tcMar>
          </w:tcPr>
          <w:p w14:paraId="49DACD74" w14:textId="77777777" w:rsidR="001D5BA4" w:rsidRPr="00A77437" w:rsidRDefault="001D5BA4" w:rsidP="00811A80">
            <w:pPr>
              <w:spacing w:after="120"/>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Service administratif</w:t>
            </w:r>
          </w:p>
        </w:tc>
      </w:tr>
      <w:tr w:rsidR="001D5BA4" w:rsidRPr="00A77437" w14:paraId="7C1B52ED" w14:textId="77777777" w:rsidTr="00811A80">
        <w:trPr>
          <w:trHeight w:val="562"/>
        </w:trPr>
        <w:tc>
          <w:tcPr>
            <w:tcW w:w="1962" w:type="pct"/>
            <w:tcBorders>
              <w:top w:val="single" w:sz="18" w:space="0" w:color="000000"/>
              <w:left w:val="single" w:sz="18" w:space="0" w:color="000000"/>
              <w:bottom w:val="single" w:sz="4" w:space="0" w:color="auto"/>
              <w:right w:val="single" w:sz="6" w:space="0" w:color="000000"/>
            </w:tcBorders>
            <w:shd w:val="clear" w:color="auto" w:fill="FDFDFD"/>
            <w:tcMar>
              <w:top w:w="72" w:type="dxa"/>
              <w:left w:w="72" w:type="dxa"/>
              <w:bottom w:w="72" w:type="dxa"/>
              <w:right w:w="72" w:type="dxa"/>
            </w:tcMar>
          </w:tcPr>
          <w:p w14:paraId="6D8676A9" w14:textId="77777777" w:rsidR="001D5BA4" w:rsidRPr="00A77437" w:rsidRDefault="001D5BA4" w:rsidP="00811A80">
            <w:pPr>
              <w:spacing w:after="100" w:afterAutospacing="1"/>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Employé d’administration à orientation comptable</w:t>
            </w:r>
          </w:p>
        </w:tc>
        <w:tc>
          <w:tcPr>
            <w:tcW w:w="2132" w:type="pct"/>
            <w:tcBorders>
              <w:top w:val="single" w:sz="18" w:space="0" w:color="000000"/>
              <w:left w:val="nil"/>
              <w:bottom w:val="single" w:sz="4" w:space="0" w:color="auto"/>
              <w:right w:val="single" w:sz="6" w:space="0" w:color="000000"/>
            </w:tcBorders>
            <w:shd w:val="clear" w:color="auto" w:fill="FDFDFD"/>
            <w:tcMar>
              <w:top w:w="72" w:type="dxa"/>
              <w:left w:w="72" w:type="dxa"/>
              <w:bottom w:w="72" w:type="dxa"/>
              <w:right w:w="72" w:type="dxa"/>
            </w:tcMar>
          </w:tcPr>
          <w:p w14:paraId="5A83211C" w14:textId="77777777" w:rsidR="001D5BA4" w:rsidRPr="00A77437" w:rsidRDefault="001D5BA4" w:rsidP="00811A80">
            <w:pPr>
              <w:spacing w:after="100" w:afterAutospacing="1"/>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D6</w:t>
            </w:r>
          </w:p>
        </w:tc>
        <w:tc>
          <w:tcPr>
            <w:tcW w:w="906" w:type="pct"/>
            <w:tcBorders>
              <w:top w:val="single" w:sz="18" w:space="0" w:color="000000"/>
              <w:left w:val="nil"/>
              <w:bottom w:val="single" w:sz="4" w:space="0" w:color="auto"/>
              <w:right w:val="single" w:sz="18" w:space="0" w:color="000000"/>
            </w:tcBorders>
            <w:shd w:val="clear" w:color="auto" w:fill="FDFDFD"/>
            <w:tcMar>
              <w:top w:w="72" w:type="dxa"/>
              <w:left w:w="72" w:type="dxa"/>
              <w:bottom w:w="72" w:type="dxa"/>
              <w:right w:w="72" w:type="dxa"/>
            </w:tcMar>
          </w:tcPr>
          <w:p w14:paraId="739A28C7" w14:textId="77777777" w:rsidR="001D5BA4" w:rsidRPr="00A77437" w:rsidRDefault="001D5BA4" w:rsidP="00811A80">
            <w:pPr>
              <w:spacing w:after="100" w:afterAutospacing="1"/>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0,5</w:t>
            </w:r>
          </w:p>
        </w:tc>
      </w:tr>
      <w:tr w:rsidR="001D5BA4" w:rsidRPr="00A77437" w14:paraId="42DC5B8F" w14:textId="77777777" w:rsidTr="00811A80">
        <w:trPr>
          <w:trHeight w:val="565"/>
        </w:trPr>
        <w:tc>
          <w:tcPr>
            <w:tcW w:w="1962" w:type="pct"/>
            <w:tcBorders>
              <w:top w:val="single" w:sz="4" w:space="0" w:color="auto"/>
              <w:left w:val="single" w:sz="18" w:space="0" w:color="000000"/>
              <w:bottom w:val="single" w:sz="4" w:space="0" w:color="auto"/>
              <w:right w:val="single" w:sz="6" w:space="0" w:color="000000"/>
            </w:tcBorders>
            <w:shd w:val="clear" w:color="auto" w:fill="FDFDFD"/>
            <w:tcMar>
              <w:top w:w="72" w:type="dxa"/>
              <w:left w:w="72" w:type="dxa"/>
              <w:bottom w:w="72" w:type="dxa"/>
              <w:right w:w="72" w:type="dxa"/>
            </w:tcMar>
          </w:tcPr>
          <w:p w14:paraId="3F493905"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Employé d’administration à orientation générale</w:t>
            </w:r>
          </w:p>
        </w:tc>
        <w:tc>
          <w:tcPr>
            <w:tcW w:w="2132" w:type="pct"/>
            <w:tcBorders>
              <w:top w:val="single" w:sz="4" w:space="0" w:color="auto"/>
              <w:left w:val="nil"/>
              <w:bottom w:val="single" w:sz="4" w:space="0" w:color="auto"/>
              <w:right w:val="single" w:sz="6" w:space="0" w:color="000000"/>
            </w:tcBorders>
            <w:shd w:val="clear" w:color="auto" w:fill="FDFDFD"/>
            <w:tcMar>
              <w:top w:w="72" w:type="dxa"/>
              <w:left w:w="72" w:type="dxa"/>
              <w:bottom w:w="72" w:type="dxa"/>
              <w:right w:w="72" w:type="dxa"/>
            </w:tcMar>
          </w:tcPr>
          <w:p w14:paraId="771D5672"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D6</w:t>
            </w:r>
          </w:p>
        </w:tc>
        <w:tc>
          <w:tcPr>
            <w:tcW w:w="906" w:type="pct"/>
            <w:tcBorders>
              <w:top w:val="single" w:sz="4" w:space="0" w:color="auto"/>
              <w:left w:val="nil"/>
              <w:bottom w:val="single" w:sz="4" w:space="0" w:color="auto"/>
              <w:right w:val="single" w:sz="18" w:space="0" w:color="000000"/>
            </w:tcBorders>
            <w:shd w:val="clear" w:color="auto" w:fill="FDFDFD"/>
            <w:tcMar>
              <w:top w:w="72" w:type="dxa"/>
              <w:left w:w="72" w:type="dxa"/>
              <w:bottom w:w="72" w:type="dxa"/>
              <w:right w:w="72" w:type="dxa"/>
            </w:tcMar>
          </w:tcPr>
          <w:p w14:paraId="3B8A4741"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0,5</w:t>
            </w:r>
          </w:p>
        </w:tc>
      </w:tr>
      <w:tr w:rsidR="001D5BA4" w:rsidRPr="00A77437" w14:paraId="688FF574" w14:textId="77777777" w:rsidTr="00811A80">
        <w:trPr>
          <w:trHeight w:val="534"/>
        </w:trPr>
        <w:tc>
          <w:tcPr>
            <w:tcW w:w="1962" w:type="pct"/>
            <w:tcBorders>
              <w:top w:val="single" w:sz="4" w:space="0" w:color="auto"/>
              <w:left w:val="single" w:sz="18" w:space="0" w:color="000000"/>
              <w:bottom w:val="single" w:sz="4" w:space="0" w:color="auto"/>
              <w:right w:val="single" w:sz="6" w:space="0" w:color="000000"/>
            </w:tcBorders>
            <w:shd w:val="clear" w:color="auto" w:fill="FDFDFD"/>
            <w:tcMar>
              <w:top w:w="72" w:type="dxa"/>
              <w:left w:w="72" w:type="dxa"/>
              <w:bottom w:w="72" w:type="dxa"/>
              <w:right w:w="72" w:type="dxa"/>
            </w:tcMar>
          </w:tcPr>
          <w:p w14:paraId="1AB159B7"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Employé d’administration pour le service social</w:t>
            </w:r>
          </w:p>
        </w:tc>
        <w:tc>
          <w:tcPr>
            <w:tcW w:w="2132" w:type="pct"/>
            <w:tcBorders>
              <w:top w:val="single" w:sz="4" w:space="0" w:color="auto"/>
              <w:left w:val="nil"/>
              <w:bottom w:val="single" w:sz="4" w:space="0" w:color="auto"/>
              <w:right w:val="single" w:sz="6" w:space="0" w:color="000000"/>
            </w:tcBorders>
            <w:shd w:val="clear" w:color="auto" w:fill="FDFDFD"/>
            <w:tcMar>
              <w:top w:w="72" w:type="dxa"/>
              <w:left w:w="72" w:type="dxa"/>
              <w:bottom w:w="72" w:type="dxa"/>
              <w:right w:w="72" w:type="dxa"/>
            </w:tcMar>
          </w:tcPr>
          <w:p w14:paraId="20CB7003"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D4</w:t>
            </w:r>
          </w:p>
        </w:tc>
        <w:tc>
          <w:tcPr>
            <w:tcW w:w="906" w:type="pct"/>
            <w:tcBorders>
              <w:top w:val="single" w:sz="4" w:space="0" w:color="auto"/>
              <w:left w:val="nil"/>
              <w:bottom w:val="single" w:sz="4" w:space="0" w:color="auto"/>
              <w:right w:val="single" w:sz="18" w:space="0" w:color="000000"/>
            </w:tcBorders>
            <w:shd w:val="clear" w:color="auto" w:fill="FDFDFD"/>
            <w:tcMar>
              <w:top w:w="72" w:type="dxa"/>
              <w:left w:w="72" w:type="dxa"/>
              <w:bottom w:w="72" w:type="dxa"/>
              <w:right w:w="72" w:type="dxa"/>
            </w:tcMar>
          </w:tcPr>
          <w:p w14:paraId="3794F536"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0,5</w:t>
            </w:r>
          </w:p>
        </w:tc>
      </w:tr>
      <w:tr w:rsidR="001D5BA4" w:rsidRPr="00A77437" w14:paraId="72AAD9D8" w14:textId="77777777" w:rsidTr="00811A80">
        <w:trPr>
          <w:trHeight w:val="360"/>
        </w:trPr>
        <w:tc>
          <w:tcPr>
            <w:tcW w:w="1962" w:type="pct"/>
            <w:tcBorders>
              <w:top w:val="single" w:sz="4" w:space="0" w:color="auto"/>
              <w:left w:val="single" w:sz="18" w:space="0" w:color="000000"/>
              <w:bottom w:val="single" w:sz="4" w:space="0" w:color="auto"/>
              <w:right w:val="single" w:sz="6" w:space="0" w:color="000000"/>
            </w:tcBorders>
            <w:shd w:val="clear" w:color="auto" w:fill="FDFDFD"/>
            <w:tcMar>
              <w:top w:w="72" w:type="dxa"/>
              <w:left w:w="72" w:type="dxa"/>
              <w:bottom w:w="72" w:type="dxa"/>
              <w:right w:w="72" w:type="dxa"/>
            </w:tcMar>
          </w:tcPr>
          <w:p w14:paraId="75C83F00"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Animateur Easy-e-Space</w:t>
            </w:r>
          </w:p>
        </w:tc>
        <w:tc>
          <w:tcPr>
            <w:tcW w:w="2132" w:type="pct"/>
            <w:tcBorders>
              <w:top w:val="single" w:sz="4" w:space="0" w:color="auto"/>
              <w:left w:val="nil"/>
              <w:bottom w:val="single" w:sz="4" w:space="0" w:color="auto"/>
              <w:right w:val="single" w:sz="6" w:space="0" w:color="000000"/>
            </w:tcBorders>
            <w:shd w:val="clear" w:color="auto" w:fill="FDFDFD"/>
            <w:tcMar>
              <w:top w:w="72" w:type="dxa"/>
              <w:left w:w="72" w:type="dxa"/>
              <w:bottom w:w="72" w:type="dxa"/>
              <w:right w:w="72" w:type="dxa"/>
            </w:tcMar>
          </w:tcPr>
          <w:p w14:paraId="1E25D75E" w14:textId="77777777" w:rsidR="001D5BA4" w:rsidRPr="00A77437" w:rsidRDefault="001D5BA4" w:rsidP="00811A80">
            <w:pPr>
              <w:jc w:val="center"/>
              <w:rPr>
                <w:rFonts w:ascii="Arial" w:eastAsia="Times New Roman" w:hAnsi="Arial" w:cs="Arial"/>
                <w:color w:val="000000"/>
                <w:sz w:val="18"/>
                <w:szCs w:val="18"/>
                <w:u w:val="single"/>
                <w:lang w:eastAsia="fr-BE"/>
              </w:rPr>
            </w:pPr>
            <w:r w:rsidRPr="00A77437">
              <w:rPr>
                <w:rFonts w:ascii="Arial" w:eastAsia="Times New Roman" w:hAnsi="Arial" w:cs="Arial"/>
                <w:color w:val="000000"/>
                <w:sz w:val="18"/>
                <w:szCs w:val="18"/>
                <w:u w:val="single"/>
                <w:lang w:eastAsia="fr-BE"/>
              </w:rPr>
              <w:t>D2</w:t>
            </w:r>
          </w:p>
        </w:tc>
        <w:tc>
          <w:tcPr>
            <w:tcW w:w="906" w:type="pct"/>
            <w:tcBorders>
              <w:top w:val="single" w:sz="4" w:space="0" w:color="auto"/>
              <w:left w:val="nil"/>
              <w:bottom w:val="single" w:sz="4" w:space="0" w:color="auto"/>
              <w:right w:val="single" w:sz="18" w:space="0" w:color="000000"/>
            </w:tcBorders>
            <w:shd w:val="clear" w:color="auto" w:fill="FDFDFD"/>
            <w:tcMar>
              <w:top w:w="72" w:type="dxa"/>
              <w:left w:w="72" w:type="dxa"/>
              <w:bottom w:w="72" w:type="dxa"/>
              <w:right w:w="72" w:type="dxa"/>
            </w:tcMar>
          </w:tcPr>
          <w:p w14:paraId="2CC3E813"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0,5</w:t>
            </w:r>
          </w:p>
        </w:tc>
      </w:tr>
      <w:tr w:rsidR="001D5BA4" w:rsidRPr="00A77437" w14:paraId="20028CB8" w14:textId="77777777" w:rsidTr="00811A80">
        <w:trPr>
          <w:trHeight w:val="424"/>
        </w:trPr>
        <w:tc>
          <w:tcPr>
            <w:tcW w:w="1962" w:type="pct"/>
            <w:tcBorders>
              <w:top w:val="single" w:sz="4" w:space="0" w:color="auto"/>
              <w:left w:val="single" w:sz="18" w:space="0" w:color="000000"/>
              <w:bottom w:val="single" w:sz="24" w:space="0" w:color="000000"/>
              <w:right w:val="single" w:sz="6" w:space="0" w:color="000000"/>
            </w:tcBorders>
            <w:shd w:val="clear" w:color="auto" w:fill="FDFDFD"/>
            <w:tcMar>
              <w:top w:w="72" w:type="dxa"/>
              <w:left w:w="72" w:type="dxa"/>
              <w:bottom w:w="72" w:type="dxa"/>
              <w:right w:w="72" w:type="dxa"/>
            </w:tcMar>
            <w:hideMark/>
          </w:tcPr>
          <w:p w14:paraId="1F743579"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lastRenderedPageBreak/>
              <w:t> Agent détaché</w:t>
            </w:r>
          </w:p>
        </w:tc>
        <w:tc>
          <w:tcPr>
            <w:tcW w:w="2132" w:type="pct"/>
            <w:tcBorders>
              <w:top w:val="single" w:sz="4" w:space="0" w:color="auto"/>
              <w:left w:val="nil"/>
              <w:bottom w:val="single" w:sz="24" w:space="0" w:color="000000"/>
              <w:right w:val="single" w:sz="6" w:space="0" w:color="000000"/>
            </w:tcBorders>
            <w:shd w:val="clear" w:color="auto" w:fill="FDFDFD"/>
            <w:tcMar>
              <w:top w:w="72" w:type="dxa"/>
              <w:left w:w="72" w:type="dxa"/>
              <w:bottom w:w="72" w:type="dxa"/>
              <w:right w:w="72" w:type="dxa"/>
            </w:tcMar>
            <w:hideMark/>
          </w:tcPr>
          <w:p w14:paraId="48341C21"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E2</w:t>
            </w:r>
          </w:p>
        </w:tc>
        <w:tc>
          <w:tcPr>
            <w:tcW w:w="906" w:type="pct"/>
            <w:tcBorders>
              <w:top w:val="single" w:sz="4" w:space="0" w:color="auto"/>
              <w:left w:val="nil"/>
              <w:bottom w:val="single" w:sz="24" w:space="0" w:color="000000"/>
              <w:right w:val="single" w:sz="18" w:space="0" w:color="000000"/>
            </w:tcBorders>
            <w:shd w:val="clear" w:color="auto" w:fill="FDFDFD"/>
            <w:tcMar>
              <w:top w:w="72" w:type="dxa"/>
              <w:left w:w="72" w:type="dxa"/>
              <w:bottom w:w="72" w:type="dxa"/>
              <w:right w:w="72" w:type="dxa"/>
            </w:tcMar>
            <w:hideMark/>
          </w:tcPr>
          <w:p w14:paraId="1227E82C"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 1</w:t>
            </w:r>
          </w:p>
        </w:tc>
      </w:tr>
      <w:tr w:rsidR="001D5BA4" w:rsidRPr="00A77437" w14:paraId="62DC1AA7" w14:textId="77777777" w:rsidTr="00811A80">
        <w:trPr>
          <w:trHeight w:val="655"/>
        </w:trPr>
        <w:tc>
          <w:tcPr>
            <w:tcW w:w="1962" w:type="pct"/>
            <w:tcBorders>
              <w:top w:val="single" w:sz="24" w:space="0" w:color="000000"/>
              <w:left w:val="single" w:sz="18" w:space="0" w:color="000000"/>
              <w:bottom w:val="single" w:sz="24" w:space="0" w:color="000000"/>
              <w:right w:val="single" w:sz="6" w:space="0" w:color="000000"/>
            </w:tcBorders>
            <w:shd w:val="clear" w:color="auto" w:fill="FDFDFD"/>
            <w:tcMar>
              <w:top w:w="72" w:type="dxa"/>
              <w:left w:w="72" w:type="dxa"/>
              <w:bottom w:w="72" w:type="dxa"/>
              <w:right w:w="72" w:type="dxa"/>
            </w:tcMar>
          </w:tcPr>
          <w:p w14:paraId="1CDD332E"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Personnel spécifique :</w:t>
            </w:r>
          </w:p>
        </w:tc>
        <w:tc>
          <w:tcPr>
            <w:tcW w:w="3038" w:type="pct"/>
            <w:gridSpan w:val="2"/>
            <w:tcBorders>
              <w:top w:val="single" w:sz="24" w:space="0" w:color="000000"/>
              <w:left w:val="nil"/>
              <w:bottom w:val="single" w:sz="24" w:space="0" w:color="000000"/>
              <w:right w:val="single" w:sz="18" w:space="0" w:color="000000"/>
            </w:tcBorders>
            <w:shd w:val="clear" w:color="auto" w:fill="FDFDFD"/>
            <w:tcMar>
              <w:top w:w="72" w:type="dxa"/>
              <w:left w:w="72" w:type="dxa"/>
              <w:bottom w:w="72" w:type="dxa"/>
              <w:right w:w="72" w:type="dxa"/>
            </w:tcMar>
          </w:tcPr>
          <w:p w14:paraId="6D01385C"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u w:val="single"/>
                <w:lang w:eastAsia="fr-BE"/>
              </w:rPr>
              <w:t>Service accueil/mobisocial/logistique</w:t>
            </w:r>
          </w:p>
        </w:tc>
      </w:tr>
      <w:tr w:rsidR="001D5BA4" w:rsidRPr="00A77437" w14:paraId="09BD856A" w14:textId="77777777" w:rsidTr="00811A80">
        <w:trPr>
          <w:trHeight w:val="338"/>
        </w:trPr>
        <w:tc>
          <w:tcPr>
            <w:tcW w:w="1962" w:type="pct"/>
            <w:tcBorders>
              <w:top w:val="single" w:sz="24" w:space="0" w:color="000000"/>
              <w:left w:val="single" w:sz="18" w:space="0" w:color="000000"/>
              <w:bottom w:val="single" w:sz="4" w:space="0" w:color="auto"/>
              <w:right w:val="single" w:sz="6" w:space="0" w:color="000000"/>
            </w:tcBorders>
            <w:shd w:val="clear" w:color="auto" w:fill="FDFDFD"/>
            <w:tcMar>
              <w:top w:w="72" w:type="dxa"/>
              <w:left w:w="72" w:type="dxa"/>
              <w:bottom w:w="72" w:type="dxa"/>
              <w:right w:w="72" w:type="dxa"/>
            </w:tcMar>
            <w:hideMark/>
          </w:tcPr>
          <w:p w14:paraId="30F774FA"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 Mobisocial – soutien logistique</w:t>
            </w:r>
          </w:p>
        </w:tc>
        <w:tc>
          <w:tcPr>
            <w:tcW w:w="2132" w:type="pct"/>
            <w:tcBorders>
              <w:top w:val="single" w:sz="24" w:space="0" w:color="000000"/>
              <w:left w:val="nil"/>
              <w:bottom w:val="single" w:sz="4" w:space="0" w:color="auto"/>
              <w:right w:val="single" w:sz="6" w:space="0" w:color="000000"/>
            </w:tcBorders>
            <w:shd w:val="clear" w:color="auto" w:fill="FDFDFD"/>
            <w:tcMar>
              <w:top w:w="72" w:type="dxa"/>
              <w:left w:w="72" w:type="dxa"/>
              <w:bottom w:w="72" w:type="dxa"/>
              <w:right w:w="72" w:type="dxa"/>
            </w:tcMar>
            <w:hideMark/>
          </w:tcPr>
          <w:p w14:paraId="204F5B69" w14:textId="77777777" w:rsidR="001D5BA4" w:rsidRPr="00A77437" w:rsidRDefault="001D5BA4" w:rsidP="00811A80">
            <w:pPr>
              <w:spacing w:after="120"/>
              <w:jc w:val="center"/>
              <w:rPr>
                <w:rFonts w:ascii="Arial" w:eastAsia="Times New Roman" w:hAnsi="Arial" w:cs="Arial"/>
                <w:color w:val="000000"/>
                <w:sz w:val="18"/>
                <w:szCs w:val="18"/>
                <w:u w:val="single"/>
                <w:lang w:val="it-IT" w:eastAsia="fr-BE"/>
              </w:rPr>
            </w:pPr>
            <w:r w:rsidRPr="00A77437">
              <w:rPr>
                <w:rFonts w:ascii="Arial" w:eastAsia="Times New Roman" w:hAnsi="Arial" w:cs="Arial"/>
                <w:color w:val="000000"/>
                <w:sz w:val="18"/>
                <w:szCs w:val="18"/>
                <w:u w:val="single"/>
                <w:lang w:val="it-IT" w:eastAsia="fr-BE"/>
              </w:rPr>
              <w:t>E3</w:t>
            </w:r>
          </w:p>
        </w:tc>
        <w:tc>
          <w:tcPr>
            <w:tcW w:w="906" w:type="pct"/>
            <w:tcBorders>
              <w:top w:val="single" w:sz="24" w:space="0" w:color="000000"/>
              <w:left w:val="nil"/>
              <w:bottom w:val="single" w:sz="4" w:space="0" w:color="auto"/>
              <w:right w:val="single" w:sz="18" w:space="0" w:color="000000"/>
            </w:tcBorders>
            <w:shd w:val="clear" w:color="auto" w:fill="FDFDFD"/>
            <w:tcMar>
              <w:top w:w="72" w:type="dxa"/>
              <w:left w:w="72" w:type="dxa"/>
              <w:bottom w:w="72" w:type="dxa"/>
              <w:right w:w="72" w:type="dxa"/>
            </w:tcMar>
            <w:hideMark/>
          </w:tcPr>
          <w:p w14:paraId="1F7294A7" w14:textId="77777777" w:rsidR="001D5BA4" w:rsidRPr="00A77437" w:rsidRDefault="001D5BA4" w:rsidP="00811A80">
            <w:pPr>
              <w:spacing w:after="120"/>
              <w:jc w:val="center"/>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val="it-IT" w:eastAsia="fr-BE"/>
              </w:rPr>
              <w:t> </w:t>
            </w:r>
            <w:r w:rsidRPr="00A77437">
              <w:rPr>
                <w:rFonts w:ascii="Arial" w:eastAsia="Times New Roman" w:hAnsi="Arial" w:cs="Arial"/>
                <w:color w:val="000000"/>
                <w:sz w:val="18"/>
                <w:szCs w:val="18"/>
                <w:lang w:eastAsia="fr-BE"/>
              </w:rPr>
              <w:t>1</w:t>
            </w:r>
          </w:p>
        </w:tc>
      </w:tr>
      <w:tr w:rsidR="001D5BA4" w:rsidRPr="00A77437" w14:paraId="23DAC8B3" w14:textId="77777777" w:rsidTr="00811A80">
        <w:tc>
          <w:tcPr>
            <w:tcW w:w="1962" w:type="pct"/>
            <w:tcBorders>
              <w:top w:val="single" w:sz="4" w:space="0" w:color="auto"/>
              <w:left w:val="single" w:sz="18" w:space="0" w:color="000000"/>
              <w:bottom w:val="single" w:sz="4" w:space="0" w:color="auto"/>
              <w:right w:val="single" w:sz="6" w:space="0" w:color="000000"/>
            </w:tcBorders>
            <w:shd w:val="clear" w:color="auto" w:fill="FDFDFD"/>
            <w:tcMar>
              <w:top w:w="72" w:type="dxa"/>
              <w:left w:w="72" w:type="dxa"/>
              <w:bottom w:w="72" w:type="dxa"/>
              <w:right w:w="72" w:type="dxa"/>
            </w:tcMar>
          </w:tcPr>
          <w:p w14:paraId="46B3F692" w14:textId="77777777" w:rsidR="001D5BA4" w:rsidRPr="00A77437" w:rsidRDefault="001D5BA4" w:rsidP="00811A80">
            <w:pPr>
              <w:spacing w:after="120"/>
              <w:rPr>
                <w:rFonts w:ascii="Arial" w:eastAsia="Times New Roman" w:hAnsi="Arial" w:cs="Arial"/>
                <w:color w:val="000000"/>
                <w:sz w:val="18"/>
                <w:szCs w:val="18"/>
                <w:lang w:eastAsia="fr-BE"/>
              </w:rPr>
            </w:pPr>
            <w:r w:rsidRPr="00A77437">
              <w:rPr>
                <w:rFonts w:ascii="Arial" w:eastAsia="Times New Roman" w:hAnsi="Arial" w:cs="Arial"/>
                <w:color w:val="000000"/>
                <w:sz w:val="18"/>
                <w:szCs w:val="18"/>
                <w:lang w:eastAsia="fr-BE"/>
              </w:rPr>
              <w:t>Employé d’administration pour l’accueil et les services du taxi social/repas</w:t>
            </w:r>
          </w:p>
        </w:tc>
        <w:tc>
          <w:tcPr>
            <w:tcW w:w="2132" w:type="pct"/>
            <w:tcBorders>
              <w:top w:val="single" w:sz="4" w:space="0" w:color="auto"/>
              <w:left w:val="nil"/>
              <w:bottom w:val="single" w:sz="4" w:space="0" w:color="auto"/>
              <w:right w:val="single" w:sz="6" w:space="0" w:color="000000"/>
            </w:tcBorders>
            <w:shd w:val="clear" w:color="auto" w:fill="FDFDFD"/>
            <w:tcMar>
              <w:top w:w="72" w:type="dxa"/>
              <w:left w:w="72" w:type="dxa"/>
              <w:bottom w:w="72" w:type="dxa"/>
              <w:right w:w="72" w:type="dxa"/>
            </w:tcMar>
          </w:tcPr>
          <w:p w14:paraId="01070853" w14:textId="77777777" w:rsidR="001D5BA4" w:rsidRPr="00A77437" w:rsidRDefault="001D5BA4" w:rsidP="00811A80">
            <w:pPr>
              <w:spacing w:after="120"/>
              <w:jc w:val="center"/>
              <w:rPr>
                <w:rFonts w:ascii="Arial" w:eastAsia="Times New Roman" w:hAnsi="Arial" w:cs="Arial"/>
                <w:color w:val="000000"/>
                <w:sz w:val="18"/>
                <w:szCs w:val="18"/>
                <w:lang w:val="it-IT" w:eastAsia="fr-BE"/>
              </w:rPr>
            </w:pPr>
            <w:r w:rsidRPr="00A77437">
              <w:rPr>
                <w:rFonts w:ascii="Arial" w:eastAsia="Times New Roman" w:hAnsi="Arial" w:cs="Arial"/>
                <w:color w:val="000000"/>
                <w:sz w:val="18"/>
                <w:szCs w:val="18"/>
                <w:u w:val="single"/>
                <w:lang w:eastAsia="fr-BE"/>
              </w:rPr>
              <w:t>D4</w:t>
            </w:r>
          </w:p>
        </w:tc>
        <w:tc>
          <w:tcPr>
            <w:tcW w:w="906" w:type="pct"/>
            <w:tcBorders>
              <w:top w:val="single" w:sz="4" w:space="0" w:color="auto"/>
              <w:left w:val="nil"/>
              <w:bottom w:val="single" w:sz="4" w:space="0" w:color="auto"/>
              <w:right w:val="single" w:sz="18" w:space="0" w:color="000000"/>
            </w:tcBorders>
            <w:shd w:val="clear" w:color="auto" w:fill="FDFDFD"/>
            <w:tcMar>
              <w:top w:w="72" w:type="dxa"/>
              <w:left w:w="72" w:type="dxa"/>
              <w:bottom w:w="72" w:type="dxa"/>
              <w:right w:w="72" w:type="dxa"/>
            </w:tcMar>
          </w:tcPr>
          <w:p w14:paraId="05D6FDFF" w14:textId="77777777" w:rsidR="001D5BA4" w:rsidRPr="00A77437" w:rsidRDefault="001D5BA4" w:rsidP="00811A80">
            <w:pPr>
              <w:spacing w:after="120"/>
              <w:jc w:val="center"/>
              <w:rPr>
                <w:rFonts w:ascii="Arial" w:eastAsia="Times New Roman" w:hAnsi="Arial" w:cs="Arial"/>
                <w:color w:val="000000"/>
                <w:sz w:val="18"/>
                <w:szCs w:val="18"/>
                <w:lang w:val="it-IT" w:eastAsia="fr-BE"/>
              </w:rPr>
            </w:pPr>
            <w:r w:rsidRPr="00A77437">
              <w:rPr>
                <w:rFonts w:ascii="Arial" w:eastAsia="Times New Roman" w:hAnsi="Arial" w:cs="Arial"/>
                <w:color w:val="000000"/>
                <w:sz w:val="18"/>
                <w:szCs w:val="18"/>
                <w:lang w:eastAsia="fr-BE"/>
              </w:rPr>
              <w:t>0,5</w:t>
            </w:r>
          </w:p>
        </w:tc>
      </w:tr>
      <w:tr w:rsidR="001D5BA4" w:rsidRPr="00A77437" w14:paraId="3F168261" w14:textId="77777777" w:rsidTr="00811A80">
        <w:tc>
          <w:tcPr>
            <w:tcW w:w="1962" w:type="pct"/>
            <w:tcBorders>
              <w:top w:val="single" w:sz="18" w:space="0" w:color="000000"/>
              <w:left w:val="single" w:sz="18" w:space="0" w:color="000000"/>
              <w:bottom w:val="single" w:sz="18" w:space="0" w:color="000000"/>
              <w:right w:val="single" w:sz="6" w:space="0" w:color="000000"/>
            </w:tcBorders>
            <w:shd w:val="clear" w:color="auto" w:fill="FDFDFD"/>
            <w:tcMar>
              <w:top w:w="72" w:type="dxa"/>
              <w:left w:w="72" w:type="dxa"/>
              <w:bottom w:w="72" w:type="dxa"/>
              <w:right w:w="72" w:type="dxa"/>
            </w:tcMar>
          </w:tcPr>
          <w:p w14:paraId="1B524EAF" w14:textId="77777777" w:rsidR="001D5BA4" w:rsidRPr="00A77437" w:rsidRDefault="001D5BA4" w:rsidP="00811A80">
            <w:pPr>
              <w:rPr>
                <w:sz w:val="18"/>
                <w:szCs w:val="18"/>
              </w:rPr>
            </w:pPr>
            <w:r w:rsidRPr="00A77437">
              <w:rPr>
                <w:sz w:val="18"/>
                <w:szCs w:val="18"/>
              </w:rPr>
              <w:t>Total général</w:t>
            </w:r>
          </w:p>
        </w:tc>
        <w:tc>
          <w:tcPr>
            <w:tcW w:w="2132" w:type="pct"/>
            <w:tcBorders>
              <w:top w:val="single" w:sz="18" w:space="0" w:color="000000"/>
              <w:left w:val="nil"/>
              <w:bottom w:val="single" w:sz="18" w:space="0" w:color="000000"/>
              <w:right w:val="single" w:sz="6" w:space="0" w:color="000000"/>
            </w:tcBorders>
            <w:shd w:val="clear" w:color="auto" w:fill="FDFDFD"/>
            <w:tcMar>
              <w:top w:w="72" w:type="dxa"/>
              <w:left w:w="72" w:type="dxa"/>
              <w:bottom w:w="72" w:type="dxa"/>
              <w:right w:w="72" w:type="dxa"/>
            </w:tcMar>
          </w:tcPr>
          <w:p w14:paraId="3FA146FC" w14:textId="77777777" w:rsidR="001D5BA4" w:rsidRPr="00A77437" w:rsidRDefault="001D5BA4" w:rsidP="00811A80">
            <w:pPr>
              <w:jc w:val="center"/>
              <w:rPr>
                <w:rFonts w:ascii="Arial" w:eastAsia="Times New Roman" w:hAnsi="Arial" w:cs="Arial"/>
                <w:color w:val="000000"/>
                <w:sz w:val="18"/>
                <w:szCs w:val="18"/>
                <w:u w:val="single"/>
                <w:lang w:val="it-IT" w:eastAsia="fr-BE"/>
              </w:rPr>
            </w:pPr>
          </w:p>
        </w:tc>
        <w:tc>
          <w:tcPr>
            <w:tcW w:w="906" w:type="pct"/>
            <w:tcBorders>
              <w:top w:val="single" w:sz="18" w:space="0" w:color="000000"/>
              <w:left w:val="nil"/>
              <w:bottom w:val="single" w:sz="18" w:space="0" w:color="000000"/>
              <w:right w:val="single" w:sz="18" w:space="0" w:color="000000"/>
            </w:tcBorders>
            <w:shd w:val="clear" w:color="auto" w:fill="FDFDFD"/>
            <w:tcMar>
              <w:top w:w="72" w:type="dxa"/>
              <w:left w:w="72" w:type="dxa"/>
              <w:bottom w:w="72" w:type="dxa"/>
              <w:right w:w="72" w:type="dxa"/>
            </w:tcMar>
          </w:tcPr>
          <w:p w14:paraId="292D049B" w14:textId="77777777" w:rsidR="001D5BA4" w:rsidRPr="00A77437" w:rsidRDefault="001D5BA4" w:rsidP="00811A80">
            <w:pPr>
              <w:spacing w:after="120"/>
              <w:jc w:val="center"/>
              <w:rPr>
                <w:rFonts w:ascii="Arial" w:eastAsia="Times New Roman" w:hAnsi="Arial" w:cs="Arial"/>
                <w:color w:val="000000"/>
                <w:sz w:val="18"/>
                <w:szCs w:val="18"/>
                <w:lang w:val="it-IT" w:eastAsia="fr-BE"/>
              </w:rPr>
            </w:pPr>
            <w:r w:rsidRPr="00A77437">
              <w:rPr>
                <w:rFonts w:ascii="Arial" w:eastAsia="Times New Roman" w:hAnsi="Arial" w:cs="Arial"/>
                <w:color w:val="000000"/>
                <w:sz w:val="18"/>
                <w:szCs w:val="18"/>
                <w:lang w:val="it-IT" w:eastAsia="fr-BE"/>
              </w:rPr>
              <w:t>10,90</w:t>
            </w:r>
          </w:p>
        </w:tc>
      </w:tr>
      <w:bookmarkEnd w:id="28"/>
    </w:tbl>
    <w:p w14:paraId="75A2A491" w14:textId="77777777" w:rsidR="00F603F4" w:rsidRDefault="00F603F4" w:rsidP="008A6FE9"/>
    <w:p w14:paraId="5D41D43B" w14:textId="21999570" w:rsidR="005A44CC" w:rsidRDefault="005A44CC" w:rsidP="008A6FE9">
      <w:pPr>
        <w:pStyle w:val="Titre2"/>
      </w:pPr>
      <w:bookmarkStart w:id="29" w:name="_Toc197691892"/>
      <w:r w:rsidRPr="007956F5">
        <w:t>Formations</w:t>
      </w:r>
      <w:bookmarkEnd w:id="29"/>
      <w:r w:rsidRPr="007956F5">
        <w:t xml:space="preserve"> </w:t>
      </w:r>
    </w:p>
    <w:p w14:paraId="1C06AD5A" w14:textId="77777777" w:rsidR="005A44CC" w:rsidRPr="007956F5" w:rsidRDefault="005A44CC" w:rsidP="008A6FE9"/>
    <w:p w14:paraId="7DBF790D" w14:textId="77777777" w:rsidR="006E074E" w:rsidRDefault="006E074E" w:rsidP="008A6FE9"/>
    <w:tbl>
      <w:tblPr>
        <w:tblW w:w="0" w:type="auto"/>
        <w:tblInd w:w="5" w:type="dxa"/>
        <w:tblCellMar>
          <w:left w:w="70" w:type="dxa"/>
          <w:right w:w="70" w:type="dxa"/>
        </w:tblCellMar>
        <w:tblLook w:val="04A0" w:firstRow="1" w:lastRow="0" w:firstColumn="1" w:lastColumn="0" w:noHBand="0" w:noVBand="1"/>
      </w:tblPr>
      <w:tblGrid>
        <w:gridCol w:w="6788"/>
        <w:gridCol w:w="2828"/>
        <w:gridCol w:w="840"/>
      </w:tblGrid>
      <w:tr w:rsidR="00DD3929" w:rsidRPr="00A77437" w14:paraId="1ED6C44D" w14:textId="77777777" w:rsidTr="00DD3929">
        <w:trPr>
          <w:trHeight w:val="315"/>
        </w:trPr>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7EA289" w14:textId="77777777" w:rsidR="00DD3929" w:rsidRPr="000666DC" w:rsidRDefault="00DD3929" w:rsidP="000666DC">
            <w:pPr>
              <w:jc w:val="center"/>
              <w:rPr>
                <w:rFonts w:eastAsia="Times New Roman"/>
                <w:b/>
                <w:bCs/>
                <w:color w:val="000000"/>
                <w:sz w:val="22"/>
                <w:szCs w:val="22"/>
                <w:lang w:eastAsia="fr-BE"/>
              </w:rPr>
            </w:pPr>
            <w:r w:rsidRPr="000666DC">
              <w:rPr>
                <w:rFonts w:eastAsia="Times New Roman"/>
                <w:b/>
                <w:bCs/>
                <w:color w:val="000000"/>
                <w:sz w:val="22"/>
                <w:szCs w:val="22"/>
                <w:lang w:eastAsia="fr-BE"/>
              </w:rPr>
              <w:t>Dénomination de la formation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2E1612" w14:textId="77777777" w:rsidR="00DD3929" w:rsidRPr="000666DC" w:rsidRDefault="00DD3929" w:rsidP="000666DC">
            <w:pPr>
              <w:jc w:val="center"/>
              <w:rPr>
                <w:rFonts w:eastAsia="Times New Roman"/>
                <w:b/>
                <w:bCs/>
                <w:color w:val="000000"/>
                <w:sz w:val="22"/>
                <w:szCs w:val="22"/>
                <w:lang w:eastAsia="fr-BE"/>
              </w:rPr>
            </w:pPr>
            <w:r w:rsidRPr="000666DC">
              <w:rPr>
                <w:rFonts w:eastAsia="Times New Roman"/>
                <w:b/>
                <w:bCs/>
                <w:color w:val="000000"/>
                <w:sz w:val="22"/>
                <w:szCs w:val="22"/>
                <w:lang w:eastAsia="fr-BE"/>
              </w:rPr>
              <w:t>Organisme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E15010" w14:textId="77777777" w:rsidR="00DD3929" w:rsidRPr="000666DC" w:rsidRDefault="00DD3929" w:rsidP="000666DC">
            <w:pPr>
              <w:jc w:val="center"/>
              <w:rPr>
                <w:rFonts w:eastAsia="Times New Roman"/>
                <w:b/>
                <w:bCs/>
                <w:color w:val="000000"/>
                <w:sz w:val="22"/>
                <w:szCs w:val="22"/>
                <w:lang w:eastAsia="fr-BE"/>
              </w:rPr>
            </w:pPr>
            <w:r w:rsidRPr="000666DC">
              <w:rPr>
                <w:rFonts w:eastAsia="Times New Roman"/>
                <w:b/>
                <w:bCs/>
                <w:color w:val="000000"/>
                <w:sz w:val="22"/>
                <w:szCs w:val="22"/>
                <w:lang w:eastAsia="fr-BE"/>
              </w:rPr>
              <w:t>Nb de jours</w:t>
            </w:r>
          </w:p>
        </w:tc>
      </w:tr>
      <w:tr w:rsidR="00DD3929" w:rsidRPr="00A77437" w14:paraId="25B989AB" w14:textId="77777777" w:rsidTr="00DD3929">
        <w:trPr>
          <w:trHeight w:val="300"/>
        </w:trPr>
        <w:tc>
          <w:tcPr>
            <w:tcW w:w="0" w:type="auto"/>
            <w:tcBorders>
              <w:top w:val="nil"/>
              <w:left w:val="nil"/>
              <w:bottom w:val="nil"/>
              <w:right w:val="nil"/>
            </w:tcBorders>
            <w:shd w:val="clear" w:color="auto" w:fill="auto"/>
            <w:noWrap/>
            <w:vAlign w:val="bottom"/>
            <w:hideMark/>
          </w:tcPr>
          <w:p w14:paraId="1172CABB"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formations proposées par Technofuturtic (lié à l'agrément)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D828D1"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Technofuturtic/RW</w:t>
            </w:r>
          </w:p>
        </w:tc>
        <w:tc>
          <w:tcPr>
            <w:tcW w:w="0" w:type="auto"/>
            <w:tcBorders>
              <w:top w:val="nil"/>
              <w:left w:val="nil"/>
              <w:bottom w:val="single" w:sz="4" w:space="0" w:color="auto"/>
              <w:right w:val="single" w:sz="4" w:space="0" w:color="auto"/>
            </w:tcBorders>
            <w:shd w:val="clear" w:color="auto" w:fill="auto"/>
            <w:noWrap/>
            <w:vAlign w:val="center"/>
            <w:hideMark/>
          </w:tcPr>
          <w:p w14:paraId="68B9C0D1"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5</w:t>
            </w:r>
          </w:p>
        </w:tc>
      </w:tr>
      <w:tr w:rsidR="00DD3929" w:rsidRPr="00A77437" w14:paraId="66EBD559" w14:textId="77777777" w:rsidTr="00DD3929">
        <w:trPr>
          <w:trHeight w:val="300"/>
        </w:trPr>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FC002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Tour d’horizon de la suite Microsoft Office 365</w:t>
            </w:r>
          </w:p>
        </w:tc>
        <w:tc>
          <w:tcPr>
            <w:tcW w:w="0" w:type="auto"/>
            <w:tcBorders>
              <w:top w:val="nil"/>
              <w:left w:val="nil"/>
              <w:bottom w:val="single" w:sz="4" w:space="0" w:color="auto"/>
              <w:right w:val="single" w:sz="4" w:space="0" w:color="auto"/>
            </w:tcBorders>
            <w:shd w:val="clear" w:color="auto" w:fill="auto"/>
            <w:noWrap/>
            <w:vAlign w:val="center"/>
            <w:hideMark/>
          </w:tcPr>
          <w:p w14:paraId="6A9F076C"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center"/>
            <w:hideMark/>
          </w:tcPr>
          <w:p w14:paraId="5419D6D5"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5E0705CA"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center"/>
            <w:hideMark/>
          </w:tcPr>
          <w:p w14:paraId="2F0AC0AC"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Pas d'info à ce stade</w:t>
            </w:r>
          </w:p>
        </w:tc>
        <w:tc>
          <w:tcPr>
            <w:tcW w:w="0" w:type="auto"/>
            <w:tcBorders>
              <w:top w:val="nil"/>
              <w:left w:val="nil"/>
              <w:bottom w:val="single" w:sz="4" w:space="0" w:color="auto"/>
              <w:right w:val="single" w:sz="4" w:space="0" w:color="auto"/>
            </w:tcBorders>
            <w:shd w:val="clear" w:color="auto" w:fill="auto"/>
            <w:noWrap/>
            <w:vAlign w:val="center"/>
            <w:hideMark/>
          </w:tcPr>
          <w:p w14:paraId="4A8E55D6"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w:t>
            </w:r>
          </w:p>
        </w:tc>
        <w:tc>
          <w:tcPr>
            <w:tcW w:w="0" w:type="auto"/>
            <w:tcBorders>
              <w:top w:val="nil"/>
              <w:left w:val="nil"/>
              <w:bottom w:val="single" w:sz="4" w:space="0" w:color="auto"/>
              <w:right w:val="single" w:sz="4" w:space="0" w:color="auto"/>
            </w:tcBorders>
            <w:shd w:val="clear" w:color="auto" w:fill="auto"/>
            <w:noWrap/>
            <w:vAlign w:val="center"/>
            <w:hideMark/>
          </w:tcPr>
          <w:p w14:paraId="35B283D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w:t>
            </w:r>
          </w:p>
        </w:tc>
      </w:tr>
      <w:tr w:rsidR="00DD3929" w:rsidRPr="00A77437" w14:paraId="44C708AA"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center"/>
            <w:hideMark/>
          </w:tcPr>
          <w:p w14:paraId="3B370C85"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Tour d’horizon de la suite Microsoft Office 365</w:t>
            </w:r>
          </w:p>
        </w:tc>
        <w:tc>
          <w:tcPr>
            <w:tcW w:w="0" w:type="auto"/>
            <w:tcBorders>
              <w:top w:val="nil"/>
              <w:left w:val="nil"/>
              <w:bottom w:val="single" w:sz="4" w:space="0" w:color="auto"/>
              <w:right w:val="single" w:sz="4" w:space="0" w:color="auto"/>
            </w:tcBorders>
            <w:shd w:val="clear" w:color="auto" w:fill="auto"/>
            <w:noWrap/>
            <w:vAlign w:val="center"/>
            <w:hideMark/>
          </w:tcPr>
          <w:p w14:paraId="49E81039"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center"/>
            <w:hideMark/>
          </w:tcPr>
          <w:p w14:paraId="63A1DA72"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338F9106"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center"/>
            <w:hideMark/>
          </w:tcPr>
          <w:p w14:paraId="11726F8D" w14:textId="675BC75C"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Formation de </w:t>
            </w:r>
            <w:r w:rsidR="00C41440" w:rsidRPr="000666DC">
              <w:rPr>
                <w:rFonts w:ascii="Aptos" w:eastAsia="Times New Roman" w:hAnsi="Aptos"/>
                <w:color w:val="000000"/>
                <w:sz w:val="20"/>
                <w:szCs w:val="20"/>
                <w:lang w:eastAsia="fr-BE"/>
              </w:rPr>
              <w:t>rafraichissement</w:t>
            </w:r>
            <w:r w:rsidRPr="000666DC">
              <w:rPr>
                <w:rFonts w:ascii="Aptos" w:eastAsia="Times New Roman" w:hAnsi="Aptos"/>
                <w:color w:val="000000"/>
                <w:sz w:val="20"/>
                <w:szCs w:val="20"/>
                <w:lang w:eastAsia="fr-BE"/>
              </w:rPr>
              <w:t xml:space="preserve"> en ligne REDI</w:t>
            </w:r>
          </w:p>
        </w:tc>
        <w:tc>
          <w:tcPr>
            <w:tcW w:w="0" w:type="auto"/>
            <w:tcBorders>
              <w:top w:val="nil"/>
              <w:left w:val="nil"/>
              <w:bottom w:val="single" w:sz="4" w:space="0" w:color="auto"/>
              <w:right w:val="single" w:sz="4" w:space="0" w:color="auto"/>
            </w:tcBorders>
            <w:shd w:val="clear" w:color="auto" w:fill="auto"/>
            <w:noWrap/>
            <w:vAlign w:val="center"/>
            <w:hideMark/>
          </w:tcPr>
          <w:p w14:paraId="6E2E2A1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Institut Thomas More</w:t>
            </w:r>
          </w:p>
        </w:tc>
        <w:tc>
          <w:tcPr>
            <w:tcW w:w="0" w:type="auto"/>
            <w:tcBorders>
              <w:top w:val="nil"/>
              <w:left w:val="nil"/>
              <w:bottom w:val="single" w:sz="4" w:space="0" w:color="auto"/>
              <w:right w:val="single" w:sz="4" w:space="0" w:color="auto"/>
            </w:tcBorders>
            <w:shd w:val="clear" w:color="auto" w:fill="auto"/>
            <w:noWrap/>
            <w:vAlign w:val="center"/>
            <w:hideMark/>
          </w:tcPr>
          <w:p w14:paraId="1230A067" w14:textId="72176538" w:rsidR="00DD3929" w:rsidRPr="000666DC" w:rsidRDefault="00DF2983" w:rsidP="000666DC">
            <w:pPr>
              <w:jc w:val="center"/>
              <w:rPr>
                <w:rFonts w:ascii="Aptos" w:eastAsia="Times New Roman" w:hAnsi="Aptos"/>
                <w:color w:val="000000"/>
                <w:sz w:val="20"/>
                <w:szCs w:val="20"/>
                <w:lang w:eastAsia="fr-BE"/>
              </w:rPr>
            </w:pPr>
            <w:r>
              <w:rPr>
                <w:rFonts w:ascii="Aptos" w:eastAsia="Times New Roman" w:hAnsi="Aptos"/>
                <w:color w:val="000000"/>
                <w:sz w:val="20"/>
                <w:szCs w:val="20"/>
                <w:lang w:eastAsia="fr-BE"/>
              </w:rPr>
              <w:t>1,5</w:t>
            </w:r>
          </w:p>
        </w:tc>
      </w:tr>
      <w:tr w:rsidR="00DD3929" w:rsidRPr="00A77437" w14:paraId="2D1B6895"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1FDF86AF"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L'intervenant social face au bénéficiaire en difficulté psychologique ou psychiatrique </w:t>
            </w:r>
          </w:p>
        </w:tc>
        <w:tc>
          <w:tcPr>
            <w:tcW w:w="0" w:type="auto"/>
            <w:tcBorders>
              <w:top w:val="nil"/>
              <w:left w:val="nil"/>
              <w:bottom w:val="single" w:sz="4" w:space="0" w:color="auto"/>
              <w:right w:val="single" w:sz="4" w:space="0" w:color="auto"/>
            </w:tcBorders>
            <w:shd w:val="clear" w:color="auto" w:fill="auto"/>
            <w:noWrap/>
            <w:vAlign w:val="center"/>
            <w:hideMark/>
          </w:tcPr>
          <w:p w14:paraId="5D3EAAA2" w14:textId="77777777" w:rsidR="00DD3929" w:rsidRPr="000666DC" w:rsidRDefault="00DD3929" w:rsidP="000666DC">
            <w:pPr>
              <w:jc w:val="center"/>
              <w:rPr>
                <w:rFonts w:ascii="Aptos" w:eastAsia="Times New Roman" w:hAnsi="Aptos"/>
                <w:color w:val="000000"/>
                <w:sz w:val="20"/>
                <w:szCs w:val="20"/>
                <w:lang w:val="en-US" w:eastAsia="fr-BE"/>
              </w:rPr>
            </w:pPr>
            <w:r w:rsidRPr="000666DC">
              <w:rPr>
                <w:rFonts w:ascii="Aptos" w:eastAsia="Times New Roman" w:hAnsi="Aptos"/>
                <w:color w:val="000000"/>
                <w:sz w:val="20"/>
                <w:szCs w:val="20"/>
                <w:lang w:val="en-US" w:eastAsia="fr-BE"/>
              </w:rPr>
              <w:t>Cerso HELHA Montignies-S-S</w:t>
            </w:r>
          </w:p>
        </w:tc>
        <w:tc>
          <w:tcPr>
            <w:tcW w:w="0" w:type="auto"/>
            <w:tcBorders>
              <w:top w:val="nil"/>
              <w:left w:val="nil"/>
              <w:bottom w:val="single" w:sz="4" w:space="0" w:color="auto"/>
              <w:right w:val="single" w:sz="4" w:space="0" w:color="auto"/>
            </w:tcBorders>
            <w:shd w:val="clear" w:color="auto" w:fill="auto"/>
            <w:noWrap/>
            <w:vAlign w:val="center"/>
            <w:hideMark/>
          </w:tcPr>
          <w:p w14:paraId="2740950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3</w:t>
            </w:r>
          </w:p>
        </w:tc>
      </w:tr>
      <w:tr w:rsidR="00DD3929" w:rsidRPr="00A77437" w14:paraId="258153F7"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30B84F0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Favoriser la collaboration dans le cadre de la guidance budgétaire</w:t>
            </w:r>
          </w:p>
        </w:tc>
        <w:tc>
          <w:tcPr>
            <w:tcW w:w="0" w:type="auto"/>
            <w:tcBorders>
              <w:top w:val="nil"/>
              <w:left w:val="nil"/>
              <w:bottom w:val="single" w:sz="4" w:space="0" w:color="auto"/>
              <w:right w:val="single" w:sz="4" w:space="0" w:color="auto"/>
            </w:tcBorders>
            <w:shd w:val="clear" w:color="auto" w:fill="auto"/>
            <w:noWrap/>
            <w:vAlign w:val="center"/>
            <w:hideMark/>
          </w:tcPr>
          <w:p w14:paraId="29BCC3A5"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center"/>
            <w:hideMark/>
          </w:tcPr>
          <w:p w14:paraId="46977CE0"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2</w:t>
            </w:r>
          </w:p>
        </w:tc>
      </w:tr>
      <w:tr w:rsidR="00DD3929" w:rsidRPr="00A77437" w14:paraId="7E5BFA0F"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3B46F913"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Formation à la guidance budgétaire, à la gestion budgétaire et à la déontologie du travailleur social - module 1</w:t>
            </w:r>
          </w:p>
        </w:tc>
        <w:tc>
          <w:tcPr>
            <w:tcW w:w="0" w:type="auto"/>
            <w:tcBorders>
              <w:top w:val="nil"/>
              <w:left w:val="nil"/>
              <w:bottom w:val="single" w:sz="4" w:space="0" w:color="auto"/>
              <w:right w:val="single" w:sz="4" w:space="0" w:color="auto"/>
            </w:tcBorders>
            <w:shd w:val="clear" w:color="auto" w:fill="auto"/>
            <w:noWrap/>
            <w:vAlign w:val="center"/>
            <w:hideMark/>
          </w:tcPr>
          <w:p w14:paraId="2CCE3109"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Observatoire du crédit et de l'endettement</w:t>
            </w:r>
          </w:p>
        </w:tc>
        <w:tc>
          <w:tcPr>
            <w:tcW w:w="0" w:type="auto"/>
            <w:tcBorders>
              <w:top w:val="nil"/>
              <w:left w:val="nil"/>
              <w:bottom w:val="single" w:sz="4" w:space="0" w:color="auto"/>
              <w:right w:val="single" w:sz="4" w:space="0" w:color="auto"/>
            </w:tcBorders>
            <w:shd w:val="clear" w:color="auto" w:fill="auto"/>
            <w:noWrap/>
            <w:vAlign w:val="center"/>
            <w:hideMark/>
          </w:tcPr>
          <w:p w14:paraId="07D14B8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2</w:t>
            </w:r>
          </w:p>
        </w:tc>
      </w:tr>
      <w:tr w:rsidR="00DD3929" w:rsidRPr="00A77437" w14:paraId="7C519334" w14:textId="77777777" w:rsidTr="00DD3929">
        <w:trPr>
          <w:trHeight w:val="300"/>
        </w:trPr>
        <w:tc>
          <w:tcPr>
            <w:tcW w:w="0" w:type="auto"/>
            <w:tcBorders>
              <w:top w:val="nil"/>
              <w:left w:val="nil"/>
              <w:bottom w:val="nil"/>
              <w:right w:val="nil"/>
            </w:tcBorders>
            <w:shd w:val="clear" w:color="auto" w:fill="auto"/>
            <w:noWrap/>
            <w:vAlign w:val="bottom"/>
            <w:hideMark/>
          </w:tcPr>
          <w:p w14:paraId="426F744A"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Etrangers : différentes situations de séjour</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CD0BE1"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Droit quotidien</w:t>
            </w:r>
          </w:p>
        </w:tc>
        <w:tc>
          <w:tcPr>
            <w:tcW w:w="0" w:type="auto"/>
            <w:tcBorders>
              <w:top w:val="nil"/>
              <w:left w:val="nil"/>
              <w:bottom w:val="single" w:sz="4" w:space="0" w:color="auto"/>
              <w:right w:val="single" w:sz="4" w:space="0" w:color="auto"/>
            </w:tcBorders>
            <w:shd w:val="clear" w:color="auto" w:fill="auto"/>
            <w:noWrap/>
            <w:vAlign w:val="bottom"/>
            <w:hideMark/>
          </w:tcPr>
          <w:p w14:paraId="35AD335D"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2CD520C1" w14:textId="77777777" w:rsidTr="00DD3929">
        <w:trPr>
          <w:trHeight w:val="300"/>
        </w:trPr>
        <w:tc>
          <w:tcPr>
            <w:tcW w:w="0" w:type="auto"/>
            <w:tcBorders>
              <w:top w:val="nil"/>
              <w:left w:val="nil"/>
              <w:bottom w:val="nil"/>
              <w:right w:val="nil"/>
            </w:tcBorders>
            <w:shd w:val="clear" w:color="auto" w:fill="auto"/>
            <w:noWrap/>
            <w:vAlign w:val="bottom"/>
            <w:hideMark/>
          </w:tcPr>
          <w:p w14:paraId="070F1A07"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Boostez votre communication : les bases de la PNL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9663B88" w14:textId="77777777" w:rsidR="00DD3929" w:rsidRPr="000666DC" w:rsidRDefault="00DD3929" w:rsidP="000666DC">
            <w:pPr>
              <w:jc w:val="center"/>
              <w:rPr>
                <w:rFonts w:ascii="Aptos" w:eastAsia="Times New Roman" w:hAnsi="Aptos"/>
                <w:color w:val="000000"/>
                <w:sz w:val="20"/>
                <w:szCs w:val="20"/>
                <w:lang w:val="en-US" w:eastAsia="fr-BE"/>
              </w:rPr>
            </w:pPr>
            <w:r w:rsidRPr="000666DC">
              <w:rPr>
                <w:rFonts w:ascii="Aptos" w:eastAsia="Times New Roman" w:hAnsi="Aptos"/>
                <w:color w:val="000000"/>
                <w:sz w:val="20"/>
                <w:szCs w:val="20"/>
                <w:lang w:val="en-US" w:eastAsia="fr-BE"/>
              </w:rPr>
              <w:t>Cerso HELHA Montignies-S-S</w:t>
            </w:r>
          </w:p>
        </w:tc>
        <w:tc>
          <w:tcPr>
            <w:tcW w:w="0" w:type="auto"/>
            <w:tcBorders>
              <w:top w:val="nil"/>
              <w:left w:val="nil"/>
              <w:bottom w:val="single" w:sz="4" w:space="0" w:color="auto"/>
              <w:right w:val="single" w:sz="4" w:space="0" w:color="auto"/>
            </w:tcBorders>
            <w:shd w:val="clear" w:color="auto" w:fill="auto"/>
            <w:noWrap/>
            <w:vAlign w:val="bottom"/>
            <w:hideMark/>
          </w:tcPr>
          <w:p w14:paraId="553AE773"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2</w:t>
            </w:r>
          </w:p>
        </w:tc>
      </w:tr>
      <w:tr w:rsidR="00DD3929" w:rsidRPr="00A77437" w14:paraId="3FC03F12"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7CC8C5CB"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Séances d'information - Convention de coopération CPAS - Forem</w:t>
            </w:r>
          </w:p>
        </w:tc>
        <w:tc>
          <w:tcPr>
            <w:tcW w:w="0" w:type="auto"/>
            <w:tcBorders>
              <w:top w:val="nil"/>
              <w:left w:val="nil"/>
              <w:bottom w:val="single" w:sz="4" w:space="0" w:color="auto"/>
              <w:right w:val="single" w:sz="4" w:space="0" w:color="auto"/>
            </w:tcBorders>
            <w:shd w:val="clear" w:color="auto" w:fill="auto"/>
            <w:noWrap/>
            <w:vAlign w:val="bottom"/>
            <w:hideMark/>
          </w:tcPr>
          <w:p w14:paraId="3D58F528"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bottom"/>
            <w:hideMark/>
          </w:tcPr>
          <w:p w14:paraId="0616D927"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4CACBE61" w14:textId="77777777" w:rsidTr="00DD3929">
        <w:trPr>
          <w:trHeight w:val="300"/>
        </w:trPr>
        <w:tc>
          <w:tcPr>
            <w:tcW w:w="0" w:type="auto"/>
            <w:tcBorders>
              <w:top w:val="nil"/>
              <w:left w:val="nil"/>
              <w:bottom w:val="nil"/>
              <w:right w:val="nil"/>
            </w:tcBorders>
            <w:shd w:val="clear" w:color="auto" w:fill="auto"/>
            <w:noWrap/>
            <w:vAlign w:val="bottom"/>
            <w:hideMark/>
          </w:tcPr>
          <w:p w14:paraId="319D06C3"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Webinaire - Aide et tarifs sociaux : quels soutiens aux consommateurs en difficultés</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1943F9"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Energie Info Wallonie</w:t>
            </w:r>
          </w:p>
        </w:tc>
        <w:tc>
          <w:tcPr>
            <w:tcW w:w="0" w:type="auto"/>
            <w:tcBorders>
              <w:top w:val="nil"/>
              <w:left w:val="nil"/>
              <w:bottom w:val="single" w:sz="4" w:space="0" w:color="auto"/>
              <w:right w:val="single" w:sz="4" w:space="0" w:color="auto"/>
            </w:tcBorders>
            <w:shd w:val="clear" w:color="auto" w:fill="auto"/>
            <w:noWrap/>
            <w:vAlign w:val="bottom"/>
            <w:hideMark/>
          </w:tcPr>
          <w:p w14:paraId="49C0F7A9"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145D4E35" w14:textId="77777777" w:rsidTr="00DD3929">
        <w:trPr>
          <w:trHeight w:val="300"/>
        </w:trPr>
        <w:tc>
          <w:tcPr>
            <w:tcW w:w="0" w:type="auto"/>
            <w:tcBorders>
              <w:top w:val="nil"/>
              <w:left w:val="nil"/>
              <w:bottom w:val="nil"/>
              <w:right w:val="nil"/>
            </w:tcBorders>
            <w:shd w:val="clear" w:color="auto" w:fill="auto"/>
            <w:noWrap/>
            <w:vAlign w:val="bottom"/>
            <w:hideMark/>
          </w:tcPr>
          <w:p w14:paraId="03766C1D"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Webinaire - Comment choisir son fournisseur d'énergie</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1E4144"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Energie Info Wallonie</w:t>
            </w:r>
          </w:p>
        </w:tc>
        <w:tc>
          <w:tcPr>
            <w:tcW w:w="0" w:type="auto"/>
            <w:tcBorders>
              <w:top w:val="nil"/>
              <w:left w:val="nil"/>
              <w:bottom w:val="single" w:sz="4" w:space="0" w:color="auto"/>
              <w:right w:val="single" w:sz="4" w:space="0" w:color="auto"/>
            </w:tcBorders>
            <w:shd w:val="clear" w:color="auto" w:fill="auto"/>
            <w:noWrap/>
            <w:vAlign w:val="bottom"/>
            <w:hideMark/>
          </w:tcPr>
          <w:p w14:paraId="09ABC96A"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3DD8800D" w14:textId="77777777" w:rsidTr="00DD3929">
        <w:trPr>
          <w:trHeight w:val="300"/>
        </w:trPr>
        <w:tc>
          <w:tcPr>
            <w:tcW w:w="0" w:type="auto"/>
            <w:tcBorders>
              <w:top w:val="nil"/>
              <w:left w:val="nil"/>
              <w:bottom w:val="nil"/>
              <w:right w:val="nil"/>
            </w:tcBorders>
            <w:shd w:val="clear" w:color="auto" w:fill="auto"/>
            <w:noWrap/>
            <w:vAlign w:val="bottom"/>
            <w:hideMark/>
          </w:tcPr>
          <w:p w14:paraId="12A23793"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Webinaire - Formation "tout savoir sur le compteur à budget</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43ACC81"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Energie Info Wallonie</w:t>
            </w:r>
          </w:p>
        </w:tc>
        <w:tc>
          <w:tcPr>
            <w:tcW w:w="0" w:type="auto"/>
            <w:tcBorders>
              <w:top w:val="nil"/>
              <w:left w:val="nil"/>
              <w:bottom w:val="single" w:sz="4" w:space="0" w:color="auto"/>
              <w:right w:val="single" w:sz="4" w:space="0" w:color="auto"/>
            </w:tcBorders>
            <w:shd w:val="clear" w:color="auto" w:fill="auto"/>
            <w:noWrap/>
            <w:vAlign w:val="bottom"/>
            <w:hideMark/>
          </w:tcPr>
          <w:p w14:paraId="51E42E3B"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7E3B93FC" w14:textId="77777777" w:rsidTr="00DD3929">
        <w:trPr>
          <w:trHeight w:val="300"/>
        </w:trPr>
        <w:tc>
          <w:tcPr>
            <w:tcW w:w="0" w:type="auto"/>
            <w:tcBorders>
              <w:top w:val="nil"/>
              <w:left w:val="nil"/>
              <w:bottom w:val="nil"/>
              <w:right w:val="nil"/>
            </w:tcBorders>
            <w:shd w:val="clear" w:color="auto" w:fill="auto"/>
            <w:noWrap/>
            <w:vAlign w:val="bottom"/>
            <w:hideMark/>
          </w:tcPr>
          <w:p w14:paraId="06DF86A5"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Energie et logement : les questions juridiques qui se posent entre propriétaire et locataire : le décompte des charges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3D15DF"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UVCW/Energie et logement</w:t>
            </w:r>
          </w:p>
        </w:tc>
        <w:tc>
          <w:tcPr>
            <w:tcW w:w="0" w:type="auto"/>
            <w:tcBorders>
              <w:top w:val="nil"/>
              <w:left w:val="nil"/>
              <w:bottom w:val="single" w:sz="4" w:space="0" w:color="auto"/>
              <w:right w:val="single" w:sz="4" w:space="0" w:color="auto"/>
            </w:tcBorders>
            <w:shd w:val="clear" w:color="auto" w:fill="auto"/>
            <w:noWrap/>
            <w:vAlign w:val="bottom"/>
            <w:hideMark/>
          </w:tcPr>
          <w:p w14:paraId="25EC2DB0"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1BA0F41A" w14:textId="77777777" w:rsidTr="00DD3929">
        <w:trPr>
          <w:trHeight w:val="300"/>
        </w:trPr>
        <w:tc>
          <w:tcPr>
            <w:tcW w:w="0" w:type="auto"/>
            <w:tcBorders>
              <w:top w:val="nil"/>
              <w:left w:val="nil"/>
              <w:bottom w:val="nil"/>
              <w:right w:val="nil"/>
            </w:tcBorders>
            <w:shd w:val="clear" w:color="auto" w:fill="auto"/>
            <w:noWrap/>
            <w:vAlign w:val="bottom"/>
            <w:hideMark/>
          </w:tcPr>
          <w:p w14:paraId="486175F3"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ÉTRANGERS - Droits et titres de séjour</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DF6BD8C"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bottom"/>
            <w:hideMark/>
          </w:tcPr>
          <w:p w14:paraId="089CE0B6"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2EBFD472" w14:textId="77777777" w:rsidTr="00DD3929">
        <w:trPr>
          <w:trHeight w:val="300"/>
        </w:trPr>
        <w:tc>
          <w:tcPr>
            <w:tcW w:w="0" w:type="auto"/>
            <w:tcBorders>
              <w:top w:val="nil"/>
              <w:left w:val="nil"/>
              <w:bottom w:val="nil"/>
              <w:right w:val="nil"/>
            </w:tcBorders>
            <w:shd w:val="clear" w:color="auto" w:fill="auto"/>
            <w:noWrap/>
            <w:vAlign w:val="bottom"/>
            <w:hideMark/>
          </w:tcPr>
          <w:p w14:paraId="791FB1D5"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CPAS : Enquête sociale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F63A14"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Académie du Droit</w:t>
            </w:r>
          </w:p>
        </w:tc>
        <w:tc>
          <w:tcPr>
            <w:tcW w:w="0" w:type="auto"/>
            <w:tcBorders>
              <w:top w:val="nil"/>
              <w:left w:val="nil"/>
              <w:bottom w:val="single" w:sz="4" w:space="0" w:color="auto"/>
              <w:right w:val="single" w:sz="4" w:space="0" w:color="auto"/>
            </w:tcBorders>
            <w:shd w:val="clear" w:color="auto" w:fill="auto"/>
            <w:noWrap/>
            <w:vAlign w:val="bottom"/>
            <w:hideMark/>
          </w:tcPr>
          <w:p w14:paraId="113C6C76"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386CD294" w14:textId="77777777" w:rsidTr="00DD3929">
        <w:trPr>
          <w:trHeight w:val="300"/>
        </w:trPr>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4670F3E" w14:textId="77777777" w:rsidR="00DD3929" w:rsidRPr="000666DC" w:rsidRDefault="00DD3929" w:rsidP="000666DC">
            <w:pPr>
              <w:jc w:val="center"/>
              <w:rPr>
                <w:rFonts w:ascii="Aptos" w:eastAsia="Times New Roman" w:hAnsi="Aptos"/>
                <w:color w:val="000000"/>
                <w:sz w:val="20"/>
                <w:szCs w:val="20"/>
                <w:lang w:val="en-US" w:eastAsia="fr-BE"/>
              </w:rPr>
            </w:pPr>
            <w:r w:rsidRPr="000666DC">
              <w:rPr>
                <w:rFonts w:ascii="Aptos" w:eastAsia="Times New Roman" w:hAnsi="Aptos"/>
                <w:color w:val="000000"/>
                <w:sz w:val="20"/>
                <w:szCs w:val="20"/>
                <w:lang w:val="en-US" w:eastAsia="fr-BE"/>
              </w:rPr>
              <w:t>Bureau GRH CRF  - e-learning</w:t>
            </w:r>
          </w:p>
        </w:tc>
        <w:tc>
          <w:tcPr>
            <w:tcW w:w="0" w:type="auto"/>
            <w:tcBorders>
              <w:top w:val="nil"/>
              <w:left w:val="nil"/>
              <w:bottom w:val="single" w:sz="4" w:space="0" w:color="auto"/>
              <w:right w:val="single" w:sz="4" w:space="0" w:color="auto"/>
            </w:tcBorders>
            <w:shd w:val="clear" w:color="auto" w:fill="auto"/>
            <w:noWrap/>
            <w:vAlign w:val="bottom"/>
            <w:hideMark/>
          </w:tcPr>
          <w:p w14:paraId="60C0B302"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Conseil régional de la formation</w:t>
            </w:r>
          </w:p>
        </w:tc>
        <w:tc>
          <w:tcPr>
            <w:tcW w:w="0" w:type="auto"/>
            <w:tcBorders>
              <w:top w:val="nil"/>
              <w:left w:val="nil"/>
              <w:bottom w:val="single" w:sz="4" w:space="0" w:color="auto"/>
              <w:right w:val="single" w:sz="4" w:space="0" w:color="auto"/>
            </w:tcBorders>
            <w:shd w:val="clear" w:color="auto" w:fill="auto"/>
            <w:noWrap/>
            <w:vAlign w:val="bottom"/>
            <w:hideMark/>
          </w:tcPr>
          <w:p w14:paraId="0ED7733E"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5847CB7E"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7D8D6B87"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Séances d'information - Convention de coopération CPAS - Forem</w:t>
            </w:r>
          </w:p>
        </w:tc>
        <w:tc>
          <w:tcPr>
            <w:tcW w:w="0" w:type="auto"/>
            <w:tcBorders>
              <w:top w:val="nil"/>
              <w:left w:val="nil"/>
              <w:bottom w:val="single" w:sz="4" w:space="0" w:color="auto"/>
              <w:right w:val="single" w:sz="4" w:space="0" w:color="auto"/>
            </w:tcBorders>
            <w:shd w:val="clear" w:color="auto" w:fill="auto"/>
            <w:noWrap/>
            <w:vAlign w:val="bottom"/>
            <w:hideMark/>
          </w:tcPr>
          <w:p w14:paraId="35631334"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bottom"/>
            <w:hideMark/>
          </w:tcPr>
          <w:p w14:paraId="1BCBEDAA"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4FD5CA59"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7200E6D3" w14:textId="1C2BBDA6"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Start RH - </w:t>
            </w:r>
            <w:r w:rsidR="006D5407" w:rsidRPr="000666DC">
              <w:rPr>
                <w:rFonts w:ascii="Aptos" w:eastAsia="Times New Roman" w:hAnsi="Aptos"/>
                <w:color w:val="000000"/>
                <w:sz w:val="20"/>
                <w:szCs w:val="20"/>
                <w:lang w:eastAsia="fr-BE"/>
              </w:rPr>
              <w:t>séquence</w:t>
            </w:r>
            <w:r w:rsidRPr="000666DC">
              <w:rPr>
                <w:rFonts w:ascii="Aptos" w:eastAsia="Times New Roman" w:hAnsi="Aptos"/>
                <w:color w:val="000000"/>
                <w:sz w:val="20"/>
                <w:szCs w:val="20"/>
                <w:lang w:eastAsia="fr-BE"/>
              </w:rPr>
              <w:t xml:space="preserve"> 1</w:t>
            </w:r>
          </w:p>
        </w:tc>
        <w:tc>
          <w:tcPr>
            <w:tcW w:w="0" w:type="auto"/>
            <w:tcBorders>
              <w:top w:val="nil"/>
              <w:left w:val="nil"/>
              <w:bottom w:val="single" w:sz="4" w:space="0" w:color="auto"/>
              <w:right w:val="single" w:sz="4" w:space="0" w:color="auto"/>
            </w:tcBorders>
            <w:shd w:val="clear" w:color="auto" w:fill="auto"/>
            <w:noWrap/>
            <w:vAlign w:val="bottom"/>
            <w:hideMark/>
          </w:tcPr>
          <w:p w14:paraId="27A423DD"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Conseil régional de la formation</w:t>
            </w:r>
          </w:p>
        </w:tc>
        <w:tc>
          <w:tcPr>
            <w:tcW w:w="0" w:type="auto"/>
            <w:tcBorders>
              <w:top w:val="nil"/>
              <w:left w:val="nil"/>
              <w:bottom w:val="single" w:sz="4" w:space="0" w:color="auto"/>
              <w:right w:val="single" w:sz="4" w:space="0" w:color="auto"/>
            </w:tcBorders>
            <w:shd w:val="clear" w:color="auto" w:fill="auto"/>
            <w:noWrap/>
            <w:vAlign w:val="bottom"/>
            <w:hideMark/>
          </w:tcPr>
          <w:p w14:paraId="7E6F056F"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4</w:t>
            </w:r>
          </w:p>
        </w:tc>
      </w:tr>
      <w:tr w:rsidR="00DD3929" w:rsidRPr="00A77437" w14:paraId="262B1E66"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107B21C2"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La gestion des incertitudes électorales en 2024</w:t>
            </w:r>
          </w:p>
        </w:tc>
        <w:tc>
          <w:tcPr>
            <w:tcW w:w="0" w:type="auto"/>
            <w:tcBorders>
              <w:top w:val="nil"/>
              <w:left w:val="nil"/>
              <w:bottom w:val="single" w:sz="4" w:space="0" w:color="auto"/>
              <w:right w:val="single" w:sz="4" w:space="0" w:color="auto"/>
            </w:tcBorders>
            <w:shd w:val="clear" w:color="auto" w:fill="auto"/>
            <w:noWrap/>
            <w:vAlign w:val="bottom"/>
            <w:hideMark/>
          </w:tcPr>
          <w:p w14:paraId="5ECAB756"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Vanden Broele</w:t>
            </w:r>
          </w:p>
        </w:tc>
        <w:tc>
          <w:tcPr>
            <w:tcW w:w="0" w:type="auto"/>
            <w:tcBorders>
              <w:top w:val="nil"/>
              <w:left w:val="nil"/>
              <w:bottom w:val="single" w:sz="4" w:space="0" w:color="auto"/>
              <w:right w:val="single" w:sz="4" w:space="0" w:color="auto"/>
            </w:tcBorders>
            <w:shd w:val="clear" w:color="auto" w:fill="auto"/>
            <w:noWrap/>
            <w:vAlign w:val="bottom"/>
            <w:hideMark/>
          </w:tcPr>
          <w:p w14:paraId="38591AF0"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6EE18156"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4E3DC457"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Réunions de la section provinciale des DG</w:t>
            </w:r>
          </w:p>
        </w:tc>
        <w:tc>
          <w:tcPr>
            <w:tcW w:w="0" w:type="auto"/>
            <w:tcBorders>
              <w:top w:val="nil"/>
              <w:left w:val="nil"/>
              <w:bottom w:val="single" w:sz="4" w:space="0" w:color="auto"/>
              <w:right w:val="single" w:sz="4" w:space="0" w:color="auto"/>
            </w:tcBorders>
            <w:shd w:val="clear" w:color="auto" w:fill="auto"/>
            <w:noWrap/>
            <w:vAlign w:val="bottom"/>
            <w:hideMark/>
          </w:tcPr>
          <w:p w14:paraId="32A21D37" w14:textId="19E619DB"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Fédération des DG de CPAS de </w:t>
            </w:r>
            <w:r w:rsidR="006D5407" w:rsidRPr="000666DC">
              <w:rPr>
                <w:rFonts w:ascii="Aptos" w:eastAsia="Times New Roman" w:hAnsi="Aptos"/>
                <w:color w:val="000000"/>
                <w:sz w:val="20"/>
                <w:szCs w:val="20"/>
                <w:lang w:eastAsia="fr-BE"/>
              </w:rPr>
              <w:t>Wallonie</w:t>
            </w:r>
          </w:p>
        </w:tc>
        <w:tc>
          <w:tcPr>
            <w:tcW w:w="0" w:type="auto"/>
            <w:tcBorders>
              <w:top w:val="nil"/>
              <w:left w:val="nil"/>
              <w:bottom w:val="single" w:sz="4" w:space="0" w:color="auto"/>
              <w:right w:val="single" w:sz="4" w:space="0" w:color="auto"/>
            </w:tcBorders>
            <w:shd w:val="clear" w:color="auto" w:fill="auto"/>
            <w:noWrap/>
            <w:vAlign w:val="bottom"/>
            <w:hideMark/>
          </w:tcPr>
          <w:p w14:paraId="1E92E071"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5</w:t>
            </w:r>
          </w:p>
        </w:tc>
      </w:tr>
      <w:tr w:rsidR="00DD3929" w:rsidRPr="00A77437" w14:paraId="5A4D0E72"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152F4AFD"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Renouvellement des Conseils de l'Action Sociale au sein des CPAS</w:t>
            </w:r>
          </w:p>
        </w:tc>
        <w:tc>
          <w:tcPr>
            <w:tcW w:w="0" w:type="auto"/>
            <w:tcBorders>
              <w:top w:val="nil"/>
              <w:left w:val="nil"/>
              <w:bottom w:val="single" w:sz="4" w:space="0" w:color="auto"/>
              <w:right w:val="single" w:sz="4" w:space="0" w:color="auto"/>
            </w:tcBorders>
            <w:shd w:val="clear" w:color="auto" w:fill="auto"/>
            <w:noWrap/>
            <w:vAlign w:val="bottom"/>
            <w:hideMark/>
          </w:tcPr>
          <w:p w14:paraId="525C914B"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bottom"/>
            <w:hideMark/>
          </w:tcPr>
          <w:p w14:paraId="6C58F0FE"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0,5</w:t>
            </w:r>
          </w:p>
        </w:tc>
      </w:tr>
      <w:tr w:rsidR="00DD3929" w:rsidRPr="00A77437" w14:paraId="113BD1C2"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2BF9229F"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Je travaille en CPAS et je suis fantastique  (colloque)</w:t>
            </w:r>
          </w:p>
        </w:tc>
        <w:tc>
          <w:tcPr>
            <w:tcW w:w="0" w:type="auto"/>
            <w:tcBorders>
              <w:top w:val="nil"/>
              <w:left w:val="nil"/>
              <w:bottom w:val="single" w:sz="4" w:space="0" w:color="auto"/>
              <w:right w:val="single" w:sz="4" w:space="0" w:color="auto"/>
            </w:tcBorders>
            <w:shd w:val="clear" w:color="auto" w:fill="auto"/>
            <w:noWrap/>
            <w:vAlign w:val="bottom"/>
            <w:hideMark/>
          </w:tcPr>
          <w:p w14:paraId="0FB1EB6E"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UVCW</w:t>
            </w:r>
          </w:p>
        </w:tc>
        <w:tc>
          <w:tcPr>
            <w:tcW w:w="0" w:type="auto"/>
            <w:tcBorders>
              <w:top w:val="nil"/>
              <w:left w:val="nil"/>
              <w:bottom w:val="single" w:sz="4" w:space="0" w:color="auto"/>
              <w:right w:val="single" w:sz="4" w:space="0" w:color="auto"/>
            </w:tcBorders>
            <w:shd w:val="clear" w:color="auto" w:fill="auto"/>
            <w:noWrap/>
            <w:vAlign w:val="bottom"/>
            <w:hideMark/>
          </w:tcPr>
          <w:p w14:paraId="5E6FE55E"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w:t>
            </w:r>
          </w:p>
        </w:tc>
      </w:tr>
      <w:tr w:rsidR="00DD3929" w:rsidRPr="00A77437" w14:paraId="1AE75C58" w14:textId="77777777" w:rsidTr="00DD3929">
        <w:trPr>
          <w:trHeight w:val="300"/>
        </w:trPr>
        <w:tc>
          <w:tcPr>
            <w:tcW w:w="0" w:type="auto"/>
            <w:tcBorders>
              <w:top w:val="nil"/>
              <w:left w:val="nil"/>
              <w:bottom w:val="single" w:sz="4" w:space="0" w:color="auto"/>
              <w:right w:val="single" w:sz="4" w:space="0" w:color="auto"/>
            </w:tcBorders>
            <w:shd w:val="clear" w:color="auto" w:fill="auto"/>
            <w:noWrap/>
            <w:vAlign w:val="bottom"/>
            <w:hideMark/>
          </w:tcPr>
          <w:p w14:paraId="4BDD57F4" w14:textId="6BBEAEC5"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 xml:space="preserve">Comment réagir face à des personnes </w:t>
            </w:r>
            <w:r w:rsidR="00380B34" w:rsidRPr="000666DC">
              <w:rPr>
                <w:rFonts w:ascii="Aptos" w:eastAsia="Times New Roman" w:hAnsi="Aptos"/>
                <w:color w:val="000000"/>
                <w:sz w:val="20"/>
                <w:szCs w:val="20"/>
                <w:lang w:eastAsia="fr-BE"/>
              </w:rPr>
              <w:t>agressives</w:t>
            </w:r>
            <w:r w:rsidRPr="000666DC">
              <w:rPr>
                <w:rFonts w:ascii="Aptos" w:eastAsia="Times New Roman" w:hAnsi="Aptos"/>
                <w:color w:val="000000"/>
                <w:sz w:val="20"/>
                <w:szCs w:val="20"/>
                <w:lang w:eastAsia="fr-BE"/>
              </w:rPr>
              <w:t xml:space="preserve"> ?</w:t>
            </w:r>
          </w:p>
        </w:tc>
        <w:tc>
          <w:tcPr>
            <w:tcW w:w="0" w:type="auto"/>
            <w:tcBorders>
              <w:top w:val="nil"/>
              <w:left w:val="nil"/>
              <w:bottom w:val="single" w:sz="4" w:space="0" w:color="auto"/>
              <w:right w:val="single" w:sz="4" w:space="0" w:color="auto"/>
            </w:tcBorders>
            <w:shd w:val="clear" w:color="auto" w:fill="auto"/>
            <w:noWrap/>
            <w:vAlign w:val="bottom"/>
            <w:hideMark/>
          </w:tcPr>
          <w:p w14:paraId="0583F84C"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Psynam via convention avec le CPAS (synergie)</w:t>
            </w:r>
          </w:p>
        </w:tc>
        <w:tc>
          <w:tcPr>
            <w:tcW w:w="0" w:type="auto"/>
            <w:tcBorders>
              <w:top w:val="nil"/>
              <w:left w:val="nil"/>
              <w:bottom w:val="single" w:sz="4" w:space="0" w:color="auto"/>
              <w:right w:val="single" w:sz="4" w:space="0" w:color="auto"/>
            </w:tcBorders>
            <w:shd w:val="clear" w:color="auto" w:fill="auto"/>
            <w:noWrap/>
            <w:vAlign w:val="bottom"/>
            <w:hideMark/>
          </w:tcPr>
          <w:p w14:paraId="19F34B51"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1,13</w:t>
            </w:r>
          </w:p>
        </w:tc>
      </w:tr>
      <w:tr w:rsidR="00DD3929" w:rsidRPr="00A77437" w14:paraId="6BC32DE2" w14:textId="77777777" w:rsidTr="00DD3929">
        <w:trPr>
          <w:trHeight w:val="300"/>
        </w:trPr>
        <w:tc>
          <w:tcPr>
            <w:tcW w:w="0" w:type="auto"/>
            <w:tcBorders>
              <w:top w:val="nil"/>
              <w:left w:val="nil"/>
              <w:bottom w:val="nil"/>
              <w:right w:val="nil"/>
            </w:tcBorders>
            <w:shd w:val="clear" w:color="auto" w:fill="auto"/>
            <w:noWrap/>
            <w:vAlign w:val="bottom"/>
            <w:hideMark/>
          </w:tcPr>
          <w:p w14:paraId="10AD9F22" w14:textId="77777777" w:rsidR="00DD3929" w:rsidRPr="000666DC" w:rsidRDefault="00DD3929" w:rsidP="000666DC">
            <w:pPr>
              <w:jc w:val="center"/>
              <w:rPr>
                <w:rFonts w:ascii="Times New Roman" w:eastAsia="Times New Roman" w:hAnsi="Times New Roman" w:cs="Times New Roman"/>
                <w:sz w:val="20"/>
                <w:szCs w:val="20"/>
                <w:lang w:eastAsia="fr-BE"/>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BE8A67" w14:textId="77777777" w:rsidR="00DD3929" w:rsidRPr="000666DC" w:rsidRDefault="00DD3929" w:rsidP="000666DC">
            <w:pPr>
              <w:jc w:val="center"/>
              <w:rPr>
                <w:rFonts w:ascii="Aptos" w:eastAsia="Times New Roman" w:hAnsi="Aptos"/>
                <w:color w:val="000000"/>
                <w:sz w:val="20"/>
                <w:szCs w:val="20"/>
                <w:lang w:eastAsia="fr-BE"/>
              </w:rPr>
            </w:pPr>
            <w:r w:rsidRPr="000666DC">
              <w:rPr>
                <w:rFonts w:ascii="Aptos" w:eastAsia="Times New Roman" w:hAnsi="Aptos"/>
                <w:color w:val="000000"/>
                <w:sz w:val="20"/>
                <w:szCs w:val="20"/>
                <w:lang w:eastAsia="fr-BE"/>
              </w:rPr>
              <w:t>Total</w:t>
            </w:r>
          </w:p>
        </w:tc>
        <w:tc>
          <w:tcPr>
            <w:tcW w:w="0" w:type="auto"/>
            <w:tcBorders>
              <w:top w:val="nil"/>
              <w:left w:val="nil"/>
              <w:bottom w:val="single" w:sz="4" w:space="0" w:color="auto"/>
              <w:right w:val="single" w:sz="4" w:space="0" w:color="auto"/>
            </w:tcBorders>
            <w:shd w:val="clear" w:color="auto" w:fill="auto"/>
            <w:noWrap/>
            <w:vAlign w:val="bottom"/>
            <w:hideMark/>
          </w:tcPr>
          <w:p w14:paraId="4AA409B9" w14:textId="0AAA855D" w:rsidR="00DD3929" w:rsidRPr="000666DC" w:rsidRDefault="00DD3929" w:rsidP="000666DC">
            <w:pPr>
              <w:jc w:val="center"/>
              <w:rPr>
                <w:rFonts w:ascii="Aptos" w:eastAsia="Times New Roman" w:hAnsi="Aptos"/>
                <w:color w:val="000000"/>
                <w:sz w:val="20"/>
                <w:szCs w:val="20"/>
                <w:lang w:eastAsia="fr-BE"/>
              </w:rPr>
            </w:pPr>
            <w:r>
              <w:rPr>
                <w:rFonts w:ascii="Aptos" w:eastAsia="Times New Roman" w:hAnsi="Aptos"/>
                <w:color w:val="000000"/>
                <w:sz w:val="20"/>
                <w:szCs w:val="20"/>
                <w:lang w:eastAsia="fr-BE"/>
              </w:rPr>
              <w:t>3</w:t>
            </w:r>
            <w:r w:rsidR="008E5C4B">
              <w:rPr>
                <w:rFonts w:ascii="Aptos" w:eastAsia="Times New Roman" w:hAnsi="Aptos"/>
                <w:color w:val="000000"/>
                <w:sz w:val="20"/>
                <w:szCs w:val="20"/>
                <w:lang w:eastAsia="fr-BE"/>
              </w:rPr>
              <w:t>6</w:t>
            </w:r>
            <w:r>
              <w:rPr>
                <w:rFonts w:ascii="Aptos" w:eastAsia="Times New Roman" w:hAnsi="Aptos"/>
                <w:color w:val="000000"/>
                <w:sz w:val="20"/>
                <w:szCs w:val="20"/>
                <w:lang w:eastAsia="fr-BE"/>
              </w:rPr>
              <w:t>,63</w:t>
            </w:r>
          </w:p>
        </w:tc>
      </w:tr>
    </w:tbl>
    <w:p w14:paraId="4F0BCE96" w14:textId="3593EA19" w:rsidR="006E074E" w:rsidRPr="00383C0B" w:rsidRDefault="006E074E" w:rsidP="008A6FE9">
      <w:pPr>
        <w:sectPr w:rsidR="006E074E" w:rsidRPr="00383C0B" w:rsidSect="002D1637">
          <w:pgSz w:w="11906" w:h="16838"/>
          <w:pgMar w:top="720" w:right="720" w:bottom="720" w:left="720" w:header="708" w:footer="708" w:gutter="0"/>
          <w:cols w:space="708"/>
          <w:docGrid w:linePitch="360"/>
        </w:sectPr>
      </w:pPr>
    </w:p>
    <w:p w14:paraId="290F0E3F" w14:textId="77777777" w:rsidR="001D31C5" w:rsidRPr="001D31C5" w:rsidRDefault="001D31C5" w:rsidP="001D31C5">
      <w:pPr>
        <w:pStyle w:val="Titre1"/>
      </w:pPr>
      <w:bookmarkStart w:id="30" w:name="_Toc165891246"/>
      <w:bookmarkStart w:id="31" w:name="_Toc197691893"/>
      <w:r w:rsidRPr="001D31C5">
        <w:lastRenderedPageBreak/>
        <w:t>Moyens matériels du Centre</w:t>
      </w:r>
      <w:bookmarkEnd w:id="30"/>
      <w:bookmarkEnd w:id="31"/>
    </w:p>
    <w:p w14:paraId="41A26020" w14:textId="77777777" w:rsidR="001D31C5" w:rsidRDefault="001D31C5" w:rsidP="001D31C5"/>
    <w:p w14:paraId="0D4E9248" w14:textId="77777777" w:rsidR="001D31C5" w:rsidRDefault="001D31C5" w:rsidP="001D31C5"/>
    <w:p w14:paraId="1A4E81CA" w14:textId="77777777" w:rsidR="001D31C5" w:rsidRDefault="001D31C5" w:rsidP="00BB001D">
      <w:pPr>
        <w:pStyle w:val="Titre2"/>
        <w:numPr>
          <w:ilvl w:val="0"/>
          <w:numId w:val="7"/>
        </w:numPr>
        <w:ind w:left="720" w:hanging="360"/>
      </w:pPr>
      <w:bookmarkStart w:id="32" w:name="_Toc165891247"/>
      <w:bookmarkStart w:id="33" w:name="_Toc197691894"/>
      <w:r>
        <w:t>L’informatique</w:t>
      </w:r>
      <w:bookmarkEnd w:id="32"/>
      <w:bookmarkEnd w:id="33"/>
    </w:p>
    <w:p w14:paraId="50D5ED9C" w14:textId="77777777" w:rsidR="001D31C5" w:rsidRDefault="001D31C5" w:rsidP="001D31C5"/>
    <w:p w14:paraId="3A096199" w14:textId="77777777" w:rsidR="001D31C5" w:rsidRDefault="001D31C5" w:rsidP="001D31C5">
      <w:r>
        <w:t>En suivant de travaux et de fournitures en matière informatique, le CPAS dispose d’un patrimoine partiellement renouvelé de ses infrastructures informatiques individuelles :</w:t>
      </w:r>
    </w:p>
    <w:p w14:paraId="14F201F4" w14:textId="77777777" w:rsidR="001D31C5" w:rsidRDefault="001D31C5" w:rsidP="001D31C5"/>
    <w:p w14:paraId="2341992D" w14:textId="77777777" w:rsidR="001D31C5" w:rsidRDefault="001D31C5" w:rsidP="001D31C5">
      <w:r>
        <w:t>Pour la MMS :</w:t>
      </w:r>
    </w:p>
    <w:p w14:paraId="269E1B48" w14:textId="77777777" w:rsidR="001D31C5" w:rsidRDefault="001D31C5" w:rsidP="00BB001D">
      <w:pPr>
        <w:pStyle w:val="Paragraphedeliste"/>
        <w:numPr>
          <w:ilvl w:val="0"/>
          <w:numId w:val="39"/>
        </w:numPr>
      </w:pPr>
      <w:r>
        <w:t>8 ordinateurs portables.</w:t>
      </w:r>
    </w:p>
    <w:p w14:paraId="1A895B05" w14:textId="77777777" w:rsidR="001D31C5" w:rsidRDefault="001D31C5" w:rsidP="00BB001D">
      <w:pPr>
        <w:pStyle w:val="Paragraphedeliste"/>
        <w:numPr>
          <w:ilvl w:val="0"/>
          <w:numId w:val="39"/>
        </w:numPr>
      </w:pPr>
      <w:r>
        <w:t>3 tours stationnaires.</w:t>
      </w:r>
    </w:p>
    <w:p w14:paraId="22759BB2" w14:textId="77777777" w:rsidR="001D31C5" w:rsidRDefault="001D31C5" w:rsidP="00BB001D">
      <w:pPr>
        <w:pStyle w:val="Paragraphedeliste"/>
        <w:numPr>
          <w:ilvl w:val="0"/>
          <w:numId w:val="39"/>
        </w:numPr>
      </w:pPr>
      <w:r>
        <w:t>10 écrans.</w:t>
      </w:r>
    </w:p>
    <w:p w14:paraId="14E2BD14" w14:textId="77777777" w:rsidR="001D31C5" w:rsidRDefault="001D31C5" w:rsidP="00BB001D">
      <w:pPr>
        <w:pStyle w:val="Paragraphedeliste"/>
        <w:numPr>
          <w:ilvl w:val="0"/>
          <w:numId w:val="39"/>
        </w:numPr>
      </w:pPr>
      <w:r>
        <w:t>Un serveur général configuré et sécurisé pour le CPAS.</w:t>
      </w:r>
    </w:p>
    <w:p w14:paraId="597C71B2" w14:textId="77777777" w:rsidR="001D31C5" w:rsidRDefault="001D31C5" w:rsidP="00BB001D">
      <w:pPr>
        <w:pStyle w:val="Paragraphedeliste"/>
        <w:numPr>
          <w:ilvl w:val="0"/>
          <w:numId w:val="39"/>
        </w:numPr>
      </w:pPr>
      <w:r>
        <w:t xml:space="preserve">Des licences </w:t>
      </w:r>
      <w:r w:rsidRPr="00422D45">
        <w:t>MS Office 365</w:t>
      </w:r>
      <w:r>
        <w:t xml:space="preserve"> pour chaque agent</w:t>
      </w:r>
    </w:p>
    <w:p w14:paraId="162293CE" w14:textId="77777777" w:rsidR="001D31C5" w:rsidRDefault="001D31C5" w:rsidP="001D31C5">
      <w:r>
        <w:t>Pour l’EPN :</w:t>
      </w:r>
    </w:p>
    <w:p w14:paraId="478D0D05" w14:textId="77777777" w:rsidR="001D31C5" w:rsidRDefault="001D31C5" w:rsidP="00BB001D">
      <w:pPr>
        <w:pStyle w:val="Paragraphedeliste"/>
        <w:numPr>
          <w:ilvl w:val="0"/>
          <w:numId w:val="38"/>
        </w:numPr>
      </w:pPr>
      <w:r w:rsidRPr="009F26E9">
        <w:t>10 ordinateurs fixes</w:t>
      </w:r>
    </w:p>
    <w:p w14:paraId="093941BA" w14:textId="77777777" w:rsidR="001D31C5" w:rsidRPr="009F26E9" w:rsidRDefault="001D31C5" w:rsidP="00BB001D">
      <w:pPr>
        <w:pStyle w:val="Paragraphedeliste"/>
        <w:numPr>
          <w:ilvl w:val="0"/>
          <w:numId w:val="38"/>
        </w:numPr>
      </w:pPr>
      <w:r>
        <w:t>10 écrans</w:t>
      </w:r>
    </w:p>
    <w:p w14:paraId="749B25EE" w14:textId="77777777" w:rsidR="001D31C5" w:rsidRPr="009F26E9" w:rsidRDefault="001D31C5" w:rsidP="00BB001D">
      <w:pPr>
        <w:pStyle w:val="Paragraphedeliste"/>
        <w:numPr>
          <w:ilvl w:val="0"/>
          <w:numId w:val="38"/>
        </w:numPr>
      </w:pPr>
      <w:r w:rsidRPr="009F26E9">
        <w:t>1 Tableau multimédia</w:t>
      </w:r>
    </w:p>
    <w:p w14:paraId="7F0AFF7D" w14:textId="77777777" w:rsidR="001D31C5" w:rsidRDefault="001D31C5" w:rsidP="001D31C5">
      <w:r>
        <w:t>Les agents disposent également d’un téléphone fixe relié à une centrale commune et permettant divers actions automatiques (messagerie, bascule, …).</w:t>
      </w:r>
    </w:p>
    <w:p w14:paraId="63F84B21" w14:textId="77777777" w:rsidR="001D31C5" w:rsidRDefault="001D31C5" w:rsidP="001D31C5"/>
    <w:p w14:paraId="47672068" w14:textId="77777777" w:rsidR="001D31C5" w:rsidRDefault="001D31C5" w:rsidP="001D31C5">
      <w:r>
        <w:t>Le CPAS est également équipé d’un SAS d’accueil avec unité caméra et téléphonie permettant de répondre depuis les endroits les plus éloignés aux sollicitations des visiteurs. 3 points distants sont installés à ces effets.</w:t>
      </w:r>
    </w:p>
    <w:p w14:paraId="5A531371" w14:textId="77777777" w:rsidR="001D31C5" w:rsidRDefault="001D31C5" w:rsidP="001D31C5"/>
    <w:p w14:paraId="401DB1D7" w14:textId="77777777" w:rsidR="001D31C5" w:rsidRDefault="001D31C5" w:rsidP="001D31C5">
      <w:pPr>
        <w:pStyle w:val="Titre2"/>
      </w:pPr>
      <w:bookmarkStart w:id="34" w:name="_Toc165891248"/>
      <w:bookmarkStart w:id="35" w:name="_Toc197691895"/>
      <w:r>
        <w:t>Les véhicules</w:t>
      </w:r>
      <w:bookmarkEnd w:id="34"/>
      <w:bookmarkEnd w:id="35"/>
    </w:p>
    <w:p w14:paraId="4E3C4C23" w14:textId="77777777" w:rsidR="001D31C5" w:rsidRDefault="001D31C5" w:rsidP="001D31C5"/>
    <w:p w14:paraId="7A41BC0B" w14:textId="23E6695C" w:rsidR="001D31C5" w:rsidRDefault="001D31C5" w:rsidP="001D31C5">
      <w:r>
        <w:t>En 202</w:t>
      </w:r>
      <w:r w:rsidR="003D3FAE">
        <w:t>4</w:t>
      </w:r>
      <w:r>
        <w:t>, le CPAS dispose des véhicules suivants :</w:t>
      </w:r>
    </w:p>
    <w:p w14:paraId="46D7F053" w14:textId="77777777" w:rsidR="001D31C5" w:rsidRDefault="001D31C5" w:rsidP="001D31C5"/>
    <w:p w14:paraId="652B8395" w14:textId="77777777" w:rsidR="001D31C5" w:rsidRPr="00070E81" w:rsidRDefault="001D31C5" w:rsidP="00BB001D">
      <w:pPr>
        <w:pStyle w:val="Paragraphedeliste"/>
        <w:numPr>
          <w:ilvl w:val="0"/>
          <w:numId w:val="34"/>
        </w:numPr>
        <w:rPr>
          <w:sz w:val="24"/>
          <w:szCs w:val="24"/>
        </w:rPr>
      </w:pPr>
      <w:r w:rsidRPr="00070E81">
        <w:rPr>
          <w:sz w:val="24"/>
          <w:szCs w:val="24"/>
        </w:rPr>
        <w:t xml:space="preserve">FORD </w:t>
      </w:r>
      <w:r>
        <w:rPr>
          <w:sz w:val="24"/>
          <w:szCs w:val="24"/>
        </w:rPr>
        <w:t>TRANSIT 9 places – essence – service mixte</w:t>
      </w:r>
    </w:p>
    <w:p w14:paraId="5163C664" w14:textId="77777777" w:rsidR="001D31C5" w:rsidRPr="00070E81" w:rsidRDefault="001D31C5" w:rsidP="00BB001D">
      <w:pPr>
        <w:pStyle w:val="Paragraphedeliste"/>
        <w:numPr>
          <w:ilvl w:val="0"/>
          <w:numId w:val="34"/>
        </w:numPr>
        <w:rPr>
          <w:sz w:val="24"/>
          <w:szCs w:val="24"/>
        </w:rPr>
      </w:pPr>
      <w:r w:rsidRPr="00070E81">
        <w:rPr>
          <w:sz w:val="24"/>
          <w:szCs w:val="24"/>
        </w:rPr>
        <w:t>RENAULT Kangoo</w:t>
      </w:r>
      <w:r>
        <w:rPr>
          <w:sz w:val="24"/>
          <w:szCs w:val="24"/>
        </w:rPr>
        <w:t xml:space="preserve"> 5 places – essence – service mixte</w:t>
      </w:r>
    </w:p>
    <w:p w14:paraId="1613C84D" w14:textId="7AD3602C" w:rsidR="001D31C5" w:rsidRDefault="003D3FAE" w:rsidP="001D31C5">
      <w:r>
        <w:t>Ces deux véhicules font l’objet d’une convention de mise à disposition via les sociétés INFOCOM et IDEA. Le CPAS prend en charge les assurances, entretiens et réparations pendant la durée d’un bail ouvert.</w:t>
      </w:r>
    </w:p>
    <w:p w14:paraId="09F1EE41" w14:textId="77777777" w:rsidR="001F1E4A" w:rsidRDefault="001F1E4A" w:rsidP="001D31C5"/>
    <w:p w14:paraId="721EE7D2" w14:textId="77777777" w:rsidR="003D3FAE" w:rsidRDefault="003D3FAE" w:rsidP="001D31C5"/>
    <w:p w14:paraId="0FF7E12E" w14:textId="77777777" w:rsidR="001D31C5" w:rsidRDefault="001D31C5" w:rsidP="001D31C5">
      <w:pPr>
        <w:pStyle w:val="Titre2"/>
      </w:pPr>
      <w:bookmarkStart w:id="36" w:name="_Toc165891249"/>
      <w:bookmarkStart w:id="37" w:name="_Toc197691896"/>
      <w:r w:rsidRPr="00BA28C1">
        <w:lastRenderedPageBreak/>
        <w:t>Inventaire</w:t>
      </w:r>
      <w:r>
        <w:t xml:space="preserve"> du patrimoine fonciers et immobiliers</w:t>
      </w:r>
      <w:bookmarkEnd w:id="36"/>
      <w:bookmarkEnd w:id="37"/>
    </w:p>
    <w:p w14:paraId="338665D2" w14:textId="77777777" w:rsidR="001D31C5" w:rsidRDefault="001D31C5" w:rsidP="001D31C5">
      <w:pPr>
        <w:rPr>
          <w:u w:val="single"/>
        </w:rPr>
      </w:pPr>
    </w:p>
    <w:p w14:paraId="45FD0766" w14:textId="77777777" w:rsidR="001D31C5" w:rsidRPr="00150332" w:rsidRDefault="001D31C5" w:rsidP="001D31C5">
      <w:r w:rsidRPr="00150332">
        <w:rPr>
          <w:u w:val="single"/>
        </w:rPr>
        <w:t>Propriétés bâties</w:t>
      </w:r>
      <w:r w:rsidRPr="00150332">
        <w:t>:</w:t>
      </w:r>
    </w:p>
    <w:p w14:paraId="1711B34B" w14:textId="77777777" w:rsidR="001D31C5" w:rsidRPr="00150332" w:rsidRDefault="001D31C5" w:rsidP="001D31C5"/>
    <w:p w14:paraId="1D17F28E" w14:textId="77777777" w:rsidR="001D31C5" w:rsidRPr="00150332" w:rsidRDefault="001D31C5" w:rsidP="001D31C5">
      <w:pPr>
        <w:tabs>
          <w:tab w:val="left" w:pos="284"/>
        </w:tabs>
      </w:pPr>
      <w:r w:rsidRPr="00150332">
        <w:t>Bâtiment «Les Merlettes» situé rue chasse-lion à Sombreffe, comprenant:</w:t>
      </w:r>
    </w:p>
    <w:p w14:paraId="3AC0EECE" w14:textId="77777777" w:rsidR="001D31C5" w:rsidRPr="00150332" w:rsidRDefault="001D31C5" w:rsidP="00BB001D">
      <w:pPr>
        <w:numPr>
          <w:ilvl w:val="0"/>
          <w:numId w:val="27"/>
        </w:numPr>
        <w:tabs>
          <w:tab w:val="left" w:pos="284"/>
        </w:tabs>
        <w:ind w:left="0" w:firstLine="0"/>
        <w:rPr>
          <w:b/>
        </w:rPr>
      </w:pPr>
      <w:r>
        <w:t>Un immeuble de 12</w:t>
      </w:r>
      <w:r w:rsidRPr="00150332">
        <w:t xml:space="preserve"> appartements,</w:t>
      </w:r>
    </w:p>
    <w:p w14:paraId="169617AD" w14:textId="77777777" w:rsidR="001D31C5" w:rsidRPr="00065F86" w:rsidRDefault="001D31C5" w:rsidP="00BB001D">
      <w:pPr>
        <w:numPr>
          <w:ilvl w:val="0"/>
          <w:numId w:val="27"/>
        </w:numPr>
        <w:tabs>
          <w:tab w:val="left" w:pos="284"/>
        </w:tabs>
        <w:ind w:left="0" w:firstLine="0"/>
        <w:rPr>
          <w:b/>
        </w:rPr>
      </w:pPr>
      <w:r w:rsidRPr="00150332">
        <w:t>Un immeuble de quatre maisonnettes</w:t>
      </w:r>
    </w:p>
    <w:p w14:paraId="1716FC3A" w14:textId="77777777" w:rsidR="001D31C5" w:rsidRPr="00150332" w:rsidRDefault="001D31C5" w:rsidP="00BB001D">
      <w:pPr>
        <w:numPr>
          <w:ilvl w:val="0"/>
          <w:numId w:val="27"/>
        </w:numPr>
        <w:tabs>
          <w:tab w:val="left" w:pos="284"/>
        </w:tabs>
        <w:ind w:left="0" w:firstLine="0"/>
        <w:rPr>
          <w:b/>
        </w:rPr>
      </w:pPr>
      <w:r>
        <w:t>U</w:t>
      </w:r>
      <w:r w:rsidRPr="00150332">
        <w:t>ne salle de réunion.</w:t>
      </w:r>
    </w:p>
    <w:p w14:paraId="67D6EF45" w14:textId="77777777" w:rsidR="001D31C5" w:rsidRPr="00150332" w:rsidRDefault="001D31C5" w:rsidP="001D31C5"/>
    <w:p w14:paraId="3BA61EBB" w14:textId="77777777" w:rsidR="001D31C5" w:rsidRPr="00150332" w:rsidRDefault="001D31C5" w:rsidP="001D31C5">
      <w:pPr>
        <w:rPr>
          <w:b/>
        </w:rPr>
      </w:pPr>
      <w:r w:rsidRPr="00150332">
        <w:t>Bâtiment rue Gustave Fiévet, n°38 à Sombreffe:</w:t>
      </w:r>
    </w:p>
    <w:p w14:paraId="6EF5BEA7" w14:textId="77777777" w:rsidR="001D31C5" w:rsidRPr="00065F86" w:rsidRDefault="001D31C5" w:rsidP="00BB001D">
      <w:pPr>
        <w:numPr>
          <w:ilvl w:val="0"/>
          <w:numId w:val="24"/>
        </w:numPr>
        <w:tabs>
          <w:tab w:val="clear" w:pos="1068"/>
          <w:tab w:val="num" w:pos="284"/>
        </w:tabs>
        <w:ind w:left="0" w:firstLine="0"/>
        <w:rPr>
          <w:b/>
        </w:rPr>
      </w:pPr>
      <w:r>
        <w:t>Un espace mis à disposition d’une association sans but lucratif active dans la distribution de denrée alimentaire</w:t>
      </w:r>
    </w:p>
    <w:p w14:paraId="649FFAE3" w14:textId="77777777" w:rsidR="001D31C5" w:rsidRPr="00150332" w:rsidRDefault="001D31C5" w:rsidP="00BB001D">
      <w:pPr>
        <w:numPr>
          <w:ilvl w:val="0"/>
          <w:numId w:val="24"/>
        </w:numPr>
        <w:tabs>
          <w:tab w:val="clear" w:pos="1068"/>
          <w:tab w:val="num" w:pos="284"/>
        </w:tabs>
        <w:ind w:left="0" w:firstLine="0"/>
        <w:rPr>
          <w:b/>
        </w:rPr>
      </w:pPr>
      <w:r>
        <w:t>Un logement d’insertion (actuellement en rénovation)</w:t>
      </w:r>
    </w:p>
    <w:p w14:paraId="6868B7CB" w14:textId="77777777" w:rsidR="001D31C5" w:rsidRPr="00150332" w:rsidRDefault="001D31C5" w:rsidP="001D31C5"/>
    <w:p w14:paraId="145FE514" w14:textId="77777777" w:rsidR="001D31C5" w:rsidRPr="00150332" w:rsidRDefault="001D31C5" w:rsidP="001D31C5">
      <w:r w:rsidRPr="00150332">
        <w:rPr>
          <w:u w:val="single"/>
        </w:rPr>
        <w:t>Propriétés non bâties</w:t>
      </w:r>
      <w:r w:rsidRPr="00150332">
        <w:t>:</w:t>
      </w:r>
    </w:p>
    <w:p w14:paraId="3DE3ED2F" w14:textId="77777777" w:rsidR="001D31C5" w:rsidRPr="00150332" w:rsidRDefault="001D31C5" w:rsidP="001D31C5">
      <w:pPr>
        <w:rPr>
          <w:u w:val="single"/>
        </w:rPr>
      </w:pPr>
    </w:p>
    <w:p w14:paraId="6C0EF166" w14:textId="77777777" w:rsidR="001D31C5" w:rsidRDefault="001D31C5" w:rsidP="00BB001D">
      <w:pPr>
        <w:pStyle w:val="Retraitcorpsdetexte"/>
        <w:numPr>
          <w:ilvl w:val="0"/>
          <w:numId w:val="24"/>
        </w:numPr>
        <w:tabs>
          <w:tab w:val="clear" w:pos="1068"/>
          <w:tab w:val="left" w:pos="284"/>
        </w:tabs>
        <w:ind w:left="284" w:hanging="284"/>
        <w:jc w:val="both"/>
        <w:rPr>
          <w:rFonts w:ascii="Calibri" w:hAnsi="Calibri"/>
          <w:i w:val="0"/>
        </w:rPr>
      </w:pPr>
      <w:r w:rsidRPr="00150332">
        <w:rPr>
          <w:rFonts w:ascii="Calibri" w:hAnsi="Calibri"/>
          <w:i w:val="0"/>
        </w:rPr>
        <w:t>Des terrains d’une superficie totale de 60 Ha 88A 35Ca donnés</w:t>
      </w:r>
      <w:r>
        <w:rPr>
          <w:rFonts w:ascii="Calibri" w:hAnsi="Calibri"/>
          <w:i w:val="0"/>
        </w:rPr>
        <w:t xml:space="preserve"> principalement</w:t>
      </w:r>
      <w:r w:rsidRPr="00150332">
        <w:rPr>
          <w:rFonts w:ascii="Calibri" w:hAnsi="Calibri"/>
          <w:i w:val="0"/>
        </w:rPr>
        <w:t xml:space="preserve"> en location à des cultivateurs au nombre actuel de quarante-quatre</w:t>
      </w:r>
      <w:r>
        <w:rPr>
          <w:rFonts w:ascii="Calibri" w:hAnsi="Calibri"/>
          <w:i w:val="0"/>
        </w:rPr>
        <w:t>.</w:t>
      </w:r>
    </w:p>
    <w:p w14:paraId="144FC148" w14:textId="77777777" w:rsidR="001D31C5" w:rsidRPr="006A6159" w:rsidRDefault="001D31C5" w:rsidP="001D31C5">
      <w:pPr>
        <w:rPr>
          <w:lang w:val="fr-FR"/>
        </w:rPr>
      </w:pPr>
    </w:p>
    <w:p w14:paraId="52B697EF" w14:textId="77777777" w:rsidR="001D31C5" w:rsidRPr="000137B1" w:rsidRDefault="001D31C5" w:rsidP="001D31C5">
      <w:pPr>
        <w:pStyle w:val="Titre2"/>
      </w:pPr>
      <w:bookmarkStart w:id="38" w:name="_Toc165891250"/>
      <w:bookmarkStart w:id="39" w:name="_Toc197691897"/>
      <w:r>
        <w:t>Projet immobilier</w:t>
      </w:r>
      <w:bookmarkEnd w:id="38"/>
      <w:bookmarkEnd w:id="39"/>
    </w:p>
    <w:p w14:paraId="41EF8F2E" w14:textId="77777777" w:rsidR="001D31C5" w:rsidRDefault="001D31C5" w:rsidP="001D31C5"/>
    <w:p w14:paraId="1E54AC02" w14:textId="732005C1" w:rsidR="001D31C5" w:rsidRDefault="001D31C5" w:rsidP="001D31C5">
      <w:r>
        <w:t>Fin 2022, la région wallonne informait le Centre du bénéfice d’un subside dans le cadre du plan national de r</w:t>
      </w:r>
      <w:r w:rsidRPr="00B60020">
        <w:t xml:space="preserve">eprise et la </w:t>
      </w:r>
      <w:r>
        <w:t>r</w:t>
      </w:r>
      <w:r w:rsidRPr="00B60020">
        <w:t>ésilience</w:t>
      </w:r>
      <w:r>
        <w:t xml:space="preserve"> (PNRR)</w:t>
      </w:r>
      <w:r w:rsidRPr="00B60020">
        <w:t xml:space="preserve"> </w:t>
      </w:r>
      <w:r>
        <w:t>relatif à son projet de transformation d’une habitation situé à la Rue Gustave Fiévet, en 3 logements (1 PMR au rez et 2 en duplex au rez +1 + combles)</w:t>
      </w:r>
      <w:r w:rsidR="00FC0C91">
        <w:t xml:space="preserve"> et une salle polyvalente</w:t>
      </w:r>
      <w:r w:rsidR="004461BB">
        <w:t>, suivant une adaptation en 2025</w:t>
      </w:r>
      <w:r w:rsidR="00FC0C91">
        <w:t>.</w:t>
      </w:r>
    </w:p>
    <w:p w14:paraId="31578977" w14:textId="77777777" w:rsidR="001D31C5" w:rsidRDefault="001D31C5" w:rsidP="001D31C5"/>
    <w:p w14:paraId="064171AD" w14:textId="30B11459" w:rsidR="001D31C5" w:rsidRDefault="001D31C5" w:rsidP="001D31C5">
      <w:r>
        <w:t>Lors du Conseil de l’Action Sociale du 05 septembre 2024, un cabinet d’architecte a été désigné, en suivant d’une procédure de marché public, pour compléter l’avant-projet nécessaire à la bonne continuité du subside. Une réunion s’est tenue début décembre 2023 afin de présenter et valider l’avant-projet auprès de la région wallonne.</w:t>
      </w:r>
    </w:p>
    <w:p w14:paraId="17B2AC5A" w14:textId="77777777" w:rsidR="001D31C5" w:rsidRDefault="001D31C5" w:rsidP="001D31C5"/>
    <w:p w14:paraId="3C8ABC82" w14:textId="77777777" w:rsidR="001D31C5" w:rsidRPr="00365FFB" w:rsidRDefault="001D31C5" w:rsidP="001D31C5">
      <w:r w:rsidRPr="00365FFB">
        <w:t xml:space="preserve">Les travaux prévus sont globalement repris </w:t>
      </w:r>
      <w:r>
        <w:t>comme</w:t>
      </w:r>
      <w:r w:rsidRPr="00365FFB">
        <w:t xml:space="preserve"> suivant :</w:t>
      </w:r>
    </w:p>
    <w:p w14:paraId="316E8977" w14:textId="77777777" w:rsidR="001D31C5" w:rsidRPr="00365FFB" w:rsidRDefault="001D31C5" w:rsidP="001D31C5">
      <w:r w:rsidRPr="00365FFB">
        <w:t>Généraux :</w:t>
      </w:r>
    </w:p>
    <w:p w14:paraId="789C6395" w14:textId="77777777" w:rsidR="001D31C5" w:rsidRPr="00365FFB" w:rsidRDefault="001D31C5" w:rsidP="00BB001D">
      <w:pPr>
        <w:numPr>
          <w:ilvl w:val="0"/>
          <w:numId w:val="35"/>
        </w:numPr>
      </w:pPr>
      <w:r w:rsidRPr="00365FFB">
        <w:t>Remplacement complet des planchers et de la charpente</w:t>
      </w:r>
    </w:p>
    <w:p w14:paraId="22A544AA" w14:textId="77777777" w:rsidR="001D31C5" w:rsidRPr="00365FFB" w:rsidRDefault="001D31C5" w:rsidP="00BB001D">
      <w:pPr>
        <w:numPr>
          <w:ilvl w:val="0"/>
          <w:numId w:val="35"/>
        </w:numPr>
      </w:pPr>
      <w:r w:rsidRPr="00365FFB">
        <w:t>Nouveaux compartiments incendie</w:t>
      </w:r>
    </w:p>
    <w:p w14:paraId="3947F936" w14:textId="77777777" w:rsidR="001D31C5" w:rsidRPr="00365FFB" w:rsidRDefault="001D31C5" w:rsidP="00BB001D">
      <w:pPr>
        <w:numPr>
          <w:ilvl w:val="0"/>
          <w:numId w:val="35"/>
        </w:numPr>
      </w:pPr>
      <w:r w:rsidRPr="00365FFB">
        <w:t>1 lucarne en façade arrière</w:t>
      </w:r>
    </w:p>
    <w:p w14:paraId="19306316" w14:textId="77777777" w:rsidR="001D31C5" w:rsidRPr="00365FFB" w:rsidRDefault="001D31C5" w:rsidP="001D31C5">
      <w:r w:rsidRPr="00365FFB">
        <w:t>Façade avant et latérale :</w:t>
      </w:r>
    </w:p>
    <w:p w14:paraId="70560DFE" w14:textId="77777777" w:rsidR="001D31C5" w:rsidRPr="00365FFB" w:rsidRDefault="001D31C5" w:rsidP="00BB001D">
      <w:pPr>
        <w:numPr>
          <w:ilvl w:val="0"/>
          <w:numId w:val="36"/>
        </w:numPr>
      </w:pPr>
      <w:r w:rsidRPr="00365FFB">
        <w:t>Mise aux normes de la rampe existante (voir en plan et en façade)</w:t>
      </w:r>
    </w:p>
    <w:p w14:paraId="3063C2A9" w14:textId="77777777" w:rsidR="001D31C5" w:rsidRPr="00365FFB" w:rsidRDefault="001D31C5" w:rsidP="00BB001D">
      <w:pPr>
        <w:numPr>
          <w:ilvl w:val="0"/>
          <w:numId w:val="36"/>
        </w:numPr>
      </w:pPr>
      <w:r w:rsidRPr="00365FFB">
        <w:t>Agrandissements de baies (2)</w:t>
      </w:r>
    </w:p>
    <w:p w14:paraId="7E2F8AC2" w14:textId="77777777" w:rsidR="001D31C5" w:rsidRPr="00365FFB" w:rsidRDefault="001D31C5" w:rsidP="00BB001D">
      <w:pPr>
        <w:numPr>
          <w:ilvl w:val="0"/>
          <w:numId w:val="36"/>
        </w:numPr>
      </w:pPr>
      <w:r w:rsidRPr="00365FFB">
        <w:t>Remplacement des châssis</w:t>
      </w:r>
    </w:p>
    <w:p w14:paraId="00EB2B9E" w14:textId="77777777" w:rsidR="001D31C5" w:rsidRPr="00365FFB" w:rsidRDefault="001D31C5" w:rsidP="00BB001D">
      <w:pPr>
        <w:numPr>
          <w:ilvl w:val="0"/>
          <w:numId w:val="36"/>
        </w:numPr>
      </w:pPr>
      <w:r w:rsidRPr="00365FFB">
        <w:t>Isolation par l’intérieur</w:t>
      </w:r>
    </w:p>
    <w:p w14:paraId="58F4F8AE" w14:textId="77777777" w:rsidR="001D31C5" w:rsidRPr="00365FFB" w:rsidRDefault="001D31C5" w:rsidP="00BB001D">
      <w:pPr>
        <w:numPr>
          <w:ilvl w:val="0"/>
          <w:numId w:val="36"/>
        </w:numPr>
      </w:pPr>
      <w:r w:rsidRPr="00365FFB">
        <w:t>Bardage partiel en fibro-ciment</w:t>
      </w:r>
    </w:p>
    <w:p w14:paraId="48F51277" w14:textId="77777777" w:rsidR="001D31C5" w:rsidRPr="00365FFB" w:rsidRDefault="001D31C5" w:rsidP="001D31C5">
      <w:r w:rsidRPr="00365FFB">
        <w:t>Façade arrière :</w:t>
      </w:r>
    </w:p>
    <w:p w14:paraId="7CD229B5" w14:textId="77777777" w:rsidR="001D31C5" w:rsidRPr="00365FFB" w:rsidRDefault="001D31C5" w:rsidP="00BB001D">
      <w:pPr>
        <w:numPr>
          <w:ilvl w:val="0"/>
          <w:numId w:val="37"/>
        </w:numPr>
      </w:pPr>
      <w:r w:rsidRPr="00365FFB">
        <w:t>Remplacement des annexes vétustes à l’arrière</w:t>
      </w:r>
    </w:p>
    <w:p w14:paraId="2596F3BA" w14:textId="77777777" w:rsidR="001D31C5" w:rsidRPr="00365FFB" w:rsidRDefault="001D31C5" w:rsidP="00BB001D">
      <w:pPr>
        <w:numPr>
          <w:ilvl w:val="0"/>
          <w:numId w:val="37"/>
        </w:numPr>
      </w:pPr>
      <w:r w:rsidRPr="00365FFB">
        <w:lastRenderedPageBreak/>
        <w:t>Isolation par l’extérieur (crépis sur isolant)</w:t>
      </w:r>
    </w:p>
    <w:p w14:paraId="2B10DA7F" w14:textId="77777777" w:rsidR="001D31C5" w:rsidRDefault="001D31C5" w:rsidP="00BB001D">
      <w:pPr>
        <w:numPr>
          <w:ilvl w:val="0"/>
          <w:numId w:val="37"/>
        </w:numPr>
      </w:pPr>
      <w:r w:rsidRPr="00365FFB">
        <w:t>Accès au jardin par un escalier</w:t>
      </w:r>
    </w:p>
    <w:p w14:paraId="4789C03F" w14:textId="77777777" w:rsidR="00E57D97" w:rsidRDefault="00E57D97" w:rsidP="00E57D97"/>
    <w:p w14:paraId="5B7F5E7B" w14:textId="77777777" w:rsidR="00C2021A" w:rsidRDefault="00E57D97" w:rsidP="00E57D97">
      <w:pPr>
        <w:sectPr w:rsidR="00C2021A">
          <w:pgSz w:w="11906" w:h="16838"/>
          <w:pgMar w:top="1417" w:right="1417" w:bottom="1417" w:left="1417" w:header="708" w:footer="708" w:gutter="0"/>
          <w:cols w:space="708"/>
          <w:docGrid w:linePitch="360"/>
        </w:sectPr>
      </w:pPr>
      <w:r>
        <w:t>Un permis d’urbanisme a été introduit en avril 2024. Le projet fait actuellement l’objet d’une demande de modification du permis d’urbanisme de manière à répondre à quelques contraintes et problématiques soulevées par le collège communal.</w:t>
      </w:r>
    </w:p>
    <w:p w14:paraId="41664DD8" w14:textId="68F73214" w:rsidR="005C5998" w:rsidRPr="005D70C0" w:rsidRDefault="007A1C19" w:rsidP="008A6FE9">
      <w:pPr>
        <w:pStyle w:val="Titre1"/>
      </w:pPr>
      <w:bookmarkStart w:id="40" w:name="_Toc197691898"/>
      <w:r>
        <w:lastRenderedPageBreak/>
        <w:t>LES S</w:t>
      </w:r>
      <w:r w:rsidR="005C5998" w:rsidRPr="005D70C0">
        <w:t>ERVICES SOCIAUX</w:t>
      </w:r>
      <w:bookmarkEnd w:id="40"/>
    </w:p>
    <w:p w14:paraId="0CC52699" w14:textId="70A300B8" w:rsidR="005C5998" w:rsidRDefault="005C5998" w:rsidP="008A6FE9"/>
    <w:p w14:paraId="0871B63E" w14:textId="77777777" w:rsidR="003A37A5" w:rsidRDefault="003A37A5" w:rsidP="00BB001D">
      <w:pPr>
        <w:pStyle w:val="Titre2"/>
        <w:numPr>
          <w:ilvl w:val="0"/>
          <w:numId w:val="41"/>
        </w:numPr>
      </w:pPr>
      <w:bookmarkStart w:id="41" w:name="_Toc165891253"/>
      <w:bookmarkStart w:id="42" w:name="_Toc197691899"/>
      <w:r>
        <w:t>Préambule : Données relatives à la situation sociale de la commune</w:t>
      </w:r>
      <w:r>
        <w:rPr>
          <w:rStyle w:val="Appelnotedebasdep"/>
        </w:rPr>
        <w:footnoteReference w:id="2"/>
      </w:r>
      <w:bookmarkEnd w:id="41"/>
      <w:bookmarkEnd w:id="42"/>
    </w:p>
    <w:p w14:paraId="0D690DD7" w14:textId="77777777" w:rsidR="003A37A5" w:rsidRDefault="003A37A5" w:rsidP="003A37A5"/>
    <w:p w14:paraId="1244B61E" w14:textId="77777777" w:rsidR="003A37A5" w:rsidRDefault="003A37A5" w:rsidP="003A37A5">
      <w:pPr>
        <w:pStyle w:val="Titre3"/>
      </w:pPr>
      <w:r>
        <w:t>Revenu médian imposable par habitant</w:t>
      </w:r>
    </w:p>
    <w:p w14:paraId="710B5B89" w14:textId="77777777" w:rsidR="003A37A5" w:rsidRDefault="003A37A5" w:rsidP="003A37A5"/>
    <w:p w14:paraId="5BC39147" w14:textId="0BD7BEA2" w:rsidR="003A37A5" w:rsidRDefault="00281406" w:rsidP="003A37A5">
      <w:r>
        <w:rPr>
          <w:noProof/>
        </w:rPr>
        <w:drawing>
          <wp:inline distT="0" distB="0" distL="0" distR="0" wp14:anchorId="6EB8FDA1" wp14:editId="16799C24">
            <wp:extent cx="8892540" cy="2540635"/>
            <wp:effectExtent l="0" t="0" r="3810" b="0"/>
            <wp:docPr id="1781807244" name="Image 1" descr="Une image contenant texte, ligne, capture d’écran,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7244" name="Image 1" descr="Une image contenant texte, ligne, capture d’écran, Tracé&#10;&#10;Le contenu généré par l’IA peut êtr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92540" cy="2540635"/>
                    </a:xfrm>
                    <a:prstGeom prst="rect">
                      <a:avLst/>
                    </a:prstGeom>
                  </pic:spPr>
                </pic:pic>
              </a:graphicData>
            </a:graphic>
          </wp:inline>
        </w:drawing>
      </w:r>
    </w:p>
    <w:p w14:paraId="78A92A08" w14:textId="3322AA4E" w:rsidR="003A37A5" w:rsidRDefault="003A37A5" w:rsidP="003A37A5">
      <w:r>
        <w:t>En 202</w:t>
      </w:r>
      <w:r w:rsidR="00281406">
        <w:t>2</w:t>
      </w:r>
      <w:r>
        <w:t xml:space="preserve">, le revenu médian par déclaration est </w:t>
      </w:r>
      <w:r w:rsidR="00281406">
        <w:t>fixé</w:t>
      </w:r>
      <w:r>
        <w:t xml:space="preserve"> à </w:t>
      </w:r>
      <w:r w:rsidR="00281406">
        <w:t>30.713€</w:t>
      </w:r>
      <w:r>
        <w:t xml:space="preserve"> par habitant, soit près du double d’un revenu d’intégration annuel au taux isolé (</w:t>
      </w:r>
      <w:r w:rsidR="00281406" w:rsidRPr="00281406">
        <w:t>12.867,57</w:t>
      </w:r>
      <w:r>
        <w:t>€)</w:t>
      </w:r>
      <w:r>
        <w:rPr>
          <w:rStyle w:val="Appelnotedebasdep"/>
        </w:rPr>
        <w:footnoteReference w:id="3"/>
      </w:r>
      <w:r>
        <w:t>. Il est supérieur au revenu médian wallon (</w:t>
      </w:r>
      <w:r w:rsidR="00281406">
        <w:t>26.496</w:t>
      </w:r>
      <w:r>
        <w:t xml:space="preserve">€). </w:t>
      </w:r>
    </w:p>
    <w:p w14:paraId="0CBE5B90" w14:textId="77777777" w:rsidR="003A37A5" w:rsidRDefault="003A37A5" w:rsidP="003A37A5">
      <w:r w:rsidRPr="004453CB">
        <w:lastRenderedPageBreak/>
        <w:t>Le revenu net imposable est le revenu tel que déclaré à l'administration fiscale, c'est-à-dire net des cotisations sociales, de charges et de dépenses déductibles, mais en incluant l'impôt sur les personnes physiques. Les contours des revenus imposables peuvent varier au cours du temps, selon le droit fiscal.</w:t>
      </w:r>
    </w:p>
    <w:p w14:paraId="7DCB5117" w14:textId="77777777" w:rsidR="003A37A5" w:rsidRPr="008559C9" w:rsidRDefault="003A37A5" w:rsidP="003A37A5"/>
    <w:p w14:paraId="7BF2DEE1" w14:textId="77777777" w:rsidR="003A37A5" w:rsidRDefault="003A37A5" w:rsidP="003A37A5">
      <w:pPr>
        <w:pStyle w:val="Titre3"/>
      </w:pPr>
      <w:r>
        <w:t>Nombre de logements sociaux</w:t>
      </w:r>
      <w:r>
        <w:rPr>
          <w:rStyle w:val="Appelnotedebasdep"/>
        </w:rPr>
        <w:footnoteReference w:id="4"/>
      </w:r>
    </w:p>
    <w:p w14:paraId="2F5D63F0" w14:textId="77777777" w:rsidR="003A37A5" w:rsidRDefault="003A37A5" w:rsidP="003A37A5"/>
    <w:p w14:paraId="2CCFADF4" w14:textId="78DFB59F" w:rsidR="003A37A5" w:rsidRDefault="003A37A5" w:rsidP="003A37A5">
      <w:r>
        <w:t>Pour la Commune de Sombreffe, 109 logements sociaux sont installés sur le territoire. 10</w:t>
      </w:r>
      <w:r w:rsidR="00281406">
        <w:t>3</w:t>
      </w:r>
      <w:r>
        <w:t xml:space="preserve"> logements louables étaient occupés, contre </w:t>
      </w:r>
      <w:r w:rsidR="00281406">
        <w:t>6</w:t>
      </w:r>
      <w:r>
        <w:t xml:space="preserve"> inoccupés pour divers motifs (principalement des travaux de rénovations).</w:t>
      </w:r>
      <w:r w:rsidR="00281406">
        <w:t xml:space="preserve"> </w:t>
      </w:r>
      <w:r w:rsidR="00767E4E">
        <w:t>Pour finir</w:t>
      </w:r>
      <w:r w:rsidR="00281406">
        <w:t xml:space="preserve">, </w:t>
      </w:r>
      <w:r w:rsidR="00281406" w:rsidRPr="00281406">
        <w:t>3,02</w:t>
      </w:r>
      <w:r w:rsidR="00281406">
        <w:t>% de la population sombreffoise habite un logement public SLSP en 2023.</w:t>
      </w:r>
    </w:p>
    <w:p w14:paraId="36513339" w14:textId="77777777" w:rsidR="003A37A5" w:rsidRDefault="003A37A5" w:rsidP="003A37A5"/>
    <w:p w14:paraId="6426D36B" w14:textId="77777777" w:rsidR="003A37A5" w:rsidRPr="00AF6CE6" w:rsidRDefault="003A37A5" w:rsidP="003A37A5">
      <w:pPr>
        <w:pStyle w:val="Titre3"/>
      </w:pPr>
      <w:r w:rsidRPr="00AF6CE6">
        <w:t>Taux d</w:t>
      </w:r>
      <w:r>
        <w:t>’emploi, de</w:t>
      </w:r>
      <w:r w:rsidRPr="00AF6CE6">
        <w:t xml:space="preserve"> chômage et évolution</w:t>
      </w:r>
      <w:r>
        <w:t>s</w:t>
      </w:r>
      <w:r>
        <w:rPr>
          <w:rStyle w:val="Appelnotedebasdep"/>
        </w:rPr>
        <w:footnoteReference w:id="5"/>
      </w:r>
    </w:p>
    <w:p w14:paraId="4089952D" w14:textId="77777777" w:rsidR="003A37A5" w:rsidRDefault="003A37A5" w:rsidP="003A37A5"/>
    <w:p w14:paraId="792CA900" w14:textId="0B60BE91" w:rsidR="003A37A5" w:rsidRDefault="003A37A5" w:rsidP="003A37A5">
      <w:r>
        <w:t xml:space="preserve">La population en âge de travailler, parmi l’échantillon des 15-64 ans, est de </w:t>
      </w:r>
      <w:r w:rsidR="00D00D23" w:rsidRPr="00D00D23">
        <w:t>5 485</w:t>
      </w:r>
      <w:r w:rsidR="00D00D23">
        <w:t xml:space="preserve"> </w:t>
      </w:r>
      <w:r>
        <w:t>personnes</w:t>
      </w:r>
      <w:r w:rsidR="00D00D23">
        <w:t xml:space="preserve"> (en légère diminution)</w:t>
      </w:r>
      <w:r>
        <w:t xml:space="preserve">. Parmi celles-ci, le nombre d'actifs est de 4 071. Ce chiffre </w:t>
      </w:r>
      <w:r w:rsidRPr="00AF6CE6">
        <w:t xml:space="preserve">est composé des personnes résidant </w:t>
      </w:r>
      <w:r>
        <w:t>à Sombreffe</w:t>
      </w:r>
      <w:r w:rsidRPr="00AF6CE6">
        <w:t>, qui travaillent en Wallonie ou ailleurs (population active occupée</w:t>
      </w:r>
      <w:r>
        <w:t>, soit 373</w:t>
      </w:r>
      <w:r w:rsidR="00D00D23">
        <w:t>5</w:t>
      </w:r>
      <w:r>
        <w:t xml:space="preserve"> personnes</w:t>
      </w:r>
      <w:r w:rsidRPr="00AF6CE6">
        <w:t xml:space="preserve">) ou qui sont sans emploi et à la recherche d’un emploi </w:t>
      </w:r>
      <w:r>
        <w:t>(</w:t>
      </w:r>
      <w:r w:rsidRPr="00AF6CE6">
        <w:t xml:space="preserve">population active </w:t>
      </w:r>
      <w:r>
        <w:t>ino</w:t>
      </w:r>
      <w:r w:rsidRPr="00AF6CE6">
        <w:t>ccupée</w:t>
      </w:r>
      <w:r>
        <w:t xml:space="preserve">, soit </w:t>
      </w:r>
      <w:r w:rsidR="00D00D23">
        <w:t>336</w:t>
      </w:r>
      <w:r>
        <w:t xml:space="preserve"> personnes). 1 4</w:t>
      </w:r>
      <w:r w:rsidR="00D00D23">
        <w:t>14</w:t>
      </w:r>
      <w:r>
        <w:t xml:space="preserve"> sont considérées comme inactives.</w:t>
      </w:r>
    </w:p>
    <w:p w14:paraId="415C540B" w14:textId="197B8131" w:rsidR="003A37A5" w:rsidRDefault="003A37A5" w:rsidP="003A37A5">
      <w:r>
        <w:t>En ce qui concerne le CPAS de Sombreffe, les bénéficiaires du revenu d’intégration se retrouvent dans chacune des catégories précédentes :</w:t>
      </w:r>
    </w:p>
    <w:p w14:paraId="0E110B55" w14:textId="77777777" w:rsidR="003A37A5" w:rsidRDefault="003A37A5" w:rsidP="003A37A5"/>
    <w:p w14:paraId="3EEC6D7B" w14:textId="77777777" w:rsidR="003A37A5" w:rsidRPr="00E849A3" w:rsidRDefault="003A37A5" w:rsidP="00BB001D">
      <w:pPr>
        <w:pStyle w:val="Paragraphedeliste"/>
        <w:numPr>
          <w:ilvl w:val="0"/>
          <w:numId w:val="40"/>
        </w:numPr>
        <w:rPr>
          <w:sz w:val="24"/>
          <w:szCs w:val="24"/>
        </w:rPr>
      </w:pPr>
      <w:r w:rsidRPr="00E849A3">
        <w:rPr>
          <w:sz w:val="24"/>
          <w:szCs w:val="24"/>
        </w:rPr>
        <w:t>Les bénéficiaires bénéficiant de ressources professionnelles (ce compris dans le cas d’un complément de revenu d’intégration) sont active occupée ;</w:t>
      </w:r>
    </w:p>
    <w:p w14:paraId="0F30EAF8" w14:textId="77777777" w:rsidR="003A37A5" w:rsidRPr="00E849A3" w:rsidRDefault="003A37A5" w:rsidP="00BB001D">
      <w:pPr>
        <w:pStyle w:val="Paragraphedeliste"/>
        <w:numPr>
          <w:ilvl w:val="0"/>
          <w:numId w:val="40"/>
        </w:numPr>
        <w:rPr>
          <w:sz w:val="24"/>
          <w:szCs w:val="24"/>
        </w:rPr>
      </w:pPr>
      <w:r w:rsidRPr="00E849A3">
        <w:rPr>
          <w:sz w:val="24"/>
          <w:szCs w:val="24"/>
        </w:rPr>
        <w:t>Les bénéficiaires inscrit comme demandeur d’emploi (obligatoire pour le revenu d’intégration, sauf motif de santé et/ou d’équité) sont actifs inoccupés</w:t>
      </w:r>
    </w:p>
    <w:p w14:paraId="62B2D30E" w14:textId="77777777" w:rsidR="003A37A5" w:rsidRPr="00E849A3" w:rsidRDefault="003A37A5" w:rsidP="00BB001D">
      <w:pPr>
        <w:pStyle w:val="Paragraphedeliste"/>
        <w:numPr>
          <w:ilvl w:val="0"/>
          <w:numId w:val="40"/>
        </w:numPr>
        <w:rPr>
          <w:sz w:val="24"/>
          <w:szCs w:val="24"/>
        </w:rPr>
      </w:pPr>
      <w:r w:rsidRPr="00E849A3">
        <w:rPr>
          <w:sz w:val="24"/>
          <w:szCs w:val="24"/>
        </w:rPr>
        <w:t>Les bénéficiaires motivant des problèmes de santé et/ou d’équité sont inactifs.</w:t>
      </w:r>
    </w:p>
    <w:p w14:paraId="0157AB50" w14:textId="77777777" w:rsidR="003A37A5" w:rsidRDefault="003A37A5" w:rsidP="003A37A5"/>
    <w:p w14:paraId="1B53CCC5" w14:textId="16587BA5" w:rsidR="003A37A5" w:rsidRDefault="00D00D23" w:rsidP="003A37A5">
      <w:r>
        <w:rPr>
          <w:noProof/>
        </w:rPr>
        <w:lastRenderedPageBreak/>
        <w:drawing>
          <wp:inline distT="0" distB="0" distL="0" distR="0" wp14:anchorId="5B8C35BE" wp14:editId="27FFAC16">
            <wp:extent cx="8892540" cy="2540635"/>
            <wp:effectExtent l="0" t="0" r="3810" b="0"/>
            <wp:docPr id="681835718" name="Image 2" descr="Une image contenant texte, ligne, capture d’écran,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35718" name="Image 2" descr="Une image contenant texte, ligne, capture d’écran, Tracé&#10;&#10;Le contenu généré par l’IA peut êtr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92540" cy="2540635"/>
                    </a:xfrm>
                    <a:prstGeom prst="rect">
                      <a:avLst/>
                    </a:prstGeom>
                  </pic:spPr>
                </pic:pic>
              </a:graphicData>
            </a:graphic>
          </wp:inline>
        </w:drawing>
      </w:r>
    </w:p>
    <w:p w14:paraId="78E35796" w14:textId="77777777" w:rsidR="003A37A5" w:rsidRDefault="003A37A5" w:rsidP="003A37A5"/>
    <w:p w14:paraId="44A41FC6" w14:textId="49CB27D0" w:rsidR="003A37A5" w:rsidRDefault="003A37A5" w:rsidP="003A37A5">
      <w:r>
        <w:t>Le taux d’emploi moyen sombreffois pour cet échantillon se fixe à 68,</w:t>
      </w:r>
      <w:r w:rsidR="00D00D23">
        <w:t>1</w:t>
      </w:r>
      <w:r>
        <w:t>% en 202</w:t>
      </w:r>
      <w:r w:rsidR="00D00D23">
        <w:t>3</w:t>
      </w:r>
      <w:r>
        <w:t>. Il reste relativement stable</w:t>
      </w:r>
      <w:r w:rsidR="00D00D23">
        <w:t xml:space="preserve"> après une très courte ascension ces dernières années.</w:t>
      </w:r>
    </w:p>
    <w:p w14:paraId="6763BDFA" w14:textId="77777777" w:rsidR="003A37A5" w:rsidRDefault="003A37A5" w:rsidP="003A37A5"/>
    <w:p w14:paraId="787C11DC" w14:textId="2D7B1B02" w:rsidR="003A37A5" w:rsidRDefault="00D00D23" w:rsidP="003A37A5">
      <w:r>
        <w:rPr>
          <w:noProof/>
        </w:rPr>
        <w:lastRenderedPageBreak/>
        <w:drawing>
          <wp:inline distT="0" distB="0" distL="0" distR="0" wp14:anchorId="66C7DCC3" wp14:editId="7C56C63A">
            <wp:extent cx="8892540" cy="2540635"/>
            <wp:effectExtent l="0" t="0" r="3810" b="0"/>
            <wp:docPr id="971701862" name="Image 3" descr="Une image contenant texte, ligne, Tracé,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701862" name="Image 3" descr="Une image contenant texte, ligne, Tracé, diagramme&#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92540" cy="2540635"/>
                    </a:xfrm>
                    <a:prstGeom prst="rect">
                      <a:avLst/>
                    </a:prstGeom>
                  </pic:spPr>
                </pic:pic>
              </a:graphicData>
            </a:graphic>
          </wp:inline>
        </w:drawing>
      </w:r>
    </w:p>
    <w:p w14:paraId="4AC6104B" w14:textId="77777777" w:rsidR="003A37A5" w:rsidRDefault="003A37A5" w:rsidP="003A37A5"/>
    <w:p w14:paraId="2B6BF253" w14:textId="77777777" w:rsidR="003A37A5" w:rsidRDefault="003A37A5" w:rsidP="003A37A5"/>
    <w:p w14:paraId="673C3543" w14:textId="38721BFD" w:rsidR="003A37A5" w:rsidRDefault="003A37A5" w:rsidP="003A37A5">
      <w:r>
        <w:t>Le taux de chômage</w:t>
      </w:r>
      <w:r>
        <w:rPr>
          <w:rStyle w:val="Appelnotedebasdep"/>
        </w:rPr>
        <w:footnoteReference w:id="6"/>
      </w:r>
      <w:r>
        <w:t xml:space="preserve"> connait une diminution </w:t>
      </w:r>
      <w:r w:rsidR="00D00D23">
        <w:t xml:space="preserve">continue </w:t>
      </w:r>
      <w:r>
        <w:t>de 201</w:t>
      </w:r>
      <w:r w:rsidR="00D00D23">
        <w:t>4</w:t>
      </w:r>
      <w:r>
        <w:t xml:space="preserve"> à 202</w:t>
      </w:r>
      <w:r w:rsidR="00D00D23">
        <w:t>3</w:t>
      </w:r>
      <w:r>
        <w:t xml:space="preserve">. </w:t>
      </w:r>
      <w:r w:rsidR="00D00D23">
        <w:t>Un indicateur complémentaire suggère une augmentation à venir, sans pouvoir déterminer sa temporalité. Notons la différence importante dés lors qu’il est observé le taux de chômage des 15-24 ans de l’entité ( couleur bleu-vert). Cet indicateur avait connu une diminution importante entre 2014 et 2020, avant de subir un effet « COVID » en 2020 et de reprendre une tendance inversée à partir de 2021.</w:t>
      </w:r>
    </w:p>
    <w:p w14:paraId="0BD446C0" w14:textId="77777777" w:rsidR="003A37A5" w:rsidRDefault="003A37A5" w:rsidP="003A37A5"/>
    <w:p w14:paraId="69AAED71" w14:textId="0F54E509" w:rsidR="003A37A5" w:rsidRDefault="00D00D23" w:rsidP="003A37A5">
      <w:r>
        <w:rPr>
          <w:noProof/>
        </w:rPr>
        <w:lastRenderedPageBreak/>
        <w:drawing>
          <wp:inline distT="0" distB="0" distL="0" distR="0" wp14:anchorId="46E341DE" wp14:editId="12951517">
            <wp:extent cx="8892540" cy="2540635"/>
            <wp:effectExtent l="0" t="0" r="3810" b="0"/>
            <wp:docPr id="1306817750" name="Image 4" descr="Une image contenant texte, ligne, Tracé,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17750" name="Image 4" descr="Une image contenant texte, ligne, Tracé, capture d’écran&#10;&#10;Le contenu généré par l’IA peut êtr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2540" cy="2540635"/>
                    </a:xfrm>
                    <a:prstGeom prst="rect">
                      <a:avLst/>
                    </a:prstGeom>
                  </pic:spPr>
                </pic:pic>
              </a:graphicData>
            </a:graphic>
          </wp:inline>
        </w:drawing>
      </w:r>
    </w:p>
    <w:p w14:paraId="5D640302" w14:textId="77777777" w:rsidR="003A37A5" w:rsidRDefault="003A37A5" w:rsidP="003A37A5"/>
    <w:p w14:paraId="60D44056" w14:textId="6F4071CF" w:rsidR="003A37A5" w:rsidRDefault="003A37A5" w:rsidP="003A37A5">
      <w:r>
        <w:t xml:space="preserve">Il nous semble également intéressant de remarquer le taux d’emploi à temps partiel , </w:t>
      </w:r>
      <w:r w:rsidR="00D00D23">
        <w:t>en légère augmentation</w:t>
      </w:r>
      <w:r>
        <w:t>,</w:t>
      </w:r>
      <w:r w:rsidR="00D00D23">
        <w:t xml:space="preserve"> et</w:t>
      </w:r>
      <w:r>
        <w:t xml:space="preserve"> concernant </w:t>
      </w:r>
      <w:r w:rsidR="00D00D23">
        <w:t>33,8</w:t>
      </w:r>
      <w:r>
        <w:t>% de la population active occupée. L’écart entre les hommes (</w:t>
      </w:r>
      <w:r w:rsidR="00D00D23">
        <w:t xml:space="preserve">vert - </w:t>
      </w:r>
      <w:r>
        <w:t>en légère augmentation) et les femmes (</w:t>
      </w:r>
      <w:r w:rsidR="00D00D23">
        <w:t>rose - stable</w:t>
      </w:r>
      <w:r>
        <w:t>) reste conséquent et témoigne de problématiques en matière de genre sur la question de d’accès au marché du travail et de l’employabilité .</w:t>
      </w:r>
    </w:p>
    <w:p w14:paraId="49B51090" w14:textId="77777777" w:rsidR="003A37A5" w:rsidRDefault="003A37A5" w:rsidP="003A37A5"/>
    <w:p w14:paraId="42493EAD" w14:textId="75A58678" w:rsidR="003A37A5" w:rsidRDefault="00D00D23" w:rsidP="003A37A5">
      <w:r>
        <w:rPr>
          <w:noProof/>
        </w:rPr>
        <w:lastRenderedPageBreak/>
        <w:drawing>
          <wp:inline distT="0" distB="0" distL="0" distR="0" wp14:anchorId="6A249929" wp14:editId="5F712493">
            <wp:extent cx="8892540" cy="2540635"/>
            <wp:effectExtent l="0" t="0" r="3810" b="0"/>
            <wp:docPr id="1567008146" name="Image 5" descr="Une image contenant texte, lign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08146" name="Image 5" descr="Une image contenant texte, ligne, capture d’écran, Police&#10;&#10;Le contenu généré par l’IA peut êtr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92540" cy="2540635"/>
                    </a:xfrm>
                    <a:prstGeom prst="rect">
                      <a:avLst/>
                    </a:prstGeom>
                  </pic:spPr>
                </pic:pic>
              </a:graphicData>
            </a:graphic>
          </wp:inline>
        </w:drawing>
      </w:r>
    </w:p>
    <w:p w14:paraId="0EF64EF0" w14:textId="77777777" w:rsidR="003A37A5" w:rsidRDefault="003A37A5" w:rsidP="003A37A5"/>
    <w:p w14:paraId="7140A531" w14:textId="0D3D5DE1" w:rsidR="00484C50" w:rsidRDefault="003A37A5" w:rsidP="003A37A5">
      <w:pPr>
        <w:sectPr w:rsidR="00484C50" w:rsidSect="00484C50">
          <w:pgSz w:w="16838" w:h="11906" w:orient="landscape"/>
          <w:pgMar w:top="1417" w:right="1417" w:bottom="1417" w:left="1417" w:header="708" w:footer="708" w:gutter="0"/>
          <w:cols w:space="708"/>
          <w:docGrid w:linePitch="360"/>
        </w:sectPr>
      </w:pPr>
      <w:r>
        <w:t>Enfin, l’évolution croissante du nombre d’indépendant sur le territoire</w:t>
      </w:r>
      <w:r w:rsidR="00A81309">
        <w:t xml:space="preserve"> connait quelques changements. La tendance des activités complémentaires est à la (faible) baisse, tandis que celle</w:t>
      </w:r>
      <w:r>
        <w:t xml:space="preserve"> après la pension</w:t>
      </w:r>
      <w:r w:rsidR="00A81309">
        <w:t xml:space="preserve"> poursuit une ascension vertigineuse</w:t>
      </w:r>
      <w:r>
        <w:t>. Pour le CPAS, ces chiffres proposent plusieurs hypothèses, notamment en ce qui concerne la situation socio-économique des ménages et de l’intérêt éventuel d’une rémunération complémentaire nécessaire.</w:t>
      </w:r>
      <w:r w:rsidR="00A81309">
        <w:t xml:space="preserve"> Les réformes favorisant le travail après la pension prennent probablement les </w:t>
      </w:r>
      <w:r w:rsidR="0071111A">
        <w:t>effets en</w:t>
      </w:r>
      <w:r w:rsidR="00A81309">
        <w:t xml:space="preserve"> la présente.</w:t>
      </w:r>
    </w:p>
    <w:p w14:paraId="09D8D062" w14:textId="77777777" w:rsidR="00EB745B" w:rsidRDefault="005C5998" w:rsidP="00BB001D">
      <w:pPr>
        <w:pStyle w:val="Titre2"/>
        <w:numPr>
          <w:ilvl w:val="0"/>
          <w:numId w:val="7"/>
        </w:numPr>
      </w:pPr>
      <w:bookmarkStart w:id="43" w:name="_Toc197691901"/>
      <w:r>
        <w:lastRenderedPageBreak/>
        <w:t>Le service social général</w:t>
      </w:r>
      <w:bookmarkEnd w:id="43"/>
    </w:p>
    <w:p w14:paraId="300583F7" w14:textId="45708CDD" w:rsidR="005C5998" w:rsidRPr="00E54A0D" w:rsidRDefault="005C5998" w:rsidP="00E54A0D">
      <w:pPr>
        <w:pStyle w:val="Titre3"/>
      </w:pPr>
      <w:r w:rsidRPr="00E54A0D">
        <w:t>Les missions du service social général et le travail des assistants sociaux</w:t>
      </w:r>
    </w:p>
    <w:p w14:paraId="61E2C9CA" w14:textId="77777777" w:rsidR="00DF01BD" w:rsidRDefault="00DF01BD" w:rsidP="00DF01BD"/>
    <w:p w14:paraId="651C35B9" w14:textId="40C3C2A9" w:rsidR="00DF01BD" w:rsidRPr="00231CB7" w:rsidRDefault="00DF01BD" w:rsidP="00DF01BD">
      <w:r w:rsidRPr="00231CB7">
        <w:t>Selon l’article 1</w:t>
      </w:r>
      <w:r w:rsidRPr="00231CB7">
        <w:rPr>
          <w:vertAlign w:val="superscript"/>
        </w:rPr>
        <w:t>er</w:t>
      </w:r>
      <w:r w:rsidRPr="00231CB7">
        <w:t xml:space="preserve"> de la loi organique des CPAS du 08 juillet 1976 , chaque CPAS a pour mission de permettre à chaque personne de vivre dans la dignité humaine. Il assure non seulement une aide palliative ou curative mais encore une aide préventive. Il encourage également la participation sociale des usagers. Cette aide </w:t>
      </w:r>
      <w:r w:rsidR="00AE20E5" w:rsidRPr="00231CB7">
        <w:t>peut être</w:t>
      </w:r>
      <w:r w:rsidRPr="00231CB7">
        <w:t xml:space="preserve"> matérielle, sociale, médicale, médico-sociale ou psychologique.</w:t>
      </w:r>
    </w:p>
    <w:p w14:paraId="0645E0F0" w14:textId="77777777" w:rsidR="00DF01BD" w:rsidRPr="00231CB7" w:rsidRDefault="00DF01BD" w:rsidP="00DF01BD"/>
    <w:p w14:paraId="41D30BCA" w14:textId="77777777" w:rsidR="00DF01BD" w:rsidRPr="00231CB7" w:rsidRDefault="00DF01BD" w:rsidP="00DF01BD">
      <w:r w:rsidRPr="00231CB7">
        <w:t>Les assistantes sociales reçoivent les usagers dans le respect de leurs convictions idéologiques, philosophiques et religieuses. Lorsque cela est nécessaire, elles procèdent à une enquête sociale afin d’apporter l’aide la plus appropriée à la situation permettant aux organes délibérants de prendre une décision d’octroi ou de refus.</w:t>
      </w:r>
    </w:p>
    <w:p w14:paraId="58780B7D" w14:textId="77777777" w:rsidR="00DF01BD" w:rsidRPr="00231CB7" w:rsidRDefault="00DF01BD" w:rsidP="00DF01BD"/>
    <w:p w14:paraId="105DA2B7" w14:textId="77777777" w:rsidR="00DF01BD" w:rsidRPr="00231CB7" w:rsidRDefault="00DF01BD" w:rsidP="00DF01BD">
      <w:r w:rsidRPr="00231CB7">
        <w:t>Une de nos plus importante mission est le devoir d’informations, de conseils et de renseignements utiles permettant aux usagers de pouvoir bénéficier de tous les droits et avantages auxquels ils peuvent prétendre dans le cadre des législations belges ou étrangères en vigueur. Celle-ci représente une majorité de notre travail de terrain.</w:t>
      </w:r>
    </w:p>
    <w:p w14:paraId="7337F3F6" w14:textId="77777777" w:rsidR="00DF01BD" w:rsidRPr="00231CB7" w:rsidRDefault="00DF01BD" w:rsidP="00DF01BD"/>
    <w:p w14:paraId="44970806" w14:textId="77777777" w:rsidR="00DF01BD" w:rsidRPr="00231CB7" w:rsidRDefault="00DF01BD" w:rsidP="00DF01BD">
      <w:r w:rsidRPr="00231CB7">
        <w:t xml:space="preserve">Il y a </w:t>
      </w:r>
      <w:r>
        <w:t>deux</w:t>
      </w:r>
      <w:r w:rsidRPr="00231CB7">
        <w:t xml:space="preserve"> volets propre à l’aide sociale : le 1</w:t>
      </w:r>
      <w:r w:rsidRPr="00231CB7">
        <w:rPr>
          <w:vertAlign w:val="superscript"/>
        </w:rPr>
        <w:t>er</w:t>
      </w:r>
      <w:r w:rsidRPr="00231CB7">
        <w:t xml:space="preserve"> est le droit à l’intégration sociale et le second est l’aide sociale. Ces volets peuvent être traiter ensemble ou séparément.</w:t>
      </w:r>
      <w:r>
        <w:t xml:space="preserve"> </w:t>
      </w:r>
      <w:r w:rsidRPr="00231CB7">
        <w:t xml:space="preserve">Pour toute situation, nous faisons de notre mieux afin que les usagers repartent avec la maximum d’informations en fonction du respect des conditions d’octroi de l’aide sociale.  </w:t>
      </w:r>
    </w:p>
    <w:p w14:paraId="711B9822" w14:textId="77777777" w:rsidR="00DF01BD" w:rsidRDefault="00DF01BD" w:rsidP="00DF01BD"/>
    <w:p w14:paraId="4AA834E8" w14:textId="77777777" w:rsidR="00DF01BD" w:rsidRPr="00720D68" w:rsidRDefault="00DF01BD" w:rsidP="00DF01BD">
      <w:pPr>
        <w:pStyle w:val="Titre3"/>
      </w:pPr>
      <w:r w:rsidRPr="00720D68">
        <w:t>Le droit à l’intégration et ses différentes catégories</w:t>
      </w:r>
    </w:p>
    <w:p w14:paraId="32027921" w14:textId="72A2AB0F"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 xml:space="preserve">Le revenu d'intégration sociale est un revenu minimum destiné aux personnes qui </w:t>
      </w:r>
      <w:r w:rsidR="0071111A" w:rsidRPr="00AB3156">
        <w:rPr>
          <w:rFonts w:asciiTheme="minorHAnsi" w:hAnsiTheme="minorHAnsi" w:cstheme="minorHAnsi"/>
          <w:color w:val="000000"/>
        </w:rPr>
        <w:t>ne disposent</w:t>
      </w:r>
      <w:r w:rsidRPr="00AB3156">
        <w:rPr>
          <w:rFonts w:asciiTheme="minorHAnsi" w:hAnsiTheme="minorHAnsi" w:cstheme="minorHAnsi"/>
          <w:color w:val="000000"/>
        </w:rPr>
        <w:t xml:space="preserve"> pas de ressources suffisantes, ne peuvent y prétendre par ailleurs, ni ne sont en mesure de se les procurer soit par leurs efforts personnels, soit par d'autres moyens. Le revenu d’intégration sociale est un revenu indexé qui doit permettre au bénéficiaire de mener une vie conforme à la dignité humaine. Pour l’obtenir il faut être Belge ou (membre de la famille d’un) citoyen de l’Union européenne, réfugié politique reconnu, bénéficiaire de la protection subsidiaire, apatride ou étranger inscrit dans le registre de la population.</w:t>
      </w:r>
    </w:p>
    <w:p w14:paraId="48894C35" w14:textId="7F1F4C00" w:rsidR="005C5998" w:rsidRDefault="005C5998" w:rsidP="008A6FE9"/>
    <w:p w14:paraId="053A10F6" w14:textId="7EBF0D03"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Les montants</w:t>
      </w:r>
      <w:r>
        <w:rPr>
          <w:rFonts w:asciiTheme="minorHAnsi" w:hAnsiTheme="minorHAnsi" w:cstheme="minorHAnsi"/>
          <w:color w:val="000000"/>
        </w:rPr>
        <w:t xml:space="preserve"> (par an indexé)</w:t>
      </w:r>
      <w:r w:rsidRPr="00AB3156">
        <w:rPr>
          <w:rFonts w:asciiTheme="minorHAnsi" w:hAnsiTheme="minorHAnsi" w:cstheme="minorHAnsi"/>
          <w:color w:val="000000"/>
        </w:rPr>
        <w:t xml:space="preserve"> pour 202</w:t>
      </w:r>
      <w:r w:rsidR="00AE20E5">
        <w:rPr>
          <w:rFonts w:asciiTheme="minorHAnsi" w:hAnsiTheme="minorHAnsi" w:cstheme="minorHAnsi"/>
          <w:color w:val="000000"/>
        </w:rPr>
        <w:t>4</w:t>
      </w:r>
      <w:r w:rsidRPr="00AB3156">
        <w:rPr>
          <w:rFonts w:asciiTheme="minorHAnsi" w:hAnsiTheme="minorHAnsi" w:cstheme="minorHAnsi"/>
          <w:color w:val="000000"/>
        </w:rPr>
        <w:t xml:space="preserve"> :</w:t>
      </w:r>
    </w:p>
    <w:tbl>
      <w:tblPr>
        <w:tblStyle w:val="Grilledutableau"/>
        <w:tblW w:w="0" w:type="auto"/>
        <w:tblLook w:val="04A0" w:firstRow="1" w:lastRow="0" w:firstColumn="1" w:lastColumn="0" w:noHBand="0" w:noVBand="1"/>
      </w:tblPr>
      <w:tblGrid>
        <w:gridCol w:w="2065"/>
        <w:gridCol w:w="2401"/>
        <w:gridCol w:w="2298"/>
        <w:gridCol w:w="2298"/>
      </w:tblGrid>
      <w:tr w:rsidR="00DF01BD" w:rsidRPr="00AB3156" w14:paraId="316CC853" w14:textId="77777777" w:rsidTr="00E106AB">
        <w:tc>
          <w:tcPr>
            <w:tcW w:w="2065" w:type="dxa"/>
          </w:tcPr>
          <w:p w14:paraId="1FA96B09" w14:textId="77777777" w:rsidR="00DF01BD" w:rsidRPr="005232D6" w:rsidRDefault="00DF01BD" w:rsidP="00E106AB">
            <w:pPr>
              <w:autoSpaceDE w:val="0"/>
              <w:autoSpaceDN w:val="0"/>
              <w:adjustRightInd w:val="0"/>
              <w:jc w:val="both"/>
              <w:rPr>
                <w:rFonts w:cstheme="minorHAnsi"/>
                <w:b/>
                <w:bCs/>
                <w:color w:val="2F5497"/>
                <w:sz w:val="20"/>
                <w:szCs w:val="20"/>
              </w:rPr>
            </w:pPr>
          </w:p>
        </w:tc>
        <w:tc>
          <w:tcPr>
            <w:tcW w:w="2401" w:type="dxa"/>
          </w:tcPr>
          <w:p w14:paraId="417BFE8D" w14:textId="77777777" w:rsidR="00DF01BD" w:rsidRPr="005232D6" w:rsidRDefault="00DF01BD" w:rsidP="00E106AB">
            <w:pPr>
              <w:autoSpaceDE w:val="0"/>
              <w:autoSpaceDN w:val="0"/>
              <w:adjustRightInd w:val="0"/>
              <w:jc w:val="both"/>
              <w:rPr>
                <w:rFonts w:cstheme="minorHAnsi"/>
                <w:b/>
                <w:bCs/>
                <w:color w:val="2F5497"/>
                <w:sz w:val="20"/>
                <w:szCs w:val="20"/>
              </w:rPr>
            </w:pPr>
            <w:r w:rsidRPr="005232D6">
              <w:rPr>
                <w:rFonts w:cstheme="minorHAnsi"/>
                <w:b/>
                <w:bCs/>
                <w:color w:val="2F5497"/>
                <w:sz w:val="20"/>
                <w:szCs w:val="20"/>
              </w:rPr>
              <w:t xml:space="preserve">Revenu cohabitant </w:t>
            </w:r>
          </w:p>
          <w:p w14:paraId="4CE14F99" w14:textId="77777777" w:rsidR="00DF01BD" w:rsidRPr="005232D6" w:rsidRDefault="00DF01BD" w:rsidP="00E106AB">
            <w:pPr>
              <w:autoSpaceDE w:val="0"/>
              <w:autoSpaceDN w:val="0"/>
              <w:adjustRightInd w:val="0"/>
              <w:jc w:val="both"/>
              <w:rPr>
                <w:rFonts w:cstheme="minorHAnsi"/>
                <w:b/>
                <w:bCs/>
                <w:color w:val="2F5497"/>
                <w:sz w:val="20"/>
                <w:szCs w:val="20"/>
              </w:rPr>
            </w:pPr>
          </w:p>
        </w:tc>
        <w:tc>
          <w:tcPr>
            <w:tcW w:w="2298" w:type="dxa"/>
          </w:tcPr>
          <w:p w14:paraId="7AB77B64" w14:textId="77777777" w:rsidR="00DF01BD" w:rsidRPr="005232D6" w:rsidRDefault="00DF01BD" w:rsidP="00E106AB">
            <w:pPr>
              <w:autoSpaceDE w:val="0"/>
              <w:autoSpaceDN w:val="0"/>
              <w:adjustRightInd w:val="0"/>
              <w:jc w:val="both"/>
              <w:rPr>
                <w:rFonts w:cstheme="minorHAnsi"/>
                <w:b/>
                <w:bCs/>
                <w:color w:val="2F5497"/>
                <w:sz w:val="20"/>
                <w:szCs w:val="20"/>
              </w:rPr>
            </w:pPr>
            <w:r w:rsidRPr="005232D6">
              <w:rPr>
                <w:rFonts w:cstheme="minorHAnsi"/>
                <w:b/>
                <w:bCs/>
                <w:color w:val="2F5497"/>
                <w:sz w:val="20"/>
                <w:szCs w:val="20"/>
              </w:rPr>
              <w:t>Revenu isolé</w:t>
            </w:r>
          </w:p>
        </w:tc>
        <w:tc>
          <w:tcPr>
            <w:tcW w:w="2298" w:type="dxa"/>
          </w:tcPr>
          <w:p w14:paraId="6C05B139" w14:textId="77777777" w:rsidR="00DF01BD" w:rsidRPr="005232D6" w:rsidRDefault="00DF01BD" w:rsidP="00E106AB">
            <w:pPr>
              <w:autoSpaceDE w:val="0"/>
              <w:autoSpaceDN w:val="0"/>
              <w:adjustRightInd w:val="0"/>
              <w:jc w:val="both"/>
              <w:rPr>
                <w:rFonts w:cstheme="minorHAnsi"/>
                <w:b/>
                <w:bCs/>
                <w:color w:val="2F5497"/>
                <w:sz w:val="20"/>
                <w:szCs w:val="20"/>
              </w:rPr>
            </w:pPr>
            <w:r w:rsidRPr="005232D6">
              <w:rPr>
                <w:rFonts w:cstheme="minorHAnsi"/>
                <w:b/>
                <w:bCs/>
                <w:color w:val="2F5497"/>
                <w:sz w:val="20"/>
                <w:szCs w:val="20"/>
              </w:rPr>
              <w:t>Revenu charge de famille</w:t>
            </w:r>
          </w:p>
        </w:tc>
      </w:tr>
      <w:tr w:rsidR="00AE20E5" w:rsidRPr="00AB3156" w14:paraId="2A976E8B" w14:textId="77777777" w:rsidTr="00767319">
        <w:tc>
          <w:tcPr>
            <w:tcW w:w="2065" w:type="dxa"/>
            <w:tcBorders>
              <w:top w:val="single" w:sz="4" w:space="0" w:color="auto"/>
              <w:bottom w:val="single" w:sz="4" w:space="0" w:color="auto"/>
              <w:right w:val="single" w:sz="4" w:space="0" w:color="auto"/>
            </w:tcBorders>
          </w:tcPr>
          <w:p w14:paraId="354DF24B" w14:textId="5B9282BE" w:rsidR="00AE20E5" w:rsidRPr="005232D6" w:rsidRDefault="00AE20E5" w:rsidP="00AE20E5">
            <w:pPr>
              <w:autoSpaceDE w:val="0"/>
              <w:autoSpaceDN w:val="0"/>
              <w:adjustRightInd w:val="0"/>
              <w:rPr>
                <w:rFonts w:cstheme="minorHAnsi"/>
                <w:b/>
                <w:bCs/>
                <w:color w:val="2F5497"/>
                <w:sz w:val="20"/>
                <w:szCs w:val="20"/>
              </w:rPr>
            </w:pPr>
            <w:r w:rsidRPr="00450F29">
              <w:t>1/05/2024</w:t>
            </w:r>
          </w:p>
        </w:tc>
        <w:tc>
          <w:tcPr>
            <w:tcW w:w="2401" w:type="dxa"/>
            <w:tcBorders>
              <w:top w:val="single" w:sz="4" w:space="0" w:color="auto"/>
              <w:left w:val="single" w:sz="4" w:space="0" w:color="auto"/>
              <w:bottom w:val="single" w:sz="4" w:space="0" w:color="auto"/>
              <w:right w:val="single" w:sz="4" w:space="0" w:color="auto"/>
            </w:tcBorders>
            <w:shd w:val="clear" w:color="auto" w:fill="FFFFFF"/>
          </w:tcPr>
          <w:p w14:paraId="0A54EE6E" w14:textId="2D723D03" w:rsidR="00AE20E5" w:rsidRPr="005232D6" w:rsidRDefault="00AE20E5" w:rsidP="00AE20E5">
            <w:pPr>
              <w:autoSpaceDE w:val="0"/>
              <w:autoSpaceDN w:val="0"/>
              <w:adjustRightInd w:val="0"/>
              <w:rPr>
                <w:rFonts w:cstheme="minorHAnsi"/>
                <w:color w:val="000000"/>
                <w:sz w:val="20"/>
                <w:szCs w:val="20"/>
              </w:rPr>
            </w:pPr>
            <w:r w:rsidRPr="00450F29">
              <w:t>10.307,68</w:t>
            </w:r>
          </w:p>
        </w:tc>
        <w:tc>
          <w:tcPr>
            <w:tcW w:w="2298" w:type="dxa"/>
            <w:tcBorders>
              <w:top w:val="single" w:sz="4" w:space="0" w:color="auto"/>
              <w:left w:val="single" w:sz="4" w:space="0" w:color="auto"/>
              <w:bottom w:val="single" w:sz="4" w:space="0" w:color="auto"/>
              <w:right w:val="single" w:sz="4" w:space="0" w:color="auto"/>
            </w:tcBorders>
            <w:shd w:val="clear" w:color="auto" w:fill="FFFFFF"/>
          </w:tcPr>
          <w:p w14:paraId="774BBADD" w14:textId="70FF5D85" w:rsidR="00AE20E5" w:rsidRPr="005232D6" w:rsidRDefault="00AE20E5" w:rsidP="00AE20E5">
            <w:pPr>
              <w:autoSpaceDE w:val="0"/>
              <w:autoSpaceDN w:val="0"/>
              <w:adjustRightInd w:val="0"/>
              <w:rPr>
                <w:rFonts w:cstheme="minorHAnsi"/>
                <w:color w:val="000000"/>
                <w:sz w:val="20"/>
                <w:szCs w:val="20"/>
              </w:rPr>
            </w:pPr>
            <w:r w:rsidRPr="00450F29">
              <w:t>15.461.53</w:t>
            </w:r>
          </w:p>
        </w:tc>
        <w:tc>
          <w:tcPr>
            <w:tcW w:w="2298" w:type="dxa"/>
            <w:tcBorders>
              <w:top w:val="single" w:sz="4" w:space="0" w:color="auto"/>
              <w:left w:val="single" w:sz="4" w:space="0" w:color="auto"/>
              <w:bottom w:val="single" w:sz="4" w:space="0" w:color="auto"/>
              <w:right w:val="single" w:sz="4" w:space="0" w:color="auto"/>
            </w:tcBorders>
            <w:shd w:val="clear" w:color="auto" w:fill="FFFFFF"/>
          </w:tcPr>
          <w:p w14:paraId="2F4CA660" w14:textId="789D88C9" w:rsidR="00AE20E5" w:rsidRPr="005232D6" w:rsidRDefault="00AE20E5" w:rsidP="00AE20E5">
            <w:pPr>
              <w:autoSpaceDE w:val="0"/>
              <w:autoSpaceDN w:val="0"/>
              <w:adjustRightInd w:val="0"/>
              <w:rPr>
                <w:rFonts w:cstheme="minorHAnsi"/>
                <w:color w:val="000000"/>
                <w:sz w:val="20"/>
                <w:szCs w:val="20"/>
              </w:rPr>
            </w:pPr>
            <w:r w:rsidRPr="00450F29">
              <w:t>20.895,43</w:t>
            </w:r>
          </w:p>
        </w:tc>
      </w:tr>
    </w:tbl>
    <w:p w14:paraId="7D3FF2AF" w14:textId="77777777" w:rsidR="00DF01BD" w:rsidRPr="00AB3156" w:rsidRDefault="00DF01BD" w:rsidP="00DF01BD">
      <w:pPr>
        <w:autoSpaceDE w:val="0"/>
        <w:autoSpaceDN w:val="0"/>
        <w:adjustRightInd w:val="0"/>
        <w:rPr>
          <w:rFonts w:asciiTheme="minorHAnsi" w:hAnsiTheme="minorHAnsi" w:cstheme="minorHAnsi"/>
          <w:b/>
          <w:bCs/>
          <w:color w:val="2F5497"/>
        </w:rPr>
      </w:pPr>
    </w:p>
    <w:p w14:paraId="194E3131" w14:textId="679C08F0" w:rsidR="00DF01BD" w:rsidRDefault="00DF01BD" w:rsidP="00DF01BD">
      <w:pPr>
        <w:autoSpaceDE w:val="0"/>
        <w:autoSpaceDN w:val="0"/>
        <w:adjustRightInd w:val="0"/>
        <w:rPr>
          <w:rFonts w:asciiTheme="minorHAnsi" w:hAnsiTheme="minorHAnsi" w:cstheme="minorHAnsi"/>
          <w:color w:val="000000"/>
        </w:rPr>
      </w:pPr>
      <w:r>
        <w:rPr>
          <w:rFonts w:asciiTheme="minorHAnsi" w:hAnsiTheme="minorHAnsi" w:cstheme="minorHAnsi"/>
          <w:color w:val="000000"/>
        </w:rPr>
        <w:t>Après une augmentation de plus de 1</w:t>
      </w:r>
      <w:r w:rsidR="00AE20E5">
        <w:rPr>
          <w:rFonts w:asciiTheme="minorHAnsi" w:hAnsiTheme="minorHAnsi" w:cstheme="minorHAnsi"/>
          <w:color w:val="000000"/>
        </w:rPr>
        <w:t>6</w:t>
      </w:r>
      <w:r>
        <w:rPr>
          <w:rFonts w:asciiTheme="minorHAnsi" w:hAnsiTheme="minorHAnsi" w:cstheme="minorHAnsi"/>
          <w:color w:val="000000"/>
        </w:rPr>
        <w:t>% du revenu d’intégration sur l</w:t>
      </w:r>
      <w:r w:rsidR="00AE20E5">
        <w:rPr>
          <w:rFonts w:asciiTheme="minorHAnsi" w:hAnsiTheme="minorHAnsi" w:cstheme="minorHAnsi"/>
          <w:color w:val="000000"/>
        </w:rPr>
        <w:t xml:space="preserve">es </w:t>
      </w:r>
      <w:r>
        <w:rPr>
          <w:rFonts w:asciiTheme="minorHAnsi" w:hAnsiTheme="minorHAnsi" w:cstheme="minorHAnsi"/>
          <w:color w:val="000000"/>
        </w:rPr>
        <w:t>année</w:t>
      </w:r>
      <w:r w:rsidR="00AE20E5">
        <w:rPr>
          <w:rFonts w:asciiTheme="minorHAnsi" w:hAnsiTheme="minorHAnsi" w:cstheme="minorHAnsi"/>
          <w:color w:val="000000"/>
        </w:rPr>
        <w:t>s</w:t>
      </w:r>
      <w:r>
        <w:rPr>
          <w:rFonts w:asciiTheme="minorHAnsi" w:hAnsiTheme="minorHAnsi" w:cstheme="minorHAnsi"/>
          <w:color w:val="000000"/>
        </w:rPr>
        <w:t xml:space="preserve"> 2022</w:t>
      </w:r>
      <w:r w:rsidR="00AE20E5">
        <w:rPr>
          <w:rFonts w:asciiTheme="minorHAnsi" w:hAnsiTheme="minorHAnsi" w:cstheme="minorHAnsi"/>
          <w:color w:val="000000"/>
        </w:rPr>
        <w:t xml:space="preserve"> (10%) et 2023 (6%),</w:t>
      </w:r>
      <w:r>
        <w:rPr>
          <w:rFonts w:asciiTheme="minorHAnsi" w:hAnsiTheme="minorHAnsi" w:cstheme="minorHAnsi"/>
          <w:color w:val="000000"/>
        </w:rPr>
        <w:t xml:space="preserve"> l’année 202</w:t>
      </w:r>
      <w:r w:rsidR="00AE20E5">
        <w:rPr>
          <w:rFonts w:asciiTheme="minorHAnsi" w:hAnsiTheme="minorHAnsi" w:cstheme="minorHAnsi"/>
          <w:color w:val="000000"/>
        </w:rPr>
        <w:t>4</w:t>
      </w:r>
      <w:r>
        <w:rPr>
          <w:rFonts w:asciiTheme="minorHAnsi" w:hAnsiTheme="minorHAnsi" w:cstheme="minorHAnsi"/>
          <w:color w:val="000000"/>
        </w:rPr>
        <w:t xml:space="preserve"> marqu</w:t>
      </w:r>
      <w:r w:rsidR="00AE20E5">
        <w:rPr>
          <w:rFonts w:asciiTheme="minorHAnsi" w:hAnsiTheme="minorHAnsi" w:cstheme="minorHAnsi"/>
          <w:color w:val="000000"/>
        </w:rPr>
        <w:t>e</w:t>
      </w:r>
      <w:r>
        <w:rPr>
          <w:rFonts w:asciiTheme="minorHAnsi" w:hAnsiTheme="minorHAnsi" w:cstheme="minorHAnsi"/>
          <w:color w:val="000000"/>
        </w:rPr>
        <w:t xml:space="preserve"> un ralentissement de cette hausse continue. Il n’en reste que la charge financière reportée de 2022, combinée </w:t>
      </w:r>
      <w:r w:rsidR="00AE20E5">
        <w:rPr>
          <w:rFonts w:asciiTheme="minorHAnsi" w:hAnsiTheme="minorHAnsi" w:cstheme="minorHAnsi"/>
          <w:color w:val="000000"/>
        </w:rPr>
        <w:t>aux</w:t>
      </w:r>
      <w:r>
        <w:rPr>
          <w:rFonts w:asciiTheme="minorHAnsi" w:hAnsiTheme="minorHAnsi" w:cstheme="minorHAnsi"/>
          <w:color w:val="000000"/>
        </w:rPr>
        <w:t xml:space="preserve"> index</w:t>
      </w:r>
      <w:r w:rsidR="00AE20E5">
        <w:rPr>
          <w:rFonts w:asciiTheme="minorHAnsi" w:hAnsiTheme="minorHAnsi" w:cstheme="minorHAnsi"/>
          <w:color w:val="000000"/>
        </w:rPr>
        <w:t>ations de 2023</w:t>
      </w:r>
      <w:r>
        <w:rPr>
          <w:rFonts w:asciiTheme="minorHAnsi" w:hAnsiTheme="minorHAnsi" w:cstheme="minorHAnsi"/>
          <w:color w:val="000000"/>
        </w:rPr>
        <w:t xml:space="preserve"> continuent d’accroitre les difficultés rencontrées par les CPAS et les pouvoirs locaux. Nous y reviendrons par la suite.</w:t>
      </w:r>
    </w:p>
    <w:p w14:paraId="67C1E3F7" w14:textId="77777777" w:rsidR="00DF01BD" w:rsidRDefault="00DF01BD" w:rsidP="00DF01BD">
      <w:pPr>
        <w:autoSpaceDE w:val="0"/>
        <w:autoSpaceDN w:val="0"/>
        <w:adjustRightInd w:val="0"/>
        <w:rPr>
          <w:rFonts w:asciiTheme="minorHAnsi" w:hAnsiTheme="minorHAnsi" w:cstheme="minorHAnsi"/>
          <w:color w:val="000000"/>
        </w:rPr>
      </w:pPr>
    </w:p>
    <w:p w14:paraId="1453594B" w14:textId="77777777"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 xml:space="preserve">Pour rappel, l’octroi du revenu d’intégration (RI) est régi par la loi sur le droit à l’intégration sociale. Contrairement à l’aide sociale, pour laquelle les CPAS disposent de plus de latitudes, </w:t>
      </w:r>
      <w:r w:rsidRPr="00AB3156">
        <w:rPr>
          <w:rFonts w:asciiTheme="minorHAnsi" w:hAnsiTheme="minorHAnsi" w:cstheme="minorHAnsi"/>
          <w:color w:val="000000"/>
        </w:rPr>
        <w:lastRenderedPageBreak/>
        <w:t>les conditions d’octroi sont clairement définies et garantissent davantage d’homogénéité dans la gestion des demandes.</w:t>
      </w:r>
    </w:p>
    <w:p w14:paraId="5C954E90" w14:textId="77777777" w:rsidR="00DF01BD" w:rsidRPr="00AB3156" w:rsidRDefault="00DF01BD" w:rsidP="00DF01BD">
      <w:pPr>
        <w:autoSpaceDE w:val="0"/>
        <w:autoSpaceDN w:val="0"/>
        <w:adjustRightInd w:val="0"/>
        <w:rPr>
          <w:rFonts w:asciiTheme="minorHAnsi" w:hAnsiTheme="minorHAnsi" w:cstheme="minorHAnsi"/>
          <w:color w:val="000000"/>
        </w:rPr>
      </w:pPr>
    </w:p>
    <w:p w14:paraId="66F3CC9E" w14:textId="6AD4B638"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 xml:space="preserve">En novembre 2016, deux importantes réformes ont été mises en place par le Gouvernement. D’abord, la réforme concernant le projet individualisé d’intégration sociale (P.I.I.S.). Le </w:t>
      </w:r>
      <w:r w:rsidR="00C41E74" w:rsidRPr="00AB3156">
        <w:rPr>
          <w:rFonts w:asciiTheme="minorHAnsi" w:hAnsiTheme="minorHAnsi" w:cstheme="minorHAnsi"/>
          <w:color w:val="000000"/>
        </w:rPr>
        <w:t>PIIS est</w:t>
      </w:r>
      <w:r w:rsidRPr="00AB3156">
        <w:rPr>
          <w:rFonts w:asciiTheme="minorHAnsi" w:hAnsiTheme="minorHAnsi" w:cstheme="minorHAnsi"/>
          <w:color w:val="000000"/>
        </w:rPr>
        <w:t xml:space="preserve"> un projet par lequel nous allons « contractualiser » l’aide octroyée. Son but est de favoriser</w:t>
      </w:r>
    </w:p>
    <w:p w14:paraId="31FDAF3A" w14:textId="50575243"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 xml:space="preserve">l’intégration sociale et l’insertion professionnelle. Nous pourrons y retrouver les attentes du CPAS envers le demandeur et ce à quoi il peut prétendre. En quelque sorte, il s’agit de « baliser » formellement l’intervention. Auparavant, sa rédaction n’était obligatoire que pour les personnes majeures de moins de 25 ans qui percevaient le revenu d’intégration. Pour </w:t>
      </w:r>
      <w:r w:rsidR="00C41E74" w:rsidRPr="00AB3156">
        <w:rPr>
          <w:rFonts w:asciiTheme="minorHAnsi" w:hAnsiTheme="minorHAnsi" w:cstheme="minorHAnsi"/>
          <w:color w:val="000000"/>
        </w:rPr>
        <w:t>les autres</w:t>
      </w:r>
      <w:r w:rsidRPr="00AB3156">
        <w:rPr>
          <w:rFonts w:asciiTheme="minorHAnsi" w:hAnsiTheme="minorHAnsi" w:cstheme="minorHAnsi"/>
          <w:color w:val="000000"/>
        </w:rPr>
        <w:t xml:space="preserve">, son utilisation était laissée à l’appréciation des assistants sociaux. </w:t>
      </w:r>
    </w:p>
    <w:p w14:paraId="6C381823" w14:textId="77777777" w:rsidR="00DF01BD" w:rsidRPr="00AB3156" w:rsidRDefault="00DF01BD" w:rsidP="00DF01BD">
      <w:pPr>
        <w:autoSpaceDE w:val="0"/>
        <w:autoSpaceDN w:val="0"/>
        <w:adjustRightInd w:val="0"/>
        <w:rPr>
          <w:rFonts w:asciiTheme="minorHAnsi" w:hAnsiTheme="minorHAnsi" w:cstheme="minorHAnsi"/>
          <w:color w:val="000000"/>
        </w:rPr>
      </w:pPr>
    </w:p>
    <w:p w14:paraId="3F02EF46" w14:textId="158647A8"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 xml:space="preserve">Aujourd’hui, </w:t>
      </w:r>
      <w:r w:rsidR="00C41E74" w:rsidRPr="00AB3156">
        <w:rPr>
          <w:rFonts w:asciiTheme="minorHAnsi" w:hAnsiTheme="minorHAnsi" w:cstheme="minorHAnsi"/>
          <w:color w:val="000000"/>
        </w:rPr>
        <w:t>le gouvernement</w:t>
      </w:r>
      <w:r w:rsidRPr="00AB3156">
        <w:rPr>
          <w:rFonts w:asciiTheme="minorHAnsi" w:hAnsiTheme="minorHAnsi" w:cstheme="minorHAnsi"/>
          <w:color w:val="000000"/>
        </w:rPr>
        <w:t xml:space="preserve"> oblige de recourir au PIIS lors de chaque octroi d’un droit à l’intégration (sauf particularité ou raison d’équité)</w:t>
      </w:r>
      <w:r w:rsidRPr="00AB3156">
        <w:rPr>
          <w:rStyle w:val="Appelnotedebasdep"/>
          <w:rFonts w:asciiTheme="minorHAnsi" w:hAnsiTheme="minorHAnsi" w:cstheme="minorHAnsi"/>
          <w:color w:val="000000"/>
        </w:rPr>
        <w:footnoteReference w:id="7"/>
      </w:r>
      <w:r w:rsidRPr="00AB3156">
        <w:rPr>
          <w:rFonts w:asciiTheme="minorHAnsi" w:hAnsiTheme="minorHAnsi" w:cstheme="minorHAnsi"/>
          <w:color w:val="000000"/>
        </w:rPr>
        <w:t>.</w:t>
      </w:r>
    </w:p>
    <w:p w14:paraId="6EA2344E" w14:textId="77777777" w:rsidR="00DF01BD" w:rsidRPr="00AB3156" w:rsidRDefault="00DF01BD" w:rsidP="00DF01BD">
      <w:pPr>
        <w:autoSpaceDE w:val="0"/>
        <w:autoSpaceDN w:val="0"/>
        <w:adjustRightInd w:val="0"/>
        <w:rPr>
          <w:rFonts w:asciiTheme="minorHAnsi" w:hAnsiTheme="minorHAnsi" w:cstheme="minorHAnsi"/>
          <w:color w:val="000000"/>
        </w:rPr>
      </w:pPr>
      <w:r w:rsidRPr="00AB3156">
        <w:rPr>
          <w:rFonts w:asciiTheme="minorHAnsi" w:hAnsiTheme="minorHAnsi" w:cstheme="minorHAnsi"/>
          <w:color w:val="000000"/>
        </w:rPr>
        <w:t>Nous sommes également tenus de rédiger pour chaque bénéficiaire un « bilan social ». Il s’agit de faire le tour de différents items (ressources, scolarité, logement, emploi, santé, …) et de les indiquer au sein du rapport. Il est évident que la plupart des assistants sociaux travaillaient déjà en développant une « vision globale » de la situation.</w:t>
      </w:r>
      <w:r>
        <w:rPr>
          <w:rFonts w:asciiTheme="minorHAnsi" w:hAnsiTheme="minorHAnsi" w:cstheme="minorHAnsi"/>
          <w:color w:val="000000"/>
        </w:rPr>
        <w:t xml:space="preserve"> Le service du SIS s’emploie à ces obligations.</w:t>
      </w:r>
    </w:p>
    <w:p w14:paraId="5FBD9968" w14:textId="77777777" w:rsidR="00DF01BD" w:rsidRPr="00AB3156" w:rsidRDefault="00DF01BD" w:rsidP="00DF01BD">
      <w:pPr>
        <w:autoSpaceDE w:val="0"/>
        <w:autoSpaceDN w:val="0"/>
        <w:adjustRightInd w:val="0"/>
        <w:rPr>
          <w:rFonts w:asciiTheme="minorHAnsi" w:hAnsiTheme="minorHAnsi" w:cstheme="minorHAnsi"/>
          <w:color w:val="000000"/>
        </w:rPr>
      </w:pPr>
    </w:p>
    <w:p w14:paraId="07B31B67" w14:textId="77777777" w:rsidR="00DF01BD" w:rsidRPr="00AB3156" w:rsidRDefault="00DF01BD" w:rsidP="00DF01BD">
      <w:pPr>
        <w:autoSpaceDE w:val="0"/>
        <w:autoSpaceDN w:val="0"/>
        <w:adjustRightInd w:val="0"/>
        <w:rPr>
          <w:rFonts w:asciiTheme="minorHAnsi" w:hAnsiTheme="minorHAnsi" w:cstheme="minorHAnsi"/>
        </w:rPr>
      </w:pPr>
      <w:r w:rsidRPr="00AB3156">
        <w:rPr>
          <w:rFonts w:asciiTheme="minorHAnsi" w:hAnsiTheme="minorHAnsi" w:cstheme="minorHAnsi"/>
          <w:color w:val="000000"/>
        </w:rPr>
        <w:t>Nous souhaitons que les droits et devoirs liés à l’octroi du RI soient les mêmes pour chaque</w:t>
      </w:r>
      <w:r>
        <w:rPr>
          <w:rFonts w:asciiTheme="minorHAnsi" w:hAnsiTheme="minorHAnsi" w:cstheme="minorHAnsi"/>
          <w:color w:val="000000"/>
        </w:rPr>
        <w:t xml:space="preserve"> </w:t>
      </w:r>
      <w:r w:rsidRPr="00AB3156">
        <w:rPr>
          <w:rFonts w:asciiTheme="minorHAnsi" w:hAnsiTheme="minorHAnsi" w:cstheme="minorHAnsi"/>
          <w:color w:val="000000"/>
        </w:rPr>
        <w:t>bénéficiaire en ne niant pas les particularités de chacun. En équipe, nous travaillons régulièrement pour avoir un traitement de la demande qui puisse être commun à tous les assistants sociaux. Ceci passe par la construction collective d’un cadre d’intervention. Nous essayons d’échanger sur certaines situations afin de développer un même régime d’action ou de proposition d’octroi des aides. Par-delà, nous essayons de promouvoir plus d’équité entre nos bénéficiaires.</w:t>
      </w:r>
    </w:p>
    <w:p w14:paraId="7D2EF21D" w14:textId="77777777" w:rsidR="00DF01BD" w:rsidRDefault="00DF01BD" w:rsidP="00DF01BD"/>
    <w:p w14:paraId="0D0B4F7B" w14:textId="77777777" w:rsidR="00DF01BD" w:rsidRPr="00F7087F" w:rsidRDefault="00DF01BD" w:rsidP="00DF01BD">
      <w:pPr>
        <w:pStyle w:val="Titre3"/>
      </w:pPr>
      <w:r w:rsidRPr="00F7087F">
        <w:t>Le cadre général d’intervention</w:t>
      </w:r>
    </w:p>
    <w:p w14:paraId="1AB9AD8E" w14:textId="34562047" w:rsidR="00DF01BD" w:rsidRPr="00FC3A57" w:rsidRDefault="00126ACF" w:rsidP="00DF01BD">
      <w:r>
        <w:t>L’année 2024 a permis de confirmer les différentes procédures développées les années précédentes, en vue de meilleures accompagnements des bénéficiaires et d’une gestion saine des avoirs locales.</w:t>
      </w:r>
    </w:p>
    <w:p w14:paraId="6043DDA7" w14:textId="77777777" w:rsidR="00DF01BD" w:rsidRPr="00FC3A57" w:rsidRDefault="00DF01BD" w:rsidP="00DF01BD"/>
    <w:p w14:paraId="269B2AEF" w14:textId="09545960" w:rsidR="00DF01BD" w:rsidRPr="00FC3A57" w:rsidRDefault="00C1284E" w:rsidP="00DF01BD">
      <w:r>
        <w:t>L’ensemble de l’équipe sociale et administrative</w:t>
      </w:r>
      <w:r w:rsidR="00DF01BD" w:rsidRPr="00FC3A57">
        <w:t xml:space="preserve"> travaill</w:t>
      </w:r>
      <w:r>
        <w:t>e</w:t>
      </w:r>
      <w:r w:rsidR="00DF01BD" w:rsidRPr="00FC3A57">
        <w:t xml:space="preserve"> </w:t>
      </w:r>
      <w:r>
        <w:t>en pleine collaboration</w:t>
      </w:r>
      <w:r w:rsidR="00DF01BD" w:rsidRPr="00FC3A57">
        <w:t xml:space="preserve"> afin de </w:t>
      </w:r>
      <w:r w:rsidR="00126ACF">
        <w:t>suivre</w:t>
      </w:r>
      <w:r w:rsidR="00DF01BD" w:rsidRPr="00FC3A57">
        <w:t xml:space="preserve"> des processus généraux concernant la tenue des dossiers. </w:t>
      </w:r>
      <w:r>
        <w:t>Il est également</w:t>
      </w:r>
      <w:r w:rsidR="00DF01BD" w:rsidRPr="00FC3A57">
        <w:t xml:space="preserve"> donner la possibilité aux assistantes sociales de pouvoir se spécialiser dans des matières spécifiques comme l’énergie, la gestion des comptes de guidance, l’insertion socio professionnelle.</w:t>
      </w:r>
    </w:p>
    <w:p w14:paraId="29CACF71" w14:textId="77777777" w:rsidR="00DF01BD" w:rsidRPr="00FC3A57" w:rsidRDefault="00DF01BD" w:rsidP="00DF01BD"/>
    <w:p w14:paraId="6484F9DD" w14:textId="524901D6" w:rsidR="00DF01BD" w:rsidRDefault="00DF01BD" w:rsidP="00DF01BD">
      <w:r w:rsidRPr="00FC3A57">
        <w:t>En collaboration avec la hiérarchie, l’ensemble des profils de fonctions</w:t>
      </w:r>
      <w:r w:rsidR="00126ACF">
        <w:t xml:space="preserve"> a été revue</w:t>
      </w:r>
      <w:r w:rsidRPr="00FC3A57">
        <w:t>. Cela nous a permis de clarifier le rôle de chacun</w:t>
      </w:r>
      <w:r w:rsidR="00126ACF">
        <w:t xml:space="preserve"> et d’établir des entretiens de fonctionnements réguliers, visant à améliorer continuellement les services et soutenir le personnel.</w:t>
      </w:r>
    </w:p>
    <w:p w14:paraId="5C728EFE" w14:textId="77777777" w:rsidR="00DF01BD" w:rsidRDefault="00DF01BD" w:rsidP="00DF01BD"/>
    <w:p w14:paraId="31E47BD8" w14:textId="3296D6DC" w:rsidR="00DF01BD" w:rsidRDefault="00DF01BD" w:rsidP="00DF01BD">
      <w:r>
        <w:t xml:space="preserve">Les actions des travailleuses sociales sont </w:t>
      </w:r>
      <w:r w:rsidR="005B68DF">
        <w:t>dirigées</w:t>
      </w:r>
      <w:r>
        <w:t xml:space="preserve"> par</w:t>
      </w:r>
      <w:r w:rsidRPr="00AB3156">
        <w:t xml:space="preserve"> 3 axes principaux :</w:t>
      </w:r>
    </w:p>
    <w:p w14:paraId="6454442B" w14:textId="77777777" w:rsidR="00655AE4" w:rsidRPr="00AB3156" w:rsidRDefault="00655AE4" w:rsidP="00DF01BD"/>
    <w:p w14:paraId="4DC7F8E0" w14:textId="5EBC83F9" w:rsidR="00DF01BD" w:rsidRPr="00655AE4" w:rsidRDefault="00DF01BD" w:rsidP="00BB001D">
      <w:pPr>
        <w:pStyle w:val="Paragraphedeliste"/>
        <w:numPr>
          <w:ilvl w:val="0"/>
          <w:numId w:val="19"/>
        </w:numPr>
        <w:jc w:val="both"/>
        <w:rPr>
          <w:sz w:val="24"/>
          <w:szCs w:val="24"/>
        </w:rPr>
      </w:pPr>
      <w:r w:rsidRPr="00655AE4">
        <w:rPr>
          <w:sz w:val="24"/>
          <w:szCs w:val="24"/>
        </w:rPr>
        <w:lastRenderedPageBreak/>
        <w:t xml:space="preserve">La notion de droit résiduaire. Le recours à l’aide du CPAS étant le « dernier » recours, nos assistants sociaux travaillent à faire valoir les droits des usagers dans les différentes instances, notamment, les allocations de chômage, les indemnités mutuelles, la pension alimentaire, les allocations d’handicap en collaboration avec le service social communal, … Lorsqu’un droit est constaté, nous appliquons rigoureusement la loi </w:t>
      </w:r>
      <w:r w:rsidR="0071111A" w:rsidRPr="00655AE4">
        <w:rPr>
          <w:sz w:val="24"/>
          <w:szCs w:val="24"/>
        </w:rPr>
        <w:t>et accompagnons</w:t>
      </w:r>
      <w:r w:rsidRPr="00655AE4">
        <w:rPr>
          <w:sz w:val="24"/>
          <w:szCs w:val="24"/>
        </w:rPr>
        <w:t>/obligeons l’intéressé à le faire valoir. Cet accompagnement/obligation est nécessaire et se traduit dans le montant des aides octroyées ;</w:t>
      </w:r>
    </w:p>
    <w:p w14:paraId="0BA3889D" w14:textId="77777777" w:rsidR="00DF01BD" w:rsidRPr="00AB3156" w:rsidRDefault="00DF01BD" w:rsidP="00DF01BD">
      <w:pPr>
        <w:pStyle w:val="Paragraphedeliste"/>
        <w:ind w:left="360"/>
        <w:jc w:val="both"/>
        <w:rPr>
          <w:sz w:val="24"/>
          <w:szCs w:val="24"/>
        </w:rPr>
      </w:pPr>
    </w:p>
    <w:p w14:paraId="1BBC9D58" w14:textId="77777777" w:rsidR="00DF01BD" w:rsidRDefault="00DF01BD" w:rsidP="00BB001D">
      <w:pPr>
        <w:pStyle w:val="Paragraphedeliste"/>
        <w:numPr>
          <w:ilvl w:val="0"/>
          <w:numId w:val="19"/>
        </w:numPr>
        <w:jc w:val="both"/>
        <w:rPr>
          <w:sz w:val="24"/>
          <w:szCs w:val="24"/>
        </w:rPr>
      </w:pPr>
      <w:r w:rsidRPr="00AB3156">
        <w:rPr>
          <w:sz w:val="24"/>
          <w:szCs w:val="24"/>
        </w:rPr>
        <w:t>La pratique d’un suivi régulier qui influence également la durée d’octroi du revenu d’intégration et par conséquent nos dépenses totales. Par ce suivi, nos assistants sociaux essaient de remettre le bénéficiaire dans une démarche de construction du futur (trouver/donner des perspectives) et d’autonomisation. Par la recherche d’emploi et/ou de formation appropriée à la situation de la personne, nous parvenons à redonner une dynamique positive qui, dans certains cas, débouche sur un retour vers le marché de l’emploi (ou la réouverture d’un autre droit)</w:t>
      </w:r>
      <w:r w:rsidRPr="00AB3156">
        <w:rPr>
          <w:rStyle w:val="Appelnotedebasdep"/>
          <w:sz w:val="24"/>
          <w:szCs w:val="24"/>
        </w:rPr>
        <w:footnoteReference w:id="8"/>
      </w:r>
      <w:r w:rsidRPr="00AB3156">
        <w:rPr>
          <w:sz w:val="24"/>
          <w:szCs w:val="24"/>
        </w:rPr>
        <w:t xml:space="preserve"> ;</w:t>
      </w:r>
    </w:p>
    <w:p w14:paraId="2DECF630" w14:textId="77777777" w:rsidR="00DF01BD" w:rsidRPr="00E824A9" w:rsidRDefault="00DF01BD" w:rsidP="00DF01BD">
      <w:pPr>
        <w:pStyle w:val="Paragraphedeliste"/>
        <w:ind w:left="360"/>
        <w:jc w:val="both"/>
        <w:rPr>
          <w:sz w:val="24"/>
          <w:szCs w:val="24"/>
        </w:rPr>
      </w:pPr>
    </w:p>
    <w:p w14:paraId="76AD5245" w14:textId="77777777" w:rsidR="00DF01BD" w:rsidRPr="00FC3A57" w:rsidRDefault="00DF01BD" w:rsidP="00BB001D">
      <w:pPr>
        <w:pStyle w:val="Paragraphedeliste"/>
        <w:numPr>
          <w:ilvl w:val="0"/>
          <w:numId w:val="19"/>
        </w:numPr>
        <w:jc w:val="both"/>
        <w:rPr>
          <w:sz w:val="24"/>
          <w:szCs w:val="24"/>
        </w:rPr>
      </w:pPr>
      <w:r w:rsidRPr="00AB3156">
        <w:rPr>
          <w:sz w:val="24"/>
          <w:szCs w:val="24"/>
        </w:rPr>
        <w:t>Une étroite collaboration avec le</w:t>
      </w:r>
      <w:r>
        <w:rPr>
          <w:sz w:val="24"/>
          <w:szCs w:val="24"/>
        </w:rPr>
        <w:t>s</w:t>
      </w:r>
      <w:r w:rsidRPr="00AB3156">
        <w:rPr>
          <w:sz w:val="24"/>
          <w:szCs w:val="24"/>
        </w:rPr>
        <w:t xml:space="preserve"> service</w:t>
      </w:r>
      <w:r>
        <w:rPr>
          <w:sz w:val="24"/>
          <w:szCs w:val="24"/>
        </w:rPr>
        <w:t>s</w:t>
      </w:r>
      <w:r w:rsidRPr="00AB3156">
        <w:rPr>
          <w:sz w:val="24"/>
          <w:szCs w:val="24"/>
        </w:rPr>
        <w:t xml:space="preserve"> d’insertion</w:t>
      </w:r>
      <w:r>
        <w:rPr>
          <w:sz w:val="24"/>
          <w:szCs w:val="24"/>
        </w:rPr>
        <w:t xml:space="preserve"> sociale</w:t>
      </w:r>
      <w:r w:rsidRPr="00AB3156">
        <w:rPr>
          <w:sz w:val="24"/>
          <w:szCs w:val="24"/>
        </w:rPr>
        <w:t xml:space="preserve"> </w:t>
      </w:r>
      <w:r>
        <w:rPr>
          <w:sz w:val="24"/>
          <w:szCs w:val="24"/>
        </w:rPr>
        <w:t xml:space="preserve">et d’insertion </w:t>
      </w:r>
      <w:r w:rsidRPr="00AB3156">
        <w:rPr>
          <w:sz w:val="24"/>
          <w:szCs w:val="24"/>
        </w:rPr>
        <w:t>socioprofessionnelle. De manière très fréquente, des réunions ont lieu entre les services afin d’examiner les différentes possibilités dont disposent les usagers.</w:t>
      </w:r>
    </w:p>
    <w:p w14:paraId="723A222A" w14:textId="77777777" w:rsidR="00DF01BD" w:rsidRPr="00FC3A57" w:rsidRDefault="00DF01BD" w:rsidP="00DF01BD">
      <w:r w:rsidRPr="00FC3A57">
        <w:t>Un travail global a également été réalisé sur le processus de l’enquête social. L’ensemble des formulaires ont été revus dans une démarche de co-construction, permettant à l’équipe de s’approprier un matériel de qualité pour être soutenue dans son travail quotidien.</w:t>
      </w:r>
    </w:p>
    <w:p w14:paraId="3B3DA443" w14:textId="77777777" w:rsidR="00DF01BD" w:rsidRPr="005D3F61" w:rsidRDefault="00DF01BD" w:rsidP="00DF01BD"/>
    <w:p w14:paraId="46D373AF" w14:textId="77777777" w:rsidR="00DF01BD" w:rsidRPr="00140971" w:rsidRDefault="00DF01BD" w:rsidP="00DF01BD">
      <w:pPr>
        <w:pStyle w:val="Titre3"/>
      </w:pPr>
      <w:r w:rsidRPr="00140971">
        <w:t>Analyse des décisions concernant le droit à l’intégration</w:t>
      </w:r>
    </w:p>
    <w:p w14:paraId="3909D625" w14:textId="77777777" w:rsidR="00DF01BD" w:rsidRDefault="00DF01BD" w:rsidP="00DF01BD"/>
    <w:p w14:paraId="49690D8D" w14:textId="77777777" w:rsidR="00DF01BD" w:rsidRPr="00FC0E1A" w:rsidRDefault="00DF01BD" w:rsidP="00DF01BD">
      <w:r w:rsidRPr="00FC0E1A">
        <w:t>Concernant le volume des aides, en 202</w:t>
      </w:r>
      <w:r>
        <w:t>3</w:t>
      </w:r>
      <w:r w:rsidRPr="00FC0E1A">
        <w:t>, le nombre de décisions concernant une demande</w:t>
      </w:r>
    </w:p>
    <w:p w14:paraId="5E39B855" w14:textId="5E31E7EB" w:rsidR="00DF01BD" w:rsidRDefault="00DF01BD" w:rsidP="00DF01BD">
      <w:pPr>
        <w:rPr>
          <w:b/>
          <w:bCs/>
        </w:rPr>
      </w:pPr>
      <w:r w:rsidRPr="00FC0E1A">
        <w:t xml:space="preserve">de revenu d’intégration (toutes catégories) </w:t>
      </w:r>
      <w:r>
        <w:t xml:space="preserve">diminue </w:t>
      </w:r>
      <w:r w:rsidR="002B1EB8">
        <w:t>fortement</w:t>
      </w:r>
      <w:r>
        <w:t xml:space="preserve"> </w:t>
      </w:r>
      <w:r w:rsidRPr="00FC0E1A">
        <w:t xml:space="preserve">avec </w:t>
      </w:r>
      <w:r w:rsidR="002B1EB8" w:rsidRPr="002B1EB8">
        <w:t>398</w:t>
      </w:r>
      <w:r w:rsidRPr="002B1EB8">
        <w:t xml:space="preserve"> décisions en 202</w:t>
      </w:r>
      <w:r w:rsidR="002B1EB8" w:rsidRPr="002B1EB8">
        <w:t>4</w:t>
      </w:r>
      <w:r w:rsidRPr="002B1EB8">
        <w:t xml:space="preserve"> pour 4</w:t>
      </w:r>
      <w:r w:rsidR="002B1EB8" w:rsidRPr="002B1EB8">
        <w:t>56</w:t>
      </w:r>
      <w:r w:rsidRPr="002B1EB8">
        <w:t xml:space="preserve"> décisions en 202</w:t>
      </w:r>
      <w:r w:rsidR="002B1EB8" w:rsidRPr="002B1EB8">
        <w:t>3</w:t>
      </w:r>
      <w:r w:rsidRPr="002B1EB8">
        <w:t>.</w:t>
      </w:r>
    </w:p>
    <w:p w14:paraId="6761741C" w14:textId="77777777" w:rsidR="00DF01BD" w:rsidRDefault="00DF01BD" w:rsidP="00DF01BD"/>
    <w:tbl>
      <w:tblPr>
        <w:tblStyle w:val="Grilledutableau"/>
        <w:tblW w:w="5000" w:type="pct"/>
        <w:tblLook w:val="04A0" w:firstRow="1" w:lastRow="0" w:firstColumn="1" w:lastColumn="0" w:noHBand="0" w:noVBand="1"/>
      </w:tblPr>
      <w:tblGrid>
        <w:gridCol w:w="1062"/>
        <w:gridCol w:w="901"/>
        <w:gridCol w:w="901"/>
        <w:gridCol w:w="1035"/>
        <w:gridCol w:w="1035"/>
        <w:gridCol w:w="1035"/>
        <w:gridCol w:w="1033"/>
        <w:gridCol w:w="1031"/>
        <w:gridCol w:w="1029"/>
      </w:tblGrid>
      <w:tr w:rsidR="0073484E" w14:paraId="0AA84D7D" w14:textId="21CF7823" w:rsidTr="0073484E">
        <w:tc>
          <w:tcPr>
            <w:tcW w:w="586" w:type="pct"/>
          </w:tcPr>
          <w:p w14:paraId="20B05135" w14:textId="77777777" w:rsidR="0073484E" w:rsidRDefault="0073484E" w:rsidP="00E106AB"/>
        </w:tc>
        <w:tc>
          <w:tcPr>
            <w:tcW w:w="2136" w:type="pct"/>
            <w:gridSpan w:val="4"/>
          </w:tcPr>
          <w:p w14:paraId="4B68B843" w14:textId="3BC23DAD" w:rsidR="0073484E" w:rsidRDefault="0073484E" w:rsidP="00E106AB">
            <w:pPr>
              <w:rPr>
                <w:u w:val="single"/>
              </w:rPr>
            </w:pPr>
            <w:r w:rsidRPr="00561321">
              <w:rPr>
                <w:u w:val="single"/>
              </w:rPr>
              <w:t>Décisions</w:t>
            </w:r>
            <w:r>
              <w:rPr>
                <w:u w:val="single"/>
              </w:rPr>
              <w:t xml:space="preserve"> d’octroi</w:t>
            </w:r>
          </w:p>
        </w:tc>
        <w:tc>
          <w:tcPr>
            <w:tcW w:w="2278" w:type="pct"/>
            <w:gridSpan w:val="4"/>
          </w:tcPr>
          <w:p w14:paraId="2F408DDD" w14:textId="3CDCCC2C" w:rsidR="0073484E" w:rsidRDefault="0073484E" w:rsidP="00E106AB">
            <w:pPr>
              <w:rPr>
                <w:u w:val="single"/>
              </w:rPr>
            </w:pPr>
            <w:r>
              <w:rPr>
                <w:u w:val="single"/>
              </w:rPr>
              <w:t>Nb de révisions/prolongations</w:t>
            </w:r>
          </w:p>
        </w:tc>
      </w:tr>
      <w:tr w:rsidR="00C81FF7" w14:paraId="5968873D" w14:textId="0264907F" w:rsidTr="00C81FF7">
        <w:tc>
          <w:tcPr>
            <w:tcW w:w="586" w:type="pct"/>
          </w:tcPr>
          <w:p w14:paraId="75B1669C" w14:textId="77777777" w:rsidR="00C81FF7" w:rsidRDefault="00C81FF7" w:rsidP="00E106AB"/>
        </w:tc>
        <w:tc>
          <w:tcPr>
            <w:tcW w:w="497" w:type="pct"/>
          </w:tcPr>
          <w:p w14:paraId="31BA6356" w14:textId="77777777" w:rsidR="00C81FF7" w:rsidRPr="00561321" w:rsidRDefault="00C81FF7" w:rsidP="00E106AB">
            <w:pPr>
              <w:rPr>
                <w:u w:val="single"/>
              </w:rPr>
            </w:pPr>
            <w:r w:rsidRPr="00561321">
              <w:rPr>
                <w:u w:val="single"/>
              </w:rPr>
              <w:t>2021</w:t>
            </w:r>
          </w:p>
        </w:tc>
        <w:tc>
          <w:tcPr>
            <w:tcW w:w="497" w:type="pct"/>
          </w:tcPr>
          <w:p w14:paraId="5681AD09" w14:textId="77777777" w:rsidR="00C81FF7" w:rsidRPr="00561321" w:rsidRDefault="00C81FF7" w:rsidP="00E106AB">
            <w:pPr>
              <w:rPr>
                <w:u w:val="single"/>
              </w:rPr>
            </w:pPr>
            <w:r w:rsidRPr="00561321">
              <w:rPr>
                <w:u w:val="single"/>
              </w:rPr>
              <w:t>2022</w:t>
            </w:r>
          </w:p>
        </w:tc>
        <w:tc>
          <w:tcPr>
            <w:tcW w:w="571" w:type="pct"/>
          </w:tcPr>
          <w:p w14:paraId="47D82775" w14:textId="77777777" w:rsidR="00C81FF7" w:rsidRDefault="00C81FF7" w:rsidP="00E106AB">
            <w:pPr>
              <w:rPr>
                <w:u w:val="single"/>
              </w:rPr>
            </w:pPr>
            <w:r>
              <w:rPr>
                <w:u w:val="single"/>
              </w:rPr>
              <w:t>2023</w:t>
            </w:r>
          </w:p>
        </w:tc>
        <w:tc>
          <w:tcPr>
            <w:tcW w:w="571" w:type="pct"/>
          </w:tcPr>
          <w:p w14:paraId="37A47196" w14:textId="2A5C1B6B" w:rsidR="00C81FF7" w:rsidRDefault="00C81FF7" w:rsidP="00E106AB">
            <w:pPr>
              <w:rPr>
                <w:u w:val="single"/>
              </w:rPr>
            </w:pPr>
            <w:r>
              <w:rPr>
                <w:u w:val="single"/>
              </w:rPr>
              <w:t>2024</w:t>
            </w:r>
          </w:p>
        </w:tc>
        <w:tc>
          <w:tcPr>
            <w:tcW w:w="571" w:type="pct"/>
          </w:tcPr>
          <w:p w14:paraId="4A6E90A4" w14:textId="694C8558" w:rsidR="00C81FF7" w:rsidRPr="00561321" w:rsidRDefault="00C81FF7" w:rsidP="00E106AB">
            <w:pPr>
              <w:rPr>
                <w:u w:val="single"/>
              </w:rPr>
            </w:pPr>
            <w:r>
              <w:rPr>
                <w:u w:val="single"/>
              </w:rPr>
              <w:t>2021</w:t>
            </w:r>
          </w:p>
        </w:tc>
        <w:tc>
          <w:tcPr>
            <w:tcW w:w="570" w:type="pct"/>
          </w:tcPr>
          <w:p w14:paraId="0EAFB4F4" w14:textId="77777777" w:rsidR="00C81FF7" w:rsidRPr="00561321" w:rsidRDefault="00C81FF7" w:rsidP="00E106AB">
            <w:pPr>
              <w:rPr>
                <w:u w:val="single"/>
              </w:rPr>
            </w:pPr>
            <w:r>
              <w:rPr>
                <w:u w:val="single"/>
              </w:rPr>
              <w:t>2022</w:t>
            </w:r>
          </w:p>
        </w:tc>
        <w:tc>
          <w:tcPr>
            <w:tcW w:w="569" w:type="pct"/>
          </w:tcPr>
          <w:p w14:paraId="05BDB229" w14:textId="77777777" w:rsidR="00C81FF7" w:rsidRDefault="00C81FF7" w:rsidP="00E106AB">
            <w:pPr>
              <w:rPr>
                <w:u w:val="single"/>
              </w:rPr>
            </w:pPr>
            <w:r>
              <w:rPr>
                <w:u w:val="single"/>
              </w:rPr>
              <w:t>2023</w:t>
            </w:r>
          </w:p>
        </w:tc>
        <w:tc>
          <w:tcPr>
            <w:tcW w:w="568" w:type="pct"/>
          </w:tcPr>
          <w:p w14:paraId="670810C8" w14:textId="676A752B" w:rsidR="00C81FF7" w:rsidRDefault="00C81FF7" w:rsidP="00E106AB">
            <w:pPr>
              <w:rPr>
                <w:u w:val="single"/>
              </w:rPr>
            </w:pPr>
            <w:r>
              <w:rPr>
                <w:u w:val="single"/>
              </w:rPr>
              <w:t>2024</w:t>
            </w:r>
          </w:p>
        </w:tc>
      </w:tr>
      <w:tr w:rsidR="00C60CDA" w14:paraId="5A625167" w14:textId="77D333F4" w:rsidTr="00C81FF7">
        <w:tc>
          <w:tcPr>
            <w:tcW w:w="586" w:type="pct"/>
          </w:tcPr>
          <w:p w14:paraId="1A191FC8" w14:textId="77777777" w:rsidR="00C60CDA" w:rsidRDefault="00C60CDA" w:rsidP="00E106AB">
            <w:r>
              <w:t>RI 55%</w:t>
            </w:r>
            <w:r>
              <w:rPr>
                <w:rStyle w:val="Appelnotedebasdep"/>
              </w:rPr>
              <w:footnoteReference w:id="9"/>
            </w:r>
            <w:r>
              <w:t xml:space="preserve"> inscrit pop</w:t>
            </w:r>
          </w:p>
        </w:tc>
        <w:tc>
          <w:tcPr>
            <w:tcW w:w="497" w:type="pct"/>
          </w:tcPr>
          <w:p w14:paraId="50E4EF5B" w14:textId="77777777" w:rsidR="00C60CDA" w:rsidRDefault="00C60CDA" w:rsidP="00E106AB">
            <w:r>
              <w:t>50</w:t>
            </w:r>
          </w:p>
        </w:tc>
        <w:tc>
          <w:tcPr>
            <w:tcW w:w="497" w:type="pct"/>
          </w:tcPr>
          <w:p w14:paraId="79BF5CA2" w14:textId="77777777" w:rsidR="00C60CDA" w:rsidRDefault="00C60CDA" w:rsidP="00E106AB">
            <w:r>
              <w:t>55</w:t>
            </w:r>
          </w:p>
        </w:tc>
        <w:tc>
          <w:tcPr>
            <w:tcW w:w="571" w:type="pct"/>
          </w:tcPr>
          <w:p w14:paraId="3D51A63E" w14:textId="77777777" w:rsidR="00C60CDA" w:rsidRPr="00A42B4A" w:rsidRDefault="00C60CDA" w:rsidP="00E106AB">
            <w:r w:rsidRPr="00B14752">
              <w:t>53</w:t>
            </w:r>
          </w:p>
        </w:tc>
        <w:tc>
          <w:tcPr>
            <w:tcW w:w="571" w:type="pct"/>
          </w:tcPr>
          <w:p w14:paraId="366B7ADF" w14:textId="286DBECC" w:rsidR="00C60CDA" w:rsidRPr="00A42B4A" w:rsidRDefault="00EB37F7" w:rsidP="00E106AB">
            <w:r>
              <w:t>59</w:t>
            </w:r>
          </w:p>
        </w:tc>
        <w:tc>
          <w:tcPr>
            <w:tcW w:w="571" w:type="pct"/>
            <w:vMerge w:val="restart"/>
          </w:tcPr>
          <w:p w14:paraId="006367E0" w14:textId="4A90F749" w:rsidR="00C60CDA" w:rsidRDefault="00C60CDA" w:rsidP="00E106AB">
            <w:r w:rsidRPr="00A42B4A">
              <w:t>31</w:t>
            </w:r>
            <w:r>
              <w:t>7</w:t>
            </w:r>
          </w:p>
        </w:tc>
        <w:tc>
          <w:tcPr>
            <w:tcW w:w="570" w:type="pct"/>
            <w:vMerge w:val="restart"/>
          </w:tcPr>
          <w:p w14:paraId="0094BD91" w14:textId="77777777" w:rsidR="00C60CDA" w:rsidRDefault="00C60CDA" w:rsidP="00E106AB">
            <w:r w:rsidRPr="00E84330">
              <w:t>26</w:t>
            </w:r>
            <w:r>
              <w:t>2</w:t>
            </w:r>
          </w:p>
        </w:tc>
        <w:tc>
          <w:tcPr>
            <w:tcW w:w="569" w:type="pct"/>
            <w:vMerge w:val="restart"/>
          </w:tcPr>
          <w:p w14:paraId="65391833" w14:textId="77777777" w:rsidR="00C60CDA" w:rsidRPr="00E84330" w:rsidRDefault="00C60CDA" w:rsidP="00E106AB">
            <w:r w:rsidRPr="001506A3">
              <w:t>26</w:t>
            </w:r>
            <w:r>
              <w:t>3</w:t>
            </w:r>
          </w:p>
        </w:tc>
        <w:tc>
          <w:tcPr>
            <w:tcW w:w="568" w:type="pct"/>
            <w:vMerge w:val="restart"/>
          </w:tcPr>
          <w:p w14:paraId="7C7CFDC4" w14:textId="2543F2EC" w:rsidR="00C60CDA" w:rsidRPr="001506A3" w:rsidRDefault="00AD6F3C" w:rsidP="00E106AB">
            <w:r w:rsidRPr="00AD6F3C">
              <w:t>203</w:t>
            </w:r>
          </w:p>
        </w:tc>
      </w:tr>
      <w:tr w:rsidR="00C60CDA" w14:paraId="58001C5C" w14:textId="38D3B605" w:rsidTr="00C81FF7">
        <w:tc>
          <w:tcPr>
            <w:tcW w:w="586" w:type="pct"/>
          </w:tcPr>
          <w:p w14:paraId="08D9B8A9" w14:textId="77777777" w:rsidR="00C60CDA" w:rsidRDefault="00C60CDA" w:rsidP="00E106AB">
            <w:r>
              <w:t>RI 65% étudiant</w:t>
            </w:r>
          </w:p>
        </w:tc>
        <w:tc>
          <w:tcPr>
            <w:tcW w:w="497" w:type="pct"/>
          </w:tcPr>
          <w:p w14:paraId="238DCF83" w14:textId="77777777" w:rsidR="00C60CDA" w:rsidRDefault="00C60CDA" w:rsidP="00E106AB">
            <w:r>
              <w:t>23</w:t>
            </w:r>
          </w:p>
        </w:tc>
        <w:tc>
          <w:tcPr>
            <w:tcW w:w="497" w:type="pct"/>
          </w:tcPr>
          <w:p w14:paraId="125E9D33" w14:textId="77777777" w:rsidR="00C60CDA" w:rsidRDefault="00C60CDA" w:rsidP="00E106AB">
            <w:r>
              <w:t>11</w:t>
            </w:r>
          </w:p>
        </w:tc>
        <w:tc>
          <w:tcPr>
            <w:tcW w:w="571" w:type="pct"/>
          </w:tcPr>
          <w:p w14:paraId="52C16160" w14:textId="77777777" w:rsidR="00C60CDA" w:rsidRDefault="00C60CDA" w:rsidP="00E106AB">
            <w:r>
              <w:t>7</w:t>
            </w:r>
          </w:p>
        </w:tc>
        <w:tc>
          <w:tcPr>
            <w:tcW w:w="571" w:type="pct"/>
          </w:tcPr>
          <w:p w14:paraId="2A4E6B26" w14:textId="43DCA898" w:rsidR="00C60CDA" w:rsidRDefault="00D92CBB" w:rsidP="00E106AB">
            <w:r>
              <w:t>7</w:t>
            </w:r>
          </w:p>
        </w:tc>
        <w:tc>
          <w:tcPr>
            <w:tcW w:w="571" w:type="pct"/>
            <w:vMerge/>
          </w:tcPr>
          <w:p w14:paraId="5FC19463" w14:textId="538EDA02" w:rsidR="00C60CDA" w:rsidRDefault="00C60CDA" w:rsidP="00E106AB"/>
        </w:tc>
        <w:tc>
          <w:tcPr>
            <w:tcW w:w="570" w:type="pct"/>
            <w:vMerge/>
          </w:tcPr>
          <w:p w14:paraId="2066851D" w14:textId="77777777" w:rsidR="00C60CDA" w:rsidRDefault="00C60CDA" w:rsidP="00E106AB"/>
        </w:tc>
        <w:tc>
          <w:tcPr>
            <w:tcW w:w="569" w:type="pct"/>
            <w:vMerge/>
          </w:tcPr>
          <w:p w14:paraId="180D79A3" w14:textId="77777777" w:rsidR="00C60CDA" w:rsidRDefault="00C60CDA" w:rsidP="00E106AB"/>
        </w:tc>
        <w:tc>
          <w:tcPr>
            <w:tcW w:w="568" w:type="pct"/>
            <w:vMerge/>
          </w:tcPr>
          <w:p w14:paraId="2CFAA3BA" w14:textId="77777777" w:rsidR="00C60CDA" w:rsidRDefault="00C60CDA" w:rsidP="00E106AB"/>
        </w:tc>
      </w:tr>
      <w:tr w:rsidR="00C81FF7" w14:paraId="426E3636" w14:textId="68BABBF2" w:rsidTr="00C81FF7">
        <w:tc>
          <w:tcPr>
            <w:tcW w:w="586" w:type="pct"/>
          </w:tcPr>
          <w:p w14:paraId="174CCD77" w14:textId="04F45698" w:rsidR="00C81FF7" w:rsidRDefault="00C87599" w:rsidP="00E106AB">
            <w:r>
              <w:t xml:space="preserve">RI </w:t>
            </w:r>
            <w:r w:rsidR="00C81FF7">
              <w:t>article 60§7/61</w:t>
            </w:r>
          </w:p>
        </w:tc>
        <w:tc>
          <w:tcPr>
            <w:tcW w:w="497" w:type="pct"/>
          </w:tcPr>
          <w:p w14:paraId="7873121D" w14:textId="77777777" w:rsidR="00C81FF7" w:rsidRDefault="00C81FF7" w:rsidP="00E106AB">
            <w:r>
              <w:t>4</w:t>
            </w:r>
          </w:p>
        </w:tc>
        <w:tc>
          <w:tcPr>
            <w:tcW w:w="497" w:type="pct"/>
          </w:tcPr>
          <w:p w14:paraId="718AD21A" w14:textId="77777777" w:rsidR="00C81FF7" w:rsidRDefault="00C81FF7" w:rsidP="00E106AB">
            <w:r>
              <w:t>1</w:t>
            </w:r>
          </w:p>
        </w:tc>
        <w:tc>
          <w:tcPr>
            <w:tcW w:w="571" w:type="pct"/>
          </w:tcPr>
          <w:p w14:paraId="75AB1B1D" w14:textId="77777777" w:rsidR="00C81FF7" w:rsidRDefault="00C81FF7" w:rsidP="00E106AB">
            <w:r>
              <w:t>1</w:t>
            </w:r>
          </w:p>
        </w:tc>
        <w:tc>
          <w:tcPr>
            <w:tcW w:w="571" w:type="pct"/>
          </w:tcPr>
          <w:p w14:paraId="0E5D9797" w14:textId="1E2BE2BC" w:rsidR="00C81FF7" w:rsidRDefault="00C70507" w:rsidP="00E106AB">
            <w:r>
              <w:t>5</w:t>
            </w:r>
          </w:p>
        </w:tc>
        <w:tc>
          <w:tcPr>
            <w:tcW w:w="571" w:type="pct"/>
          </w:tcPr>
          <w:p w14:paraId="403C287D" w14:textId="5C56F0B8" w:rsidR="00C81FF7" w:rsidRDefault="00C81FF7" w:rsidP="00E106AB">
            <w:r>
              <w:t>1</w:t>
            </w:r>
          </w:p>
        </w:tc>
        <w:tc>
          <w:tcPr>
            <w:tcW w:w="570" w:type="pct"/>
          </w:tcPr>
          <w:p w14:paraId="5EEA0E1D" w14:textId="77777777" w:rsidR="00C81FF7" w:rsidRDefault="00C81FF7" w:rsidP="00E106AB">
            <w:r>
              <w:t>3</w:t>
            </w:r>
          </w:p>
        </w:tc>
        <w:tc>
          <w:tcPr>
            <w:tcW w:w="569" w:type="pct"/>
          </w:tcPr>
          <w:p w14:paraId="542C4C0B" w14:textId="77777777" w:rsidR="00C81FF7" w:rsidRDefault="00C81FF7" w:rsidP="00E106AB">
            <w:r>
              <w:t>2</w:t>
            </w:r>
          </w:p>
        </w:tc>
        <w:tc>
          <w:tcPr>
            <w:tcW w:w="568" w:type="pct"/>
          </w:tcPr>
          <w:p w14:paraId="5EC90ED9" w14:textId="27C30A40" w:rsidR="00C81FF7" w:rsidRDefault="00460518" w:rsidP="00E106AB">
            <w:r>
              <w:t>1</w:t>
            </w:r>
          </w:p>
        </w:tc>
      </w:tr>
    </w:tbl>
    <w:p w14:paraId="192284E5" w14:textId="77777777" w:rsidR="00DF01BD" w:rsidRDefault="00DF01BD" w:rsidP="00DF01BD"/>
    <w:p w14:paraId="5C50FF69" w14:textId="77777777" w:rsidR="00DF01BD" w:rsidRDefault="00DF01BD" w:rsidP="00DF01BD"/>
    <w:tbl>
      <w:tblPr>
        <w:tblStyle w:val="Grilledutableau"/>
        <w:tblW w:w="4251" w:type="pct"/>
        <w:tblLook w:val="04A0" w:firstRow="1" w:lastRow="0" w:firstColumn="1" w:lastColumn="0" w:noHBand="0" w:noVBand="1"/>
      </w:tblPr>
      <w:tblGrid>
        <w:gridCol w:w="1198"/>
        <w:gridCol w:w="975"/>
        <w:gridCol w:w="1019"/>
        <w:gridCol w:w="755"/>
        <w:gridCol w:w="754"/>
        <w:gridCol w:w="754"/>
        <w:gridCol w:w="750"/>
        <w:gridCol w:w="750"/>
        <w:gridCol w:w="750"/>
      </w:tblGrid>
      <w:tr w:rsidR="00753D12" w14:paraId="59E7D683" w14:textId="6FF311F1" w:rsidTr="00753D12">
        <w:tc>
          <w:tcPr>
            <w:tcW w:w="777" w:type="pct"/>
          </w:tcPr>
          <w:p w14:paraId="2A633E28" w14:textId="77777777" w:rsidR="00753D12" w:rsidRDefault="00753D12" w:rsidP="00E106AB"/>
        </w:tc>
        <w:tc>
          <w:tcPr>
            <w:tcW w:w="2273" w:type="pct"/>
            <w:gridSpan w:val="4"/>
          </w:tcPr>
          <w:p w14:paraId="0EDB5097" w14:textId="53317E81" w:rsidR="00753D12" w:rsidRDefault="00753D12" w:rsidP="00E106AB">
            <w:pPr>
              <w:rPr>
                <w:u w:val="single"/>
              </w:rPr>
            </w:pPr>
            <w:r w:rsidRPr="00561321">
              <w:rPr>
                <w:u w:val="single"/>
              </w:rPr>
              <w:t xml:space="preserve">Nb </w:t>
            </w:r>
            <w:r w:rsidR="009E31DB" w:rsidRPr="00561321">
              <w:rPr>
                <w:u w:val="single"/>
              </w:rPr>
              <w:t>de</w:t>
            </w:r>
            <w:r w:rsidR="009E31DB">
              <w:rPr>
                <w:u w:val="single"/>
              </w:rPr>
              <w:t xml:space="preserve"> </w:t>
            </w:r>
            <w:r w:rsidR="009E31DB" w:rsidRPr="00561321">
              <w:rPr>
                <w:u w:val="single"/>
              </w:rPr>
              <w:t>refus</w:t>
            </w:r>
            <w:r w:rsidRPr="00561321">
              <w:rPr>
                <w:u w:val="single"/>
              </w:rPr>
              <w:t xml:space="preserve"> et retrait</w:t>
            </w:r>
          </w:p>
        </w:tc>
        <w:tc>
          <w:tcPr>
            <w:tcW w:w="1949" w:type="pct"/>
            <w:gridSpan w:val="4"/>
          </w:tcPr>
          <w:p w14:paraId="5B042CDB" w14:textId="15A599A0" w:rsidR="00753D12" w:rsidRDefault="00753D12" w:rsidP="00E106AB">
            <w:pPr>
              <w:rPr>
                <w:u w:val="single"/>
              </w:rPr>
            </w:pPr>
            <w:r>
              <w:rPr>
                <w:u w:val="single"/>
              </w:rPr>
              <w:t>Récupérations</w:t>
            </w:r>
          </w:p>
        </w:tc>
      </w:tr>
      <w:tr w:rsidR="00753D12" w14:paraId="586D2EAA" w14:textId="7CCB7876" w:rsidTr="00753D12">
        <w:tc>
          <w:tcPr>
            <w:tcW w:w="777" w:type="pct"/>
          </w:tcPr>
          <w:p w14:paraId="2E1D44E5" w14:textId="77777777" w:rsidR="00753D12" w:rsidRDefault="00753D12" w:rsidP="00E106AB"/>
        </w:tc>
        <w:tc>
          <w:tcPr>
            <w:tcW w:w="633" w:type="pct"/>
          </w:tcPr>
          <w:p w14:paraId="33E8CED9" w14:textId="77777777" w:rsidR="00753D12" w:rsidRPr="00561321" w:rsidRDefault="00753D12" w:rsidP="00E106AB">
            <w:pPr>
              <w:rPr>
                <w:u w:val="single"/>
              </w:rPr>
            </w:pPr>
            <w:r w:rsidRPr="00561321">
              <w:rPr>
                <w:u w:val="single"/>
              </w:rPr>
              <w:t>2021</w:t>
            </w:r>
          </w:p>
        </w:tc>
        <w:tc>
          <w:tcPr>
            <w:tcW w:w="661" w:type="pct"/>
          </w:tcPr>
          <w:p w14:paraId="05542384" w14:textId="77777777" w:rsidR="00753D12" w:rsidRPr="00561321" w:rsidRDefault="00753D12" w:rsidP="00E106AB">
            <w:pPr>
              <w:rPr>
                <w:u w:val="single"/>
              </w:rPr>
            </w:pPr>
            <w:r w:rsidRPr="00561321">
              <w:rPr>
                <w:u w:val="single"/>
              </w:rPr>
              <w:t>2022</w:t>
            </w:r>
          </w:p>
        </w:tc>
        <w:tc>
          <w:tcPr>
            <w:tcW w:w="490" w:type="pct"/>
          </w:tcPr>
          <w:p w14:paraId="07E339C7" w14:textId="77777777" w:rsidR="00753D12" w:rsidRDefault="00753D12" w:rsidP="00E106AB">
            <w:pPr>
              <w:rPr>
                <w:u w:val="single"/>
              </w:rPr>
            </w:pPr>
            <w:r>
              <w:rPr>
                <w:u w:val="single"/>
              </w:rPr>
              <w:t>2023</w:t>
            </w:r>
          </w:p>
        </w:tc>
        <w:tc>
          <w:tcPr>
            <w:tcW w:w="489" w:type="pct"/>
          </w:tcPr>
          <w:p w14:paraId="4AF2194C" w14:textId="7241E30A" w:rsidR="00753D12" w:rsidRDefault="00753D12" w:rsidP="00E106AB">
            <w:pPr>
              <w:rPr>
                <w:u w:val="single"/>
              </w:rPr>
            </w:pPr>
            <w:r>
              <w:rPr>
                <w:u w:val="single"/>
              </w:rPr>
              <w:t>2024</w:t>
            </w:r>
          </w:p>
        </w:tc>
        <w:tc>
          <w:tcPr>
            <w:tcW w:w="489" w:type="pct"/>
          </w:tcPr>
          <w:p w14:paraId="332C2AF6" w14:textId="4F92B9E3" w:rsidR="00753D12" w:rsidRPr="00561321" w:rsidRDefault="00753D12" w:rsidP="00E106AB">
            <w:pPr>
              <w:rPr>
                <w:u w:val="single"/>
              </w:rPr>
            </w:pPr>
            <w:r>
              <w:rPr>
                <w:u w:val="single"/>
              </w:rPr>
              <w:t>2021</w:t>
            </w:r>
          </w:p>
        </w:tc>
        <w:tc>
          <w:tcPr>
            <w:tcW w:w="487" w:type="pct"/>
          </w:tcPr>
          <w:p w14:paraId="4078E487" w14:textId="77777777" w:rsidR="00753D12" w:rsidRPr="00561321" w:rsidRDefault="00753D12" w:rsidP="00E106AB">
            <w:pPr>
              <w:rPr>
                <w:u w:val="single"/>
              </w:rPr>
            </w:pPr>
            <w:r>
              <w:rPr>
                <w:u w:val="single"/>
              </w:rPr>
              <w:t>2022</w:t>
            </w:r>
          </w:p>
        </w:tc>
        <w:tc>
          <w:tcPr>
            <w:tcW w:w="487" w:type="pct"/>
          </w:tcPr>
          <w:p w14:paraId="78E3DB9E" w14:textId="77777777" w:rsidR="00753D12" w:rsidRDefault="00753D12" w:rsidP="00E106AB">
            <w:pPr>
              <w:rPr>
                <w:u w:val="single"/>
              </w:rPr>
            </w:pPr>
            <w:r>
              <w:rPr>
                <w:u w:val="single"/>
              </w:rPr>
              <w:t>2023</w:t>
            </w:r>
          </w:p>
        </w:tc>
        <w:tc>
          <w:tcPr>
            <w:tcW w:w="487" w:type="pct"/>
          </w:tcPr>
          <w:p w14:paraId="24D95109" w14:textId="27395133" w:rsidR="00753D12" w:rsidRDefault="00753D12" w:rsidP="00E106AB">
            <w:pPr>
              <w:rPr>
                <w:u w:val="single"/>
              </w:rPr>
            </w:pPr>
            <w:r>
              <w:rPr>
                <w:u w:val="single"/>
              </w:rPr>
              <w:t>2024</w:t>
            </w:r>
          </w:p>
        </w:tc>
      </w:tr>
      <w:tr w:rsidR="002F3BAB" w14:paraId="797EB60D" w14:textId="706D59EB" w:rsidTr="00D341B7">
        <w:trPr>
          <w:trHeight w:val="1084"/>
        </w:trPr>
        <w:tc>
          <w:tcPr>
            <w:tcW w:w="777" w:type="pct"/>
          </w:tcPr>
          <w:p w14:paraId="6FA409BE" w14:textId="091E1870" w:rsidR="002F3BAB" w:rsidRDefault="00C87599" w:rsidP="00E106AB">
            <w:r>
              <w:t>RI</w:t>
            </w:r>
            <w:r w:rsidR="002F3BAB">
              <w:t xml:space="preserve"> 55% et étudiant</w:t>
            </w:r>
          </w:p>
        </w:tc>
        <w:tc>
          <w:tcPr>
            <w:tcW w:w="633" w:type="pct"/>
          </w:tcPr>
          <w:p w14:paraId="0316C400" w14:textId="77777777" w:rsidR="002F3BAB" w:rsidRDefault="002F3BAB" w:rsidP="00E106AB">
            <w:r w:rsidRPr="00A42B4A">
              <w:t>52</w:t>
            </w:r>
          </w:p>
        </w:tc>
        <w:tc>
          <w:tcPr>
            <w:tcW w:w="661" w:type="pct"/>
          </w:tcPr>
          <w:p w14:paraId="1B69DEC9" w14:textId="77777777" w:rsidR="002F3BAB" w:rsidRDefault="002F3BAB" w:rsidP="00E106AB">
            <w:r w:rsidRPr="007F7F2D">
              <w:t>91</w:t>
            </w:r>
          </w:p>
        </w:tc>
        <w:tc>
          <w:tcPr>
            <w:tcW w:w="490" w:type="pct"/>
          </w:tcPr>
          <w:p w14:paraId="479493FF" w14:textId="77777777" w:rsidR="002F3BAB" w:rsidRDefault="002F3BAB" w:rsidP="00E106AB">
            <w:r>
              <w:t>45</w:t>
            </w:r>
          </w:p>
        </w:tc>
        <w:tc>
          <w:tcPr>
            <w:tcW w:w="489" w:type="pct"/>
          </w:tcPr>
          <w:p w14:paraId="28BDC0E6" w14:textId="11CBBEAF" w:rsidR="002F3BAB" w:rsidRDefault="00907159" w:rsidP="00E106AB">
            <w:r>
              <w:t>95</w:t>
            </w:r>
          </w:p>
        </w:tc>
        <w:tc>
          <w:tcPr>
            <w:tcW w:w="489" w:type="pct"/>
            <w:vMerge w:val="restart"/>
          </w:tcPr>
          <w:p w14:paraId="29FE795A" w14:textId="051F9C59" w:rsidR="002F3BAB" w:rsidRDefault="002F3BAB" w:rsidP="00E106AB">
            <w:r>
              <w:t>12</w:t>
            </w:r>
          </w:p>
        </w:tc>
        <w:tc>
          <w:tcPr>
            <w:tcW w:w="487" w:type="pct"/>
            <w:vMerge w:val="restart"/>
          </w:tcPr>
          <w:p w14:paraId="228231C3" w14:textId="77777777" w:rsidR="002F3BAB" w:rsidRDefault="002F3BAB" w:rsidP="00E106AB">
            <w:r>
              <w:t>39</w:t>
            </w:r>
          </w:p>
        </w:tc>
        <w:tc>
          <w:tcPr>
            <w:tcW w:w="487" w:type="pct"/>
            <w:vMerge w:val="restart"/>
          </w:tcPr>
          <w:p w14:paraId="77BBC4ED" w14:textId="77777777" w:rsidR="002F3BAB" w:rsidRDefault="002F3BAB" w:rsidP="00E106AB">
            <w:r>
              <w:t>24</w:t>
            </w:r>
          </w:p>
        </w:tc>
        <w:tc>
          <w:tcPr>
            <w:tcW w:w="487" w:type="pct"/>
            <w:vMerge w:val="restart"/>
          </w:tcPr>
          <w:p w14:paraId="2E1F7679" w14:textId="297E7F62" w:rsidR="002F3BAB" w:rsidRDefault="00BB3DDD" w:rsidP="00E106AB">
            <w:r>
              <w:t>28</w:t>
            </w:r>
          </w:p>
        </w:tc>
      </w:tr>
      <w:tr w:rsidR="00753D12" w14:paraId="1F65B4AC" w14:textId="345AAE05" w:rsidTr="00753D12">
        <w:tc>
          <w:tcPr>
            <w:tcW w:w="777" w:type="pct"/>
          </w:tcPr>
          <w:p w14:paraId="3825A6BC" w14:textId="59EE141B" w:rsidR="00753D12" w:rsidRDefault="00C87599" w:rsidP="00E106AB">
            <w:r>
              <w:t>RI</w:t>
            </w:r>
            <w:r w:rsidR="00753D12">
              <w:t xml:space="preserve"> article 60§7/61</w:t>
            </w:r>
          </w:p>
        </w:tc>
        <w:tc>
          <w:tcPr>
            <w:tcW w:w="633" w:type="pct"/>
          </w:tcPr>
          <w:p w14:paraId="177A3D83" w14:textId="77777777" w:rsidR="00753D12" w:rsidRDefault="00753D12" w:rsidP="00E106AB">
            <w:r>
              <w:t>1</w:t>
            </w:r>
          </w:p>
        </w:tc>
        <w:tc>
          <w:tcPr>
            <w:tcW w:w="661" w:type="pct"/>
          </w:tcPr>
          <w:p w14:paraId="47967B71" w14:textId="77777777" w:rsidR="00753D12" w:rsidRDefault="00753D12" w:rsidP="00E106AB">
            <w:r>
              <w:t>2</w:t>
            </w:r>
          </w:p>
        </w:tc>
        <w:tc>
          <w:tcPr>
            <w:tcW w:w="490" w:type="pct"/>
          </w:tcPr>
          <w:p w14:paraId="730A885F" w14:textId="77777777" w:rsidR="00753D12" w:rsidRDefault="00753D12" w:rsidP="00E106AB">
            <w:r>
              <w:t>2</w:t>
            </w:r>
          </w:p>
        </w:tc>
        <w:tc>
          <w:tcPr>
            <w:tcW w:w="489" w:type="pct"/>
          </w:tcPr>
          <w:p w14:paraId="7A6C9DAF" w14:textId="156538D3" w:rsidR="00753D12" w:rsidRDefault="00753D12" w:rsidP="00E106AB">
            <w:r>
              <w:t>0</w:t>
            </w:r>
          </w:p>
        </w:tc>
        <w:tc>
          <w:tcPr>
            <w:tcW w:w="489" w:type="pct"/>
            <w:vMerge/>
          </w:tcPr>
          <w:p w14:paraId="761E9B0C" w14:textId="302AF102" w:rsidR="00753D12" w:rsidRDefault="00753D12" w:rsidP="00E106AB"/>
        </w:tc>
        <w:tc>
          <w:tcPr>
            <w:tcW w:w="487" w:type="pct"/>
            <w:vMerge/>
          </w:tcPr>
          <w:p w14:paraId="0F2F02FD" w14:textId="77777777" w:rsidR="00753D12" w:rsidRDefault="00753D12" w:rsidP="00E106AB"/>
        </w:tc>
        <w:tc>
          <w:tcPr>
            <w:tcW w:w="487" w:type="pct"/>
            <w:vMerge/>
          </w:tcPr>
          <w:p w14:paraId="19925F7B" w14:textId="77777777" w:rsidR="00753D12" w:rsidRDefault="00753D12" w:rsidP="00E106AB"/>
        </w:tc>
        <w:tc>
          <w:tcPr>
            <w:tcW w:w="487" w:type="pct"/>
            <w:vMerge/>
          </w:tcPr>
          <w:p w14:paraId="15D2D068" w14:textId="77777777" w:rsidR="00753D12" w:rsidRDefault="00753D12" w:rsidP="00E106AB"/>
        </w:tc>
      </w:tr>
    </w:tbl>
    <w:p w14:paraId="1BD0ECCC" w14:textId="77777777" w:rsidR="00DF01BD" w:rsidRDefault="00DF01BD" w:rsidP="00DF01BD"/>
    <w:p w14:paraId="60A3DA4E" w14:textId="76367949" w:rsidR="00140971" w:rsidRDefault="00DF01BD" w:rsidP="00DF01BD">
      <w:pPr>
        <w:rPr>
          <w:b/>
          <w:bCs/>
        </w:rPr>
      </w:pPr>
      <w:r w:rsidRPr="00140971">
        <w:rPr>
          <w:b/>
          <w:bCs/>
        </w:rPr>
        <w:t>Au 31 décembre 202</w:t>
      </w:r>
      <w:r w:rsidR="00DF54AD" w:rsidRPr="00140971">
        <w:rPr>
          <w:b/>
          <w:bCs/>
        </w:rPr>
        <w:t>4</w:t>
      </w:r>
      <w:r w:rsidRPr="00140971">
        <w:rPr>
          <w:b/>
          <w:bCs/>
        </w:rPr>
        <w:t xml:space="preserve">, </w:t>
      </w:r>
      <w:r w:rsidR="00EE789F">
        <w:rPr>
          <w:b/>
          <w:bCs/>
        </w:rPr>
        <w:t>5</w:t>
      </w:r>
      <w:r w:rsidR="00D538B7">
        <w:rPr>
          <w:b/>
          <w:bCs/>
        </w:rPr>
        <w:t>8</w:t>
      </w:r>
      <w:r w:rsidRPr="00140971">
        <w:rPr>
          <w:b/>
          <w:bCs/>
        </w:rPr>
        <w:t xml:space="preserve"> personnes percevaient un revenu d’intégration. </w:t>
      </w:r>
      <w:r w:rsidR="004E41A0">
        <w:rPr>
          <w:b/>
          <w:bCs/>
        </w:rPr>
        <w:t>Il s’agit d’une diminution sensible par rapport à 2023 (63 personnes).</w:t>
      </w:r>
    </w:p>
    <w:p w14:paraId="39191E6F" w14:textId="29CE2BA7" w:rsidR="00DF01BD" w:rsidRPr="00FD139A" w:rsidRDefault="00874101" w:rsidP="00DF01BD">
      <w:pPr>
        <w:rPr>
          <w:b/>
          <w:bCs/>
        </w:rPr>
      </w:pPr>
      <w:r>
        <w:rPr>
          <w:b/>
          <w:bCs/>
        </w:rPr>
        <w:t>4</w:t>
      </w:r>
      <w:r w:rsidR="00D538B7">
        <w:rPr>
          <w:b/>
          <w:bCs/>
        </w:rPr>
        <w:t>5</w:t>
      </w:r>
      <w:r w:rsidR="00DF01BD" w:rsidRPr="00140971">
        <w:rPr>
          <w:b/>
          <w:bCs/>
        </w:rPr>
        <w:t xml:space="preserve"> personnes percevaient un RI 55% (RI « classique », </w:t>
      </w:r>
      <w:r w:rsidR="00DF0B99" w:rsidRPr="00140971">
        <w:rPr>
          <w:b/>
          <w:bCs/>
        </w:rPr>
        <w:t>54</w:t>
      </w:r>
      <w:r w:rsidR="00DF01BD" w:rsidRPr="00140971">
        <w:rPr>
          <w:b/>
          <w:bCs/>
        </w:rPr>
        <w:t xml:space="preserve"> en 202</w:t>
      </w:r>
      <w:r w:rsidR="00DF0B99" w:rsidRPr="00140971">
        <w:rPr>
          <w:b/>
          <w:bCs/>
        </w:rPr>
        <w:t>3</w:t>
      </w:r>
      <w:r w:rsidR="00DF01BD" w:rsidRPr="00140971">
        <w:rPr>
          <w:b/>
          <w:bCs/>
        </w:rPr>
        <w:t>), 1</w:t>
      </w:r>
      <w:r w:rsidR="00D538B7">
        <w:rPr>
          <w:b/>
          <w:bCs/>
        </w:rPr>
        <w:t>3</w:t>
      </w:r>
      <w:r w:rsidR="00DF01BD" w:rsidRPr="00140971">
        <w:rPr>
          <w:b/>
          <w:bCs/>
        </w:rPr>
        <w:t xml:space="preserve"> percevaient un revenu d’intégration 65% (RI étudiant, </w:t>
      </w:r>
      <w:r w:rsidR="00DF0B99" w:rsidRPr="00140971">
        <w:rPr>
          <w:b/>
          <w:bCs/>
        </w:rPr>
        <w:t>15</w:t>
      </w:r>
      <w:r w:rsidR="00DF01BD" w:rsidRPr="00140971">
        <w:rPr>
          <w:b/>
          <w:bCs/>
        </w:rPr>
        <w:t xml:space="preserve"> en 202</w:t>
      </w:r>
      <w:r w:rsidR="00DF0B99" w:rsidRPr="00140971">
        <w:rPr>
          <w:b/>
          <w:bCs/>
        </w:rPr>
        <w:t>3</w:t>
      </w:r>
      <w:r w:rsidR="00DF01BD" w:rsidRPr="00140971">
        <w:rPr>
          <w:b/>
          <w:bCs/>
        </w:rPr>
        <w:t>), et 0 personnes un revenu d’intégration « sans abri » 100%.</w:t>
      </w:r>
    </w:p>
    <w:p w14:paraId="13B15760" w14:textId="77777777" w:rsidR="00DF01BD" w:rsidRDefault="00DF01BD" w:rsidP="00DF01BD"/>
    <w:p w14:paraId="494E1198" w14:textId="4758D587" w:rsidR="00DF01BD" w:rsidRDefault="00DF01BD" w:rsidP="00DF01BD">
      <w:r w:rsidRPr="004C59C7">
        <w:t xml:space="preserve">Le nombre de décisions prises par le </w:t>
      </w:r>
      <w:r>
        <w:t xml:space="preserve">CAS/CSSS </w:t>
      </w:r>
      <w:r w:rsidRPr="004C59C7">
        <w:t xml:space="preserve">en matière de RI </w:t>
      </w:r>
      <w:r>
        <w:t xml:space="preserve">se révèle en diminution </w:t>
      </w:r>
      <w:r w:rsidR="00EB33B2">
        <w:t>pour</w:t>
      </w:r>
      <w:r>
        <w:t xml:space="preserve"> 202</w:t>
      </w:r>
      <w:r w:rsidR="00EB33B2">
        <w:t>4</w:t>
      </w:r>
      <w:r w:rsidRPr="004C59C7">
        <w:t xml:space="preserve"> </w:t>
      </w:r>
      <w:r w:rsidRPr="00F91868">
        <w:t>(</w:t>
      </w:r>
      <w:r>
        <w:t>-</w:t>
      </w:r>
      <w:r w:rsidR="00E10403" w:rsidRPr="00E10403">
        <w:t>12,72</w:t>
      </w:r>
      <w:r w:rsidRPr="00F91868">
        <w:t>%</w:t>
      </w:r>
      <w:r>
        <w:t xml:space="preserve"> par rapport à 202</w:t>
      </w:r>
      <w:r w:rsidR="00E10403">
        <w:t>3</w:t>
      </w:r>
      <w:r w:rsidRPr="00F91868">
        <w:t>).</w:t>
      </w:r>
      <w:r w:rsidRPr="004C59C7">
        <w:t xml:space="preserve"> </w:t>
      </w:r>
      <w:r>
        <w:t>Derrière ces chiffres</w:t>
      </w:r>
      <w:r w:rsidR="00AB4640">
        <w:t>, quelques précisions</w:t>
      </w:r>
      <w:r>
        <w:t> :</w:t>
      </w:r>
    </w:p>
    <w:p w14:paraId="09044441" w14:textId="56B7F3B8" w:rsidR="00FC1F47" w:rsidRDefault="00DF01BD" w:rsidP="00DF01BD">
      <w:r>
        <w:t>-</w:t>
      </w:r>
      <w:r>
        <w:tab/>
        <w:t>Une diminution (-</w:t>
      </w:r>
      <w:r w:rsidR="00E90B4A" w:rsidRPr="00E90B4A">
        <w:t>22,81</w:t>
      </w:r>
      <w:r>
        <w:t xml:space="preserve">%) des </w:t>
      </w:r>
      <w:r w:rsidR="00E90B4A">
        <w:t>révisions</w:t>
      </w:r>
      <w:r w:rsidR="00FC1F47">
        <w:t xml:space="preserve"> et prolongations</w:t>
      </w:r>
      <w:r>
        <w:t xml:space="preserve">. </w:t>
      </w:r>
      <w:r w:rsidR="00D65F62">
        <w:t>Un important travail avait été réalisé en 2023 afin de régulariser certaines situations antérieures.</w:t>
      </w:r>
      <w:r w:rsidR="00C87599">
        <w:t xml:space="preserve"> Plus globalement, la diminution du nombre global de DIS </w:t>
      </w:r>
      <w:r w:rsidR="000A527F">
        <w:t>explique, logiquement, ce changement.</w:t>
      </w:r>
    </w:p>
    <w:p w14:paraId="48E91B54" w14:textId="6D86A3A2" w:rsidR="000A527F" w:rsidRDefault="000A527F" w:rsidP="00DF01BD">
      <w:r>
        <w:t>-</w:t>
      </w:r>
      <w:r>
        <w:tab/>
        <w:t xml:space="preserve">Une forte augmentation ( + </w:t>
      </w:r>
      <w:r w:rsidR="00832D48" w:rsidRPr="00832D48">
        <w:t>52,63</w:t>
      </w:r>
      <w:r w:rsidR="00832D48">
        <w:t xml:space="preserve">%) de refus et retrait du droit à l’intégration. </w:t>
      </w:r>
      <w:r w:rsidR="005A5229">
        <w:t xml:space="preserve">52 dossiers concernent un </w:t>
      </w:r>
      <w:r w:rsidR="007A38B1">
        <w:t xml:space="preserve">retrait et </w:t>
      </w:r>
      <w:r w:rsidR="00D92EEE" w:rsidRPr="00D92EEE">
        <w:t>43</w:t>
      </w:r>
      <w:r w:rsidR="00D92EEE">
        <w:t xml:space="preserve"> un refus.</w:t>
      </w:r>
      <w:r w:rsidR="0080262E">
        <w:t xml:space="preserve"> Nous reviendrons plus loin sur les motifs conduisant à refuser l’ouverture du droit.</w:t>
      </w:r>
    </w:p>
    <w:p w14:paraId="05B10B5D" w14:textId="6D7BCBC9" w:rsidR="00DF01BD" w:rsidRDefault="00DF01BD" w:rsidP="00DF01BD">
      <w:r>
        <w:t>-</w:t>
      </w:r>
      <w:r>
        <w:tab/>
        <w:t xml:space="preserve">Une </w:t>
      </w:r>
      <w:r w:rsidR="00832D48">
        <w:t>augmentation des mises à l’emploi via le dispositif article 60§7.</w:t>
      </w:r>
    </w:p>
    <w:p w14:paraId="740DA81A" w14:textId="77777777" w:rsidR="00DF01BD" w:rsidRPr="00E576DC" w:rsidRDefault="00DF01BD" w:rsidP="00DF01BD"/>
    <w:p w14:paraId="4AF6EBED" w14:textId="77777777" w:rsidR="00DF01BD" w:rsidRDefault="00DF01BD" w:rsidP="00DF01BD">
      <w:pPr>
        <w:pStyle w:val="Titre3"/>
      </w:pPr>
      <w:r>
        <w:t>Analyse quantitative et qualitative des bénéficiaires du droit au revenu d’intégration</w:t>
      </w:r>
    </w:p>
    <w:p w14:paraId="7DC5ADF3" w14:textId="77777777" w:rsidR="00DF01BD" w:rsidRDefault="00DF01BD" w:rsidP="00DF01BD"/>
    <w:p w14:paraId="23AF2EBA" w14:textId="77777777" w:rsidR="00DF01BD" w:rsidRDefault="00DF01BD" w:rsidP="00BB001D">
      <w:pPr>
        <w:pStyle w:val="Titre3"/>
        <w:numPr>
          <w:ilvl w:val="2"/>
          <w:numId w:val="2"/>
        </w:numPr>
        <w:rPr>
          <w:b w:val="0"/>
          <w:bCs w:val="0"/>
          <w:sz w:val="24"/>
          <w:szCs w:val="24"/>
          <w:u w:val="single"/>
        </w:rPr>
      </w:pPr>
      <w:r>
        <w:rPr>
          <w:b w:val="0"/>
          <w:bCs w:val="0"/>
          <w:sz w:val="24"/>
          <w:szCs w:val="24"/>
          <w:u w:val="single"/>
        </w:rPr>
        <w:t>Par nombres totaux</w:t>
      </w:r>
    </w:p>
    <w:p w14:paraId="12A05B55" w14:textId="01807DF1" w:rsidR="00DF01BD" w:rsidRDefault="00DF01BD" w:rsidP="00DF01BD">
      <w:r>
        <w:t>Une première présentation reprend un comparatif entre le nombre de dossiers totaux en 202</w:t>
      </w:r>
      <w:r w:rsidR="009B5D18">
        <w:t>3</w:t>
      </w:r>
      <w:r>
        <w:t xml:space="preserve"> et en 202</w:t>
      </w:r>
      <w:r w:rsidR="009B5D18">
        <w:t>4</w:t>
      </w:r>
      <w:r>
        <w:t>.</w:t>
      </w:r>
    </w:p>
    <w:p w14:paraId="2CDC837A" w14:textId="77777777" w:rsidR="00DF01BD" w:rsidRDefault="00DF01BD" w:rsidP="00DF01BD"/>
    <w:p w14:paraId="22ACB09F" w14:textId="77777777" w:rsidR="00DF01BD" w:rsidRDefault="00DF01BD" w:rsidP="00DF01BD">
      <w:r>
        <w:rPr>
          <w:noProof/>
        </w:rPr>
        <w:lastRenderedPageBreak/>
        <w:drawing>
          <wp:inline distT="0" distB="0" distL="0" distR="0" wp14:anchorId="359277CD" wp14:editId="7CA77F3A">
            <wp:extent cx="5486400" cy="3200400"/>
            <wp:effectExtent l="0" t="0" r="0" b="0"/>
            <wp:docPr id="2072893428" name="Graphique 20728934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007A4F" w14:textId="77777777" w:rsidR="00DF01BD" w:rsidRDefault="00DF01BD" w:rsidP="00DF01BD"/>
    <w:p w14:paraId="6B610B87" w14:textId="459FC9F9" w:rsidR="00DF01BD" w:rsidRPr="00CD659F" w:rsidRDefault="00346143" w:rsidP="00D81D59">
      <w:r w:rsidRPr="00CD659F">
        <w:t>L’année 2024 a été marqué</w:t>
      </w:r>
      <w:r w:rsidR="00595C4E" w:rsidRPr="00CD659F">
        <w:t xml:space="preserve"> par des tendances différentes à chaque quadrimestre :</w:t>
      </w:r>
    </w:p>
    <w:p w14:paraId="08F3F670" w14:textId="0CE6DF02" w:rsidR="00595C4E" w:rsidRPr="00CD659F" w:rsidRDefault="00595C4E" w:rsidP="00BB001D">
      <w:pPr>
        <w:pStyle w:val="Paragraphedeliste"/>
        <w:numPr>
          <w:ilvl w:val="0"/>
          <w:numId w:val="44"/>
        </w:numPr>
        <w:jc w:val="both"/>
        <w:rPr>
          <w:sz w:val="24"/>
          <w:szCs w:val="24"/>
        </w:rPr>
      </w:pPr>
      <w:r w:rsidRPr="00CD659F">
        <w:rPr>
          <w:sz w:val="24"/>
          <w:szCs w:val="24"/>
        </w:rPr>
        <w:t xml:space="preserve">Entre janvier et </w:t>
      </w:r>
      <w:r w:rsidR="00EE65F8" w:rsidRPr="00CD659F">
        <w:rPr>
          <w:sz w:val="24"/>
          <w:szCs w:val="24"/>
        </w:rPr>
        <w:t>avril</w:t>
      </w:r>
      <w:r w:rsidRPr="00CD659F">
        <w:rPr>
          <w:sz w:val="24"/>
          <w:szCs w:val="24"/>
        </w:rPr>
        <w:t xml:space="preserve">, </w:t>
      </w:r>
      <w:r w:rsidR="00854084">
        <w:rPr>
          <w:sz w:val="24"/>
          <w:szCs w:val="24"/>
        </w:rPr>
        <w:t>le nombre de bénéficiaire</w:t>
      </w:r>
      <w:r w:rsidR="00EE65F8" w:rsidRPr="00CD659F">
        <w:rPr>
          <w:sz w:val="24"/>
          <w:szCs w:val="24"/>
        </w:rPr>
        <w:t xml:space="preserve"> est resté stable pour les trois autres mois ;</w:t>
      </w:r>
    </w:p>
    <w:p w14:paraId="26F0238E" w14:textId="1215C716" w:rsidR="00EE65F8" w:rsidRPr="00CD659F" w:rsidRDefault="00740E19" w:rsidP="00BB001D">
      <w:pPr>
        <w:pStyle w:val="Paragraphedeliste"/>
        <w:numPr>
          <w:ilvl w:val="0"/>
          <w:numId w:val="44"/>
        </w:numPr>
        <w:jc w:val="both"/>
        <w:rPr>
          <w:sz w:val="24"/>
          <w:szCs w:val="24"/>
        </w:rPr>
      </w:pPr>
      <w:r w:rsidRPr="00CD659F">
        <w:rPr>
          <w:sz w:val="24"/>
          <w:szCs w:val="24"/>
        </w:rPr>
        <w:t xml:space="preserve">De mai à aout, une diminution s’est </w:t>
      </w:r>
      <w:r w:rsidR="00920F66" w:rsidRPr="00CD659F">
        <w:rPr>
          <w:sz w:val="24"/>
          <w:szCs w:val="24"/>
        </w:rPr>
        <w:t>réalisée</w:t>
      </w:r>
      <w:r w:rsidRPr="00CD659F">
        <w:rPr>
          <w:sz w:val="24"/>
          <w:szCs w:val="24"/>
        </w:rPr>
        <w:t xml:space="preserve"> suivant plusieurs mises à l’emploi en article 60§7</w:t>
      </w:r>
      <w:r w:rsidR="00854885" w:rsidRPr="00CD659F">
        <w:rPr>
          <w:sz w:val="24"/>
          <w:szCs w:val="24"/>
        </w:rPr>
        <w:t>, avant une nouvelle augmentation.</w:t>
      </w:r>
    </w:p>
    <w:p w14:paraId="6D824A38" w14:textId="4B59A889" w:rsidR="00854885" w:rsidRPr="00CD659F" w:rsidRDefault="00854885" w:rsidP="00BB001D">
      <w:pPr>
        <w:pStyle w:val="Paragraphedeliste"/>
        <w:numPr>
          <w:ilvl w:val="0"/>
          <w:numId w:val="44"/>
        </w:numPr>
        <w:jc w:val="both"/>
        <w:rPr>
          <w:sz w:val="24"/>
          <w:szCs w:val="24"/>
        </w:rPr>
      </w:pPr>
      <w:r w:rsidRPr="00CD659F">
        <w:rPr>
          <w:sz w:val="24"/>
          <w:szCs w:val="24"/>
        </w:rPr>
        <w:t xml:space="preserve">De septembre à décembre, une importante diminution est observée. Elle concerne la fin de parcours de plusieurs étudiants </w:t>
      </w:r>
      <w:r w:rsidR="00920F66" w:rsidRPr="00CD659F">
        <w:rPr>
          <w:sz w:val="24"/>
          <w:szCs w:val="24"/>
        </w:rPr>
        <w:t>diplômés et des remises à l’emploi.</w:t>
      </w:r>
      <w:r w:rsidRPr="00CD659F">
        <w:rPr>
          <w:sz w:val="24"/>
          <w:szCs w:val="24"/>
        </w:rPr>
        <w:t xml:space="preserve"> </w:t>
      </w:r>
    </w:p>
    <w:p w14:paraId="3F93C31C" w14:textId="0955E0B9" w:rsidR="00A25F0A" w:rsidRDefault="00621726" w:rsidP="00D81D59">
      <w:r w:rsidRPr="00952DF0">
        <w:t>Il en résulte une diminution des dépenses en matière de revenu d’intégration par rapport à l’année 2023</w:t>
      </w:r>
      <w:r w:rsidRPr="00952DF0">
        <w:rPr>
          <w:rStyle w:val="Appelnotedebasdep"/>
        </w:rPr>
        <w:footnoteReference w:id="10"/>
      </w:r>
      <w:r w:rsidR="00A25F0A">
        <w:t xml:space="preserve">. </w:t>
      </w:r>
    </w:p>
    <w:p w14:paraId="0BD71042" w14:textId="747B7711" w:rsidR="00DF01BD" w:rsidRPr="00952DF0" w:rsidRDefault="00F07E99" w:rsidP="00D81D59">
      <w:r w:rsidRPr="00952DF0">
        <w:t xml:space="preserve">Le compte 2024 a également permis </w:t>
      </w:r>
      <w:r w:rsidR="00D44070" w:rsidRPr="00952DF0">
        <w:t>d’observer</w:t>
      </w:r>
      <w:r w:rsidRPr="00952DF0">
        <w:t xml:space="preserve"> le transfert de dépense réalisé entre les revenus d’intégration et les salaires pour les mises à l’emplo</w:t>
      </w:r>
      <w:r w:rsidR="007E0A2D" w:rsidRPr="00952DF0">
        <w:t>i</w:t>
      </w:r>
      <w:r w:rsidR="00380A05" w:rsidRPr="00952DF0">
        <w:t> :</w:t>
      </w:r>
    </w:p>
    <w:p w14:paraId="0B31CC6C" w14:textId="328ACFB6" w:rsidR="00380A05" w:rsidRPr="00952DF0" w:rsidRDefault="00380A05" w:rsidP="00BB001D">
      <w:pPr>
        <w:pStyle w:val="Paragraphedeliste"/>
        <w:numPr>
          <w:ilvl w:val="0"/>
          <w:numId w:val="45"/>
        </w:numPr>
        <w:jc w:val="both"/>
        <w:rPr>
          <w:sz w:val="24"/>
          <w:szCs w:val="24"/>
        </w:rPr>
      </w:pPr>
      <w:r w:rsidRPr="00952DF0">
        <w:rPr>
          <w:sz w:val="24"/>
          <w:szCs w:val="24"/>
        </w:rPr>
        <w:t>Article 60§7 : De 50.045,84€ (2023) à 77.050,46€ (2024)</w:t>
      </w:r>
    </w:p>
    <w:p w14:paraId="07A17904" w14:textId="73CA5454" w:rsidR="00380A05" w:rsidRPr="00952DF0" w:rsidRDefault="00380A05" w:rsidP="00BB001D">
      <w:pPr>
        <w:pStyle w:val="Paragraphedeliste"/>
        <w:numPr>
          <w:ilvl w:val="0"/>
          <w:numId w:val="45"/>
        </w:numPr>
        <w:jc w:val="both"/>
        <w:rPr>
          <w:sz w:val="24"/>
          <w:szCs w:val="24"/>
        </w:rPr>
      </w:pPr>
      <w:r w:rsidRPr="00952DF0">
        <w:rPr>
          <w:sz w:val="24"/>
          <w:szCs w:val="24"/>
        </w:rPr>
        <w:t xml:space="preserve">Article 60§7 économie sociale : </w:t>
      </w:r>
      <w:r w:rsidR="00AA53C4">
        <w:rPr>
          <w:sz w:val="24"/>
          <w:szCs w:val="24"/>
        </w:rPr>
        <w:t>de 0€ (2023) à 10.776,78€ (2024)</w:t>
      </w:r>
    </w:p>
    <w:p w14:paraId="5497705E" w14:textId="3DE2AB1C" w:rsidR="00DF01BD" w:rsidRPr="00952DF0" w:rsidRDefault="002F158D" w:rsidP="00D81D59">
      <w:r w:rsidRPr="00952DF0">
        <w:t>L</w:t>
      </w:r>
      <w:r w:rsidR="00A25F0A">
        <w:t xml:space="preserve">es </w:t>
      </w:r>
      <w:r w:rsidRPr="00952DF0">
        <w:t>augmentation</w:t>
      </w:r>
      <w:r w:rsidR="00A25F0A">
        <w:t>s</w:t>
      </w:r>
      <w:r w:rsidRPr="00952DF0">
        <w:t xml:space="preserve"> </w:t>
      </w:r>
      <w:r w:rsidR="00A25F0A">
        <w:t xml:space="preserve">décrites sont </w:t>
      </w:r>
      <w:r w:rsidR="00952DF0" w:rsidRPr="00952DF0">
        <w:t>intéressante</w:t>
      </w:r>
      <w:r w:rsidR="00A25F0A">
        <w:t>s à plus d’un titre</w:t>
      </w:r>
      <w:r w:rsidR="00952DF0" w:rsidRPr="00952DF0">
        <w:t>, dés lors que :</w:t>
      </w:r>
    </w:p>
    <w:p w14:paraId="403F1297" w14:textId="34F920D4" w:rsidR="00952DF0" w:rsidRDefault="00952DF0" w:rsidP="00BB001D">
      <w:pPr>
        <w:pStyle w:val="Paragraphedeliste"/>
        <w:numPr>
          <w:ilvl w:val="0"/>
          <w:numId w:val="46"/>
        </w:numPr>
        <w:jc w:val="both"/>
        <w:rPr>
          <w:sz w:val="24"/>
          <w:szCs w:val="24"/>
        </w:rPr>
      </w:pPr>
      <w:r w:rsidRPr="00952DF0">
        <w:rPr>
          <w:sz w:val="24"/>
          <w:szCs w:val="24"/>
        </w:rPr>
        <w:t xml:space="preserve">Les montants des salaires engagés en 2023 étaient </w:t>
      </w:r>
      <w:r>
        <w:rPr>
          <w:sz w:val="24"/>
          <w:szCs w:val="24"/>
        </w:rPr>
        <w:t xml:space="preserve">des « anciens » contrats bénéficiant d’une échelle </w:t>
      </w:r>
      <w:r w:rsidR="007C4260">
        <w:rPr>
          <w:sz w:val="24"/>
          <w:szCs w:val="24"/>
        </w:rPr>
        <w:t>de traitement supérieur</w:t>
      </w:r>
      <w:r w:rsidR="008371DE">
        <w:rPr>
          <w:sz w:val="24"/>
          <w:szCs w:val="24"/>
        </w:rPr>
        <w:t>. Il est désormais possible de réaliser davantage de mise à l’emploi à budget équivalent</w:t>
      </w:r>
      <w:r w:rsidR="007C4260">
        <w:rPr>
          <w:sz w:val="24"/>
          <w:szCs w:val="24"/>
        </w:rPr>
        <w:t> ;</w:t>
      </w:r>
    </w:p>
    <w:p w14:paraId="510C9718" w14:textId="637A8367" w:rsidR="007C4260" w:rsidRDefault="007C4260" w:rsidP="00BB001D">
      <w:pPr>
        <w:pStyle w:val="Paragraphedeliste"/>
        <w:numPr>
          <w:ilvl w:val="0"/>
          <w:numId w:val="46"/>
        </w:numPr>
        <w:jc w:val="both"/>
        <w:rPr>
          <w:sz w:val="24"/>
          <w:szCs w:val="24"/>
        </w:rPr>
      </w:pPr>
      <w:r>
        <w:rPr>
          <w:sz w:val="24"/>
          <w:szCs w:val="24"/>
        </w:rPr>
        <w:t>Nous y reviendrons par la suite, le nombre d</w:t>
      </w:r>
      <w:r w:rsidR="005D3CEE">
        <w:rPr>
          <w:sz w:val="24"/>
          <w:szCs w:val="24"/>
        </w:rPr>
        <w:t xml:space="preserve">e mise à l’emploi en article 60§7 </w:t>
      </w:r>
      <w:r>
        <w:rPr>
          <w:sz w:val="24"/>
          <w:szCs w:val="24"/>
        </w:rPr>
        <w:t>était, de fait, bien supérieur ;</w:t>
      </w:r>
    </w:p>
    <w:p w14:paraId="4FF21A2F" w14:textId="4CB91215" w:rsidR="007C4260" w:rsidRDefault="00EC5D3A" w:rsidP="00BB001D">
      <w:pPr>
        <w:pStyle w:val="Paragraphedeliste"/>
        <w:numPr>
          <w:ilvl w:val="0"/>
          <w:numId w:val="46"/>
        </w:numPr>
        <w:jc w:val="both"/>
        <w:rPr>
          <w:sz w:val="24"/>
          <w:szCs w:val="24"/>
        </w:rPr>
      </w:pPr>
      <w:r>
        <w:rPr>
          <w:sz w:val="24"/>
          <w:szCs w:val="24"/>
        </w:rPr>
        <w:t>En tant que telle, les dispositifs d’engagement article 60§7 et 60§7 économie sociale présentent des taux de remboursement supérieur à ceux prévu pour le revenu d’intégration</w:t>
      </w:r>
      <w:r w:rsidR="0096509F">
        <w:rPr>
          <w:sz w:val="24"/>
          <w:szCs w:val="24"/>
        </w:rPr>
        <w:t>, ce qui stabilise la balance dépense/recette</w:t>
      </w:r>
      <w:r w:rsidR="00D94DC7">
        <w:rPr>
          <w:sz w:val="24"/>
          <w:szCs w:val="24"/>
        </w:rPr>
        <w:t> de l’opération ;</w:t>
      </w:r>
    </w:p>
    <w:p w14:paraId="5ED264FB" w14:textId="343D8CF6" w:rsidR="00EC5D3A" w:rsidRPr="00952DF0" w:rsidRDefault="00D94DC7" w:rsidP="00BB001D">
      <w:pPr>
        <w:pStyle w:val="Paragraphedeliste"/>
        <w:numPr>
          <w:ilvl w:val="0"/>
          <w:numId w:val="46"/>
        </w:numPr>
        <w:jc w:val="both"/>
        <w:rPr>
          <w:sz w:val="24"/>
          <w:szCs w:val="24"/>
        </w:rPr>
      </w:pPr>
      <w:r>
        <w:rPr>
          <w:sz w:val="24"/>
          <w:szCs w:val="24"/>
        </w:rPr>
        <w:t>F</w:t>
      </w:r>
      <w:r w:rsidR="00EC5D3A">
        <w:rPr>
          <w:sz w:val="24"/>
          <w:szCs w:val="24"/>
        </w:rPr>
        <w:t xml:space="preserve">ondamentalement, </w:t>
      </w:r>
      <w:r>
        <w:rPr>
          <w:sz w:val="24"/>
          <w:szCs w:val="24"/>
        </w:rPr>
        <w:t>les dispositifs</w:t>
      </w:r>
      <w:r w:rsidR="00EC5D3A">
        <w:rPr>
          <w:sz w:val="24"/>
          <w:szCs w:val="24"/>
        </w:rPr>
        <w:t xml:space="preserve"> permettent de réinsérer concrètement les ménages dans la société ;</w:t>
      </w:r>
    </w:p>
    <w:p w14:paraId="330A13C0" w14:textId="77777777" w:rsidR="002F158D" w:rsidRPr="00CB6F99" w:rsidRDefault="002F158D" w:rsidP="00D81D59"/>
    <w:p w14:paraId="50BEAF6C" w14:textId="77777777" w:rsidR="00DF01BD" w:rsidRPr="00777F9B" w:rsidRDefault="00DF01BD" w:rsidP="00BB001D">
      <w:pPr>
        <w:pStyle w:val="Titre3"/>
        <w:numPr>
          <w:ilvl w:val="2"/>
          <w:numId w:val="2"/>
        </w:numPr>
        <w:rPr>
          <w:b w:val="0"/>
          <w:bCs w:val="0"/>
          <w:sz w:val="24"/>
          <w:szCs w:val="24"/>
          <w:u w:val="single"/>
        </w:rPr>
      </w:pPr>
      <w:r w:rsidRPr="00C310C1">
        <w:rPr>
          <w:b w:val="0"/>
          <w:bCs w:val="0"/>
          <w:sz w:val="24"/>
          <w:szCs w:val="24"/>
          <w:u w:val="single"/>
        </w:rPr>
        <w:t>Par âge</w:t>
      </w:r>
    </w:p>
    <w:p w14:paraId="3E5CA3F1" w14:textId="77777777" w:rsidR="00DF01BD" w:rsidRPr="00973EC3" w:rsidRDefault="00DF01BD" w:rsidP="00DF01BD">
      <w:pPr>
        <w:rPr>
          <w:b/>
          <w:bCs/>
          <w:u w:val="single"/>
        </w:rPr>
      </w:pPr>
      <w:r w:rsidRPr="00973EC3">
        <w:rPr>
          <w:b/>
          <w:bCs/>
          <w:u w:val="single"/>
        </w:rPr>
        <w:t>Préambule sur le statut d’étudiant en CPAS</w:t>
      </w:r>
    </w:p>
    <w:p w14:paraId="030A2900" w14:textId="51EE82A1" w:rsidR="00DF01BD" w:rsidRDefault="00DF01BD" w:rsidP="00DF01BD">
      <w:r>
        <w:t>Au 1</w:t>
      </w:r>
      <w:r w:rsidRPr="00C55D3C">
        <w:rPr>
          <w:vertAlign w:val="superscript"/>
        </w:rPr>
        <w:t>er</w:t>
      </w:r>
      <w:r>
        <w:t xml:space="preserve"> janvier </w:t>
      </w:r>
      <w:r w:rsidRPr="00A91624">
        <w:t>202</w:t>
      </w:r>
      <w:r w:rsidR="00C0329E">
        <w:t>4</w:t>
      </w:r>
      <w:r w:rsidRPr="00A91624">
        <w:t xml:space="preserve">, </w:t>
      </w:r>
      <w:r w:rsidR="000775E9">
        <w:t>164.262</w:t>
      </w:r>
      <w:r>
        <w:t xml:space="preserve"> </w:t>
      </w:r>
      <w:r w:rsidRPr="00A91624">
        <w:t xml:space="preserve">personnes percevaient un revenu d’intégration en Belgique, contre </w:t>
      </w:r>
      <w:r w:rsidR="00C0329E">
        <w:t xml:space="preserve">156.480 </w:t>
      </w:r>
      <w:r w:rsidRPr="00A91624">
        <w:t>en 202</w:t>
      </w:r>
      <w:r w:rsidR="00C0329E">
        <w:t>3</w:t>
      </w:r>
      <w:r w:rsidRPr="00A91624">
        <w:rPr>
          <w:rStyle w:val="Appelnotedebasdep"/>
        </w:rPr>
        <w:footnoteReference w:id="11"/>
      </w:r>
      <w:r w:rsidRPr="00A91624">
        <w:t>.</w:t>
      </w:r>
      <w:r w:rsidRPr="00DF0B43">
        <w:rPr>
          <w:b/>
          <w:bCs/>
        </w:rPr>
        <w:t xml:space="preserve"> </w:t>
      </w:r>
      <w:r w:rsidRPr="00DF0B43">
        <w:t xml:space="preserve">Parmi celles-ci, </w:t>
      </w:r>
      <w:r w:rsidR="0086125C">
        <w:t xml:space="preserve">54.476 </w:t>
      </w:r>
      <w:r w:rsidRPr="00DF0B43">
        <w:t>bénéficiaires ont moins de 25 ans</w:t>
      </w:r>
      <w:r>
        <w:rPr>
          <w:rStyle w:val="Appelnotedebasdep"/>
        </w:rPr>
        <w:footnoteReference w:id="12"/>
      </w:r>
      <w:r w:rsidRPr="00DF0B43">
        <w:t>. Les femmes</w:t>
      </w:r>
      <w:r>
        <w:t xml:space="preserve"> </w:t>
      </w:r>
      <w:r w:rsidRPr="00DF0B43">
        <w:t xml:space="preserve">sont aussi surreprésentées étant donné que plus de </w:t>
      </w:r>
      <w:r w:rsidR="008B3CC9">
        <w:t>89.249</w:t>
      </w:r>
      <w:r>
        <w:t xml:space="preserve"> </w:t>
      </w:r>
      <w:r w:rsidRPr="00DF0B43">
        <w:t>d’entre elles percevaient le revenu.</w:t>
      </w:r>
      <w:r>
        <w:t xml:space="preserve"> </w:t>
      </w:r>
      <w:r w:rsidR="008B3CC9">
        <w:t>L’ensemble des chiffres repris sont en augmentation.</w:t>
      </w:r>
    </w:p>
    <w:p w14:paraId="37D38D50" w14:textId="77777777" w:rsidR="00DF01BD" w:rsidRDefault="00DF01BD" w:rsidP="00DF01BD"/>
    <w:p w14:paraId="49E10544" w14:textId="2EAF77C7" w:rsidR="00DF01BD" w:rsidRPr="00610EE8" w:rsidRDefault="00DF01BD" w:rsidP="00DF01BD">
      <w:pPr>
        <w:rPr>
          <w:b/>
          <w:bCs/>
        </w:rPr>
      </w:pPr>
      <w:r w:rsidRPr="00DF0B43">
        <w:t xml:space="preserve">Au CPAS de </w:t>
      </w:r>
      <w:r>
        <w:t>Sombreffe</w:t>
      </w:r>
      <w:r w:rsidRPr="00DF0B43">
        <w:t>,</w:t>
      </w:r>
      <w:r>
        <w:t xml:space="preserve"> et depuis plusieurs années,</w:t>
      </w:r>
      <w:r w:rsidRPr="00DF0B43">
        <w:t xml:space="preserve"> </w:t>
      </w:r>
      <w:r>
        <w:t xml:space="preserve">Le </w:t>
      </w:r>
      <w:r w:rsidRPr="00DF0B43">
        <w:t>RI étudiant</w:t>
      </w:r>
      <w:r>
        <w:t xml:space="preserve"> représentait une part non-négligeable des bénéficiaires</w:t>
      </w:r>
      <w:r w:rsidR="00E501CA">
        <w:t>.</w:t>
      </w:r>
      <w:r>
        <w:t xml:space="preserve"> </w:t>
      </w:r>
      <w:r w:rsidR="00695964">
        <w:t xml:space="preserve">Proportionnellement, il reste en légère </w:t>
      </w:r>
      <w:r w:rsidRPr="00E501CA">
        <w:t xml:space="preserve">diminution à </w:t>
      </w:r>
      <w:r w:rsidR="00E501CA" w:rsidRPr="00E501CA">
        <w:t>20,79</w:t>
      </w:r>
      <w:r w:rsidRPr="00E501CA">
        <w:t xml:space="preserve">% du nombre </w:t>
      </w:r>
      <w:r w:rsidR="00695964">
        <w:t>global</w:t>
      </w:r>
      <w:r w:rsidRPr="00E501CA">
        <w:t xml:space="preserve"> de </w:t>
      </w:r>
      <w:r w:rsidR="00695964">
        <w:t>dossier RI</w:t>
      </w:r>
      <w:r w:rsidRPr="00E501CA">
        <w:t xml:space="preserve">, contre </w:t>
      </w:r>
      <w:r w:rsidR="005809A3" w:rsidRPr="00E501CA">
        <w:t>21,73</w:t>
      </w:r>
      <w:r w:rsidRPr="00E501CA">
        <w:t>% l’année précédente.</w:t>
      </w:r>
      <w:r w:rsidR="00A379F7">
        <w:rPr>
          <w:b/>
          <w:bCs/>
        </w:rPr>
        <w:t xml:space="preserve"> Dans le détail, nous avons observé une phase de transition en septembre 2024, afin la fin de parcours de plusieurs étudiants. De nouvelles situations se sont néanmoins présentées </w:t>
      </w:r>
      <w:r w:rsidR="00A94C14">
        <w:rPr>
          <w:b/>
          <w:bCs/>
        </w:rPr>
        <w:t>au cours de l’année.</w:t>
      </w:r>
    </w:p>
    <w:p w14:paraId="5893CBF5" w14:textId="77777777" w:rsidR="00DF01BD" w:rsidRDefault="00DF01BD" w:rsidP="00DF01BD"/>
    <w:p w14:paraId="39045012" w14:textId="77777777" w:rsidR="00DF01BD" w:rsidRDefault="00DF01BD" w:rsidP="00DF01BD">
      <w:r w:rsidRPr="00DF0B43">
        <w:t>Depuis la mise en vigueur de la loi de 2002 sur le droit à l’intégration sociale, les bénéficiaires</w:t>
      </w:r>
      <w:r>
        <w:t xml:space="preserve"> </w:t>
      </w:r>
      <w:r w:rsidRPr="00DF0B43">
        <w:t>d’un revenu d’intégration sociale âgés de moins de 25 ans ont l’obligation de conclure un projet</w:t>
      </w:r>
      <w:r>
        <w:t xml:space="preserve"> </w:t>
      </w:r>
      <w:r w:rsidRPr="00DF0B43">
        <w:t>individualisé d’intégration sociale (PIIS) avec le CPAS. Ce projet d’intégration vise avant tout à</w:t>
      </w:r>
      <w:r>
        <w:t xml:space="preserve"> </w:t>
      </w:r>
      <w:r w:rsidRPr="00DF0B43">
        <w:t>accroître leurs possibilités d’insertion professionnelle, en prévoyant par exemple le suivi d’une</w:t>
      </w:r>
      <w:r>
        <w:t xml:space="preserve"> </w:t>
      </w:r>
      <w:r w:rsidRPr="00DF0B43">
        <w:t>formation ou d’études de plein exercice.</w:t>
      </w:r>
      <w:r>
        <w:t xml:space="preserve"> </w:t>
      </w:r>
    </w:p>
    <w:p w14:paraId="758082C0" w14:textId="77777777" w:rsidR="00DF01BD" w:rsidRDefault="00DF01BD" w:rsidP="00DF01BD"/>
    <w:p w14:paraId="5E24F323" w14:textId="77777777" w:rsidR="00DF01BD" w:rsidRPr="00DF0B43" w:rsidRDefault="00DF01BD" w:rsidP="00DF01BD">
      <w:r w:rsidRPr="00DF0B43">
        <w:t>Les CPAS peuvent donc accepter, sur la base de motifs d’équité et en vue d’augmenter leurs</w:t>
      </w:r>
    </w:p>
    <w:p w14:paraId="4A907B6D" w14:textId="77777777" w:rsidR="00DF01BD" w:rsidRPr="00DF0B43" w:rsidRDefault="00DF01BD" w:rsidP="00DF01BD">
      <w:r w:rsidRPr="00DF0B43">
        <w:t>possibilités d’insertion professionnelle, qu’une personne entame, reprenne ou continue des</w:t>
      </w:r>
    </w:p>
    <w:p w14:paraId="23DBEC27" w14:textId="77777777" w:rsidR="00DF01BD" w:rsidRDefault="00DF01BD" w:rsidP="00DF01BD">
      <w:r w:rsidRPr="00DF0B43">
        <w:t>études de plein exercice dans un établissement d’enseignement agréé, organisé ou subventionné</w:t>
      </w:r>
      <w:r>
        <w:t xml:space="preserve"> </w:t>
      </w:r>
      <w:r w:rsidRPr="00DF0B43">
        <w:t>par les communautés.</w:t>
      </w:r>
      <w:r>
        <w:t xml:space="preserve"> </w:t>
      </w:r>
    </w:p>
    <w:p w14:paraId="46FF48B1" w14:textId="77777777" w:rsidR="00DF01BD" w:rsidRDefault="00DF01BD" w:rsidP="00DF01BD"/>
    <w:p w14:paraId="4A9494CD" w14:textId="77777777" w:rsidR="00DF01BD" w:rsidRPr="00DF0B43" w:rsidRDefault="00DF01BD" w:rsidP="00DF01BD">
      <w:r w:rsidRPr="00DF0B43">
        <w:t>Les dispositions spécifiques aux étudiants restent d’application jusqu’à la fin des études même</w:t>
      </w:r>
    </w:p>
    <w:p w14:paraId="411D68E5" w14:textId="77777777" w:rsidR="00DF01BD" w:rsidRDefault="00DF01BD" w:rsidP="00DF01BD">
      <w:r w:rsidRPr="00DF0B43">
        <w:t>lorsque l’étudiant bénéficiaire du revenu d’intégration atteint, au cours de ses études, l’âge de 25</w:t>
      </w:r>
      <w:r>
        <w:t xml:space="preserve"> </w:t>
      </w:r>
      <w:r w:rsidRPr="00DF0B43">
        <w:t>ans.</w:t>
      </w:r>
      <w:r>
        <w:t xml:space="preserve"> </w:t>
      </w:r>
      <w:r w:rsidRPr="00DF0B43">
        <w:t>Des bénéficiaires de 25 ans et plus peuvent également, moyennant l’accord du CPAS, entamer,</w:t>
      </w:r>
      <w:r>
        <w:t xml:space="preserve"> </w:t>
      </w:r>
      <w:r w:rsidRPr="00DF0B43">
        <w:t>poursuivre ou reprendre des études de plein exercice.</w:t>
      </w:r>
      <w:r>
        <w:t xml:space="preserve"> </w:t>
      </w:r>
    </w:p>
    <w:p w14:paraId="204DECAA" w14:textId="77777777" w:rsidR="00DF01BD" w:rsidRDefault="00DF01BD" w:rsidP="00DF01BD"/>
    <w:p w14:paraId="687CF692" w14:textId="368EE79D" w:rsidR="00DF01BD" w:rsidRDefault="001F4F75" w:rsidP="00DF01BD">
      <w:r>
        <w:t>Comme chaque année, nous apprécions de remarquer</w:t>
      </w:r>
      <w:r w:rsidR="00DF01BD" w:rsidRPr="00DF0B43">
        <w:t xml:space="preserve"> la brillante réussite de quelque</w:t>
      </w:r>
      <w:r w:rsidR="00DF01BD">
        <w:t>(</w:t>
      </w:r>
      <w:r w:rsidR="00DF01BD" w:rsidRPr="00DF0B43">
        <w:t>s</w:t>
      </w:r>
      <w:r w:rsidR="00DF01BD">
        <w:t>)</w:t>
      </w:r>
      <w:r w:rsidR="00DF01BD" w:rsidRPr="00DF0B43">
        <w:t>-un(e)s</w:t>
      </w:r>
      <w:r w:rsidR="00DF01BD">
        <w:t xml:space="preserve"> </w:t>
      </w:r>
      <w:r w:rsidR="00DF01BD" w:rsidRPr="00DF0B43">
        <w:t xml:space="preserve">de nos étudiant(e)s. </w:t>
      </w:r>
      <w:r w:rsidR="004961BB">
        <w:t xml:space="preserve">Si </w:t>
      </w:r>
      <w:r w:rsidR="00DF01BD" w:rsidRPr="00DF0B43">
        <w:t xml:space="preserve">statistiquement, </w:t>
      </w:r>
      <w:r w:rsidR="00DF01BD" w:rsidRPr="00DF0B43">
        <w:rPr>
          <w:b/>
          <w:bCs/>
        </w:rPr>
        <w:t>les étudiants</w:t>
      </w:r>
      <w:r w:rsidR="00DF01BD">
        <w:rPr>
          <w:b/>
          <w:bCs/>
        </w:rPr>
        <w:t xml:space="preserve"> </w:t>
      </w:r>
      <w:r w:rsidR="00DF01BD" w:rsidRPr="00DF0B43">
        <w:rPr>
          <w:b/>
          <w:bCs/>
        </w:rPr>
        <w:t>bénéficiaires d’un revenu d’intégration réussissent mieux que les autres étudiants</w:t>
      </w:r>
      <w:r w:rsidR="00DF01BD">
        <w:rPr>
          <w:rStyle w:val="Appelnotedebasdep"/>
          <w:b/>
          <w:bCs/>
        </w:rPr>
        <w:footnoteReference w:id="13"/>
      </w:r>
      <w:r w:rsidR="004961BB">
        <w:rPr>
          <w:b/>
          <w:bCs/>
        </w:rPr>
        <w:t>,</w:t>
      </w:r>
      <w:r w:rsidR="004961BB">
        <w:t xml:space="preserve"> la clôture d’un parcours menant à un diplôme est d’autant plus appréciable quant les conditions de sa réalisation ne sont pas les plus aisées</w:t>
      </w:r>
      <w:r w:rsidR="00DF01BD" w:rsidRPr="00DF0B43">
        <w:t>. Ces</w:t>
      </w:r>
      <w:r w:rsidR="00DF01BD">
        <w:t xml:space="preserve"> </w:t>
      </w:r>
      <w:r w:rsidR="00DF01BD" w:rsidRPr="00DF0B43">
        <w:t>réussites nous réjouissent et nous encouragent à persévérer dans nos différentes</w:t>
      </w:r>
      <w:r w:rsidR="00DF01BD">
        <w:t xml:space="preserve"> </w:t>
      </w:r>
      <w:r w:rsidR="00DF01BD" w:rsidRPr="00DF0B43">
        <w:t>démarches d’accompagnement. En effet, nous pensons que c’est notamment cel</w:t>
      </w:r>
      <w:r w:rsidR="00850D0D">
        <w:t>les</w:t>
      </w:r>
      <w:r w:rsidR="00DF01BD" w:rsidRPr="00DF0B43">
        <w:t>-ci qui permet</w:t>
      </w:r>
      <w:r w:rsidR="00850D0D">
        <w:t>tent</w:t>
      </w:r>
      <w:r w:rsidR="00DF01BD">
        <w:t xml:space="preserve"> </w:t>
      </w:r>
      <w:r w:rsidR="00DF01BD" w:rsidRPr="00DF0B43">
        <w:t>d’obtenir des résultats positifs.</w:t>
      </w:r>
      <w:r w:rsidR="00DF01BD">
        <w:t xml:space="preserve"> </w:t>
      </w:r>
    </w:p>
    <w:p w14:paraId="1D0C1D73" w14:textId="77777777" w:rsidR="00DF01BD" w:rsidRDefault="00DF01BD" w:rsidP="00DF01BD"/>
    <w:p w14:paraId="74D29985" w14:textId="2B6DB19B" w:rsidR="00DF01BD" w:rsidRDefault="00DF01BD" w:rsidP="00DF01BD">
      <w:r w:rsidRPr="00DF0B43">
        <w:t>Dans l’accompagnement, nous essayons d’impliquer l’étudiant dans l’acquisition de ressources.</w:t>
      </w:r>
      <w:r>
        <w:t xml:space="preserve"> </w:t>
      </w:r>
      <w:r w:rsidRPr="00DF0B43">
        <w:t>Ainsi, nous demandons systématiquement aux étudiants de chercher un travail conciliable avec</w:t>
      </w:r>
      <w:r>
        <w:t xml:space="preserve"> </w:t>
      </w:r>
      <w:r w:rsidRPr="00DF0B43">
        <w:t xml:space="preserve">leurs études. Sauf raison impérative, </w:t>
      </w:r>
      <w:r w:rsidR="00767E4E" w:rsidRPr="00DF0B43">
        <w:t>comme</w:t>
      </w:r>
      <w:r w:rsidRPr="00DF0B43">
        <w:t xml:space="preserve"> le besoin de temps consacré à l’étude</w:t>
      </w:r>
      <w:r>
        <w:t xml:space="preserve"> </w:t>
      </w:r>
      <w:r w:rsidRPr="00DF0B43">
        <w:t xml:space="preserve">pour réussir son année, l’étudiant sera incité à </w:t>
      </w:r>
      <w:r>
        <w:t xml:space="preserve">la </w:t>
      </w:r>
      <w:r w:rsidRPr="00DF0B43">
        <w:t>recherche</w:t>
      </w:r>
      <w:r>
        <w:t xml:space="preserve"> </w:t>
      </w:r>
      <w:r w:rsidRPr="00DF0B43">
        <w:t xml:space="preserve">d’emploi « étudiant ». L’augmentation des ressources propres de ces étudiants </w:t>
      </w:r>
      <w:r w:rsidR="00907C92" w:rsidRPr="00DF0B43">
        <w:t>exerçant</w:t>
      </w:r>
      <w:r w:rsidRPr="00DF0B43">
        <w:t xml:space="preserve"> une</w:t>
      </w:r>
      <w:r>
        <w:t xml:space="preserve"> </w:t>
      </w:r>
      <w:r w:rsidRPr="00DF0B43">
        <w:t>influence sur le montant du RI octroyé en fin de mois, il en découle une baisse significative du</w:t>
      </w:r>
      <w:r>
        <w:t xml:space="preserve"> </w:t>
      </w:r>
      <w:r w:rsidRPr="00DF0B43">
        <w:t xml:space="preserve">montant global </w:t>
      </w:r>
      <w:r w:rsidRPr="00DF0B43">
        <w:lastRenderedPageBreak/>
        <w:t>du montant des RI octroyés aux étudiants.</w:t>
      </w:r>
      <w:r>
        <w:t xml:space="preserve"> </w:t>
      </w:r>
      <w:r w:rsidRPr="00DF0B43">
        <w:t>Ensuite, nous souhaitons que l’étudiant, dans la mesure du possible, conserve un lien avec ses</w:t>
      </w:r>
      <w:r>
        <w:t xml:space="preserve"> </w:t>
      </w:r>
      <w:r w:rsidRPr="00DF0B43">
        <w:t>parents. Nous voulons que ceux-ci gardent la place qui est la leur dans la relation avec celui qui</w:t>
      </w:r>
      <w:r>
        <w:t xml:space="preserve"> </w:t>
      </w:r>
      <w:r w:rsidRPr="00DF0B43">
        <w:t xml:space="preserve">est devenu un jeune adulte. Pour ce faire, l’assistant social s’informe toujours sur les raisons </w:t>
      </w:r>
      <w:r w:rsidR="00432CC7" w:rsidRPr="00DF0B43">
        <w:t>qui</w:t>
      </w:r>
      <w:r w:rsidR="00432CC7">
        <w:t xml:space="preserve"> poussent</w:t>
      </w:r>
      <w:r w:rsidRPr="00DF0B43">
        <w:t xml:space="preserve"> le jeune à faire une demande d’aide. </w:t>
      </w:r>
    </w:p>
    <w:p w14:paraId="4E586DDD" w14:textId="77777777" w:rsidR="00DF01BD" w:rsidRDefault="00DF01BD" w:rsidP="00DF01BD"/>
    <w:p w14:paraId="317B9C84" w14:textId="77777777" w:rsidR="00DF01BD" w:rsidRDefault="00DF01BD" w:rsidP="00DF01BD">
      <w:pPr>
        <w:rPr>
          <w:i/>
          <w:iCs/>
        </w:rPr>
      </w:pPr>
      <w:r w:rsidRPr="00DF0B43">
        <w:t>S’il s’avère que la motivation de la demande</w:t>
      </w:r>
      <w:r>
        <w:t xml:space="preserve"> </w:t>
      </w:r>
      <w:r w:rsidRPr="00DF0B43">
        <w:t>résulte d’un conflit avec les parents, nous allons tenter de rapprocher les points de vue.</w:t>
      </w:r>
      <w:r>
        <w:t xml:space="preserve"> </w:t>
      </w:r>
      <w:r w:rsidRPr="00DF0B43">
        <w:t>En cela, nous essayons de suivre ce qu’indiquait l’étude de la Fédération des CPAS concernant</w:t>
      </w:r>
      <w:r>
        <w:t xml:space="preserve"> </w:t>
      </w:r>
      <w:r w:rsidRPr="00DF0B43">
        <w:t xml:space="preserve">le PIIS: « </w:t>
      </w:r>
      <w:r w:rsidRPr="00DF0B43">
        <w:rPr>
          <w:i/>
          <w:iCs/>
        </w:rPr>
        <w:t>Une minorité de CPAS pratique une médiation. Néanmoins, les CPAS qui le font sont</w:t>
      </w:r>
      <w:r>
        <w:rPr>
          <w:i/>
          <w:iCs/>
        </w:rPr>
        <w:t xml:space="preserve"> </w:t>
      </w:r>
      <w:r w:rsidRPr="00DF0B43">
        <w:rPr>
          <w:i/>
          <w:iCs/>
        </w:rPr>
        <w:t>très optimistes par rapport à cette mesure et ils estiment que c'est là une façon de rétablir une</w:t>
      </w:r>
      <w:r>
        <w:rPr>
          <w:i/>
          <w:iCs/>
        </w:rPr>
        <w:t xml:space="preserve"> </w:t>
      </w:r>
      <w:r w:rsidRPr="00DF0B43">
        <w:rPr>
          <w:i/>
          <w:iCs/>
        </w:rPr>
        <w:t>reconnaissance de l'autorité parentale. En effet, dans certains cas, les enfants quittent le</w:t>
      </w:r>
      <w:r>
        <w:rPr>
          <w:i/>
          <w:iCs/>
        </w:rPr>
        <w:t xml:space="preserve"> </w:t>
      </w:r>
      <w:r w:rsidRPr="00DF0B43">
        <w:rPr>
          <w:i/>
          <w:iCs/>
        </w:rPr>
        <w:t>domicile des parents contre l'avis de ces derniers. Le jeune veut vivre seul et en autonomie. La</w:t>
      </w:r>
      <w:r>
        <w:rPr>
          <w:i/>
          <w:iCs/>
        </w:rPr>
        <w:t xml:space="preserve"> </w:t>
      </w:r>
      <w:r w:rsidRPr="00DF0B43">
        <w:rPr>
          <w:i/>
          <w:iCs/>
        </w:rPr>
        <w:t>médiation va rétablir le dialogue et le lien parents-enfants. De plus, il va y avoir une vérification</w:t>
      </w:r>
      <w:r>
        <w:rPr>
          <w:i/>
          <w:iCs/>
        </w:rPr>
        <w:t xml:space="preserve"> </w:t>
      </w:r>
      <w:r w:rsidRPr="00DF0B43">
        <w:rPr>
          <w:i/>
          <w:iCs/>
        </w:rPr>
        <w:t>afin de se rendre compte si l'autonomie représente une réponse adaptée au problème. C'est à ce</w:t>
      </w:r>
      <w:r>
        <w:rPr>
          <w:i/>
          <w:iCs/>
        </w:rPr>
        <w:t xml:space="preserve"> </w:t>
      </w:r>
      <w:r w:rsidRPr="00DF0B43">
        <w:rPr>
          <w:i/>
          <w:iCs/>
        </w:rPr>
        <w:t>titre un outil pédagogique important que les CPAS veulent mettre en évidence. ».</w:t>
      </w:r>
      <w:r>
        <w:rPr>
          <w:rStyle w:val="Appelnotedebasdep"/>
          <w:i/>
          <w:iCs/>
        </w:rPr>
        <w:footnoteReference w:id="14"/>
      </w:r>
    </w:p>
    <w:p w14:paraId="6E3036A3" w14:textId="77777777" w:rsidR="00DF01BD" w:rsidRPr="00DF0B43" w:rsidRDefault="00DF01BD" w:rsidP="00DF01BD">
      <w:pPr>
        <w:rPr>
          <w:i/>
          <w:iCs/>
        </w:rPr>
      </w:pPr>
    </w:p>
    <w:p w14:paraId="4AACFE61" w14:textId="77777777" w:rsidR="00DF01BD" w:rsidRPr="00DF0B43" w:rsidRDefault="00DF01BD" w:rsidP="00DF01BD">
      <w:r w:rsidRPr="00DF0B43">
        <w:t>En suivant cette méthodologie de travail nous pouvons donc rechercher la solution qui semble</w:t>
      </w:r>
    </w:p>
    <w:p w14:paraId="69A7B01E" w14:textId="77777777" w:rsidR="00DF01BD" w:rsidRDefault="00DF01BD" w:rsidP="00DF01BD">
      <w:r w:rsidRPr="00DF0B43">
        <w:t>être la plus adéquate à la situation. A cette fin, nous pouvons intervenir nous-mêmes en</w:t>
      </w:r>
      <w:r>
        <w:t xml:space="preserve"> </w:t>
      </w:r>
      <w:r w:rsidRPr="00DF0B43">
        <w:t>pratiquant une triangulation permettant de rétablir le dialogue. Lorsque la situation l’exige et que</w:t>
      </w:r>
      <w:r>
        <w:t xml:space="preserve"> </w:t>
      </w:r>
      <w:r w:rsidRPr="00DF0B43">
        <w:t>d’autres compétences sont requises, nous travaillons en collaboration avec le planning familial.</w:t>
      </w:r>
      <w:r>
        <w:t xml:space="preserve"> </w:t>
      </w:r>
    </w:p>
    <w:p w14:paraId="611C69C7" w14:textId="77777777" w:rsidR="00DF01BD" w:rsidRDefault="00DF01BD" w:rsidP="00DF01BD">
      <w:r w:rsidRPr="00DF0B43">
        <w:t>Après ces démarches, soit nous parvenons à rétablir ce lien parents-enfant, soit nous nous</w:t>
      </w:r>
      <w:r>
        <w:t xml:space="preserve"> </w:t>
      </w:r>
      <w:r w:rsidRPr="00DF0B43">
        <w:t>dirigeons vers une demande d’octroi du revenu d’intégration. Celui-ci sera alors toujours</w:t>
      </w:r>
      <w:r>
        <w:t xml:space="preserve"> </w:t>
      </w:r>
      <w:r w:rsidRPr="00DF0B43">
        <w:t>«cadré » par la formalisation d’un PIIS.</w:t>
      </w:r>
    </w:p>
    <w:p w14:paraId="1A12F34D" w14:textId="77777777" w:rsidR="00DF01BD" w:rsidRDefault="00DF01BD" w:rsidP="00DF01BD"/>
    <w:p w14:paraId="640C9C0D" w14:textId="298F3DD8" w:rsidR="00DF01BD" w:rsidRDefault="00DF01BD" w:rsidP="00DF01BD">
      <w:r>
        <w:t xml:space="preserve">Ce suivi, s’il est positif en matière d’accompagnement, excellent en matière d’insertion socio-professionnel et valorisant pour le duo intéressé/travailleur social, à ceci de négatif que le/la jeune ne peut être activé selon d’autres dispositifs, tel que l’article 60§7 ou des formations en réseau. Les dispositions </w:t>
      </w:r>
      <w:r w:rsidR="00D55559">
        <w:t>en matière de</w:t>
      </w:r>
      <w:r>
        <w:t xml:space="preserve"> participations parentales et relatives à la récupération auprès des débiteurs alimentaires représentent également un travail supplémentaire dont il n'est absolument pas gage de réussite, vu les relations souvent difficiles entre les jeunes et leurs familles.</w:t>
      </w:r>
    </w:p>
    <w:p w14:paraId="52CB78B6" w14:textId="77777777" w:rsidR="00DF01BD" w:rsidRDefault="00DF01BD" w:rsidP="00DF01BD"/>
    <w:p w14:paraId="62E2BDB9" w14:textId="329B57B8" w:rsidR="00DF01BD" w:rsidRDefault="00943D29" w:rsidP="00DF01BD">
      <w:r>
        <w:rPr>
          <w:b/>
          <w:bCs/>
        </w:rPr>
        <w:t>Comme depuis plusieurs années, n</w:t>
      </w:r>
      <w:r w:rsidR="00DF01BD" w:rsidRPr="004E7645">
        <w:rPr>
          <w:b/>
          <w:bCs/>
        </w:rPr>
        <w:t>ous déplorons</w:t>
      </w:r>
      <w:r w:rsidR="00DF01BD">
        <w:t xml:space="preserve"> un nombre croissant de jeunes sollicitant le RI, tout en vivant une situation de déscolarisation et/ou de désocialisation. Ce public nécessite une prise en charge lourde et spécifique par nos services. Il convient de définir un projet d’insertion, tout en répondant à des difficultés souvent multiples : pertes de repères familiaux, assuétudes, sans-abrisme, … </w:t>
      </w:r>
    </w:p>
    <w:p w14:paraId="2F9559B8" w14:textId="77777777" w:rsidR="00DF01BD" w:rsidRDefault="00DF01BD" w:rsidP="00DF01BD"/>
    <w:p w14:paraId="0F9FB6D2" w14:textId="326EB589" w:rsidR="00DF01BD" w:rsidRDefault="00DF01BD" w:rsidP="00DF01BD">
      <w:r>
        <w:t xml:space="preserve">Le projet débuté en 2024 et portant sur l’inclusion des jeunes, en partenariat avec le CPAS de Gembloux, ainsi que de nouvelles connaissances et compétences des travailleuses sociales, </w:t>
      </w:r>
      <w:r w:rsidR="000615B2">
        <w:t xml:space="preserve">tentent de </w:t>
      </w:r>
      <w:r>
        <w:t>répondre à ces situations.</w:t>
      </w:r>
    </w:p>
    <w:p w14:paraId="7D355AFF" w14:textId="77777777" w:rsidR="00DF01BD" w:rsidRDefault="00DF01BD" w:rsidP="00DF01BD"/>
    <w:p w14:paraId="02F0D822" w14:textId="77777777" w:rsidR="00DF01BD" w:rsidRDefault="00DF01BD" w:rsidP="00DF01BD">
      <w:bookmarkStart w:id="44" w:name="_Hlk164775931"/>
      <w:r>
        <w:t>Pour rappel :</w:t>
      </w:r>
      <w:bookmarkEnd w:id="44"/>
    </w:p>
    <w:p w14:paraId="6CA04E9D" w14:textId="7518C420" w:rsidR="00DF01BD" w:rsidRDefault="00B8382A" w:rsidP="00DF01BD">
      <w:r>
        <w:rPr>
          <w:noProof/>
        </w:rPr>
        <w:lastRenderedPageBreak/>
        <w:drawing>
          <wp:inline distT="0" distB="0" distL="0" distR="0" wp14:anchorId="5228EC58" wp14:editId="06FFDB64">
            <wp:extent cx="5486400" cy="3200400"/>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F4DB11" w14:textId="77777777" w:rsidR="00DF01BD" w:rsidRDefault="00DF01BD" w:rsidP="00DF01BD">
      <w:pPr>
        <w:rPr>
          <w:sz w:val="22"/>
          <w:szCs w:val="22"/>
          <w:u w:val="single"/>
        </w:rPr>
      </w:pPr>
    </w:p>
    <w:p w14:paraId="3884F9A9" w14:textId="77777777" w:rsidR="00DF01BD" w:rsidRDefault="00DF01BD" w:rsidP="00DF01BD"/>
    <w:p w14:paraId="606AA41B" w14:textId="680652BE" w:rsidR="00DF01BD" w:rsidRPr="00EA1CF3" w:rsidRDefault="00DF01BD" w:rsidP="00DF01BD">
      <w:r w:rsidRPr="00EA1CF3">
        <w:t>Les chiffres de l’année 202</w:t>
      </w:r>
      <w:r w:rsidR="00BB7C89">
        <w:t>4</w:t>
      </w:r>
      <w:r w:rsidRPr="00EA1CF3">
        <w:t xml:space="preserve"> se présentent comme suivant :</w:t>
      </w:r>
    </w:p>
    <w:p w14:paraId="297B0540" w14:textId="77777777" w:rsidR="00B8382A" w:rsidRDefault="00B8382A" w:rsidP="00DF01BD"/>
    <w:p w14:paraId="6109BA4B" w14:textId="4D3CAAE2" w:rsidR="00B8382A" w:rsidRDefault="00B8382A" w:rsidP="00DF01BD">
      <w:r>
        <w:rPr>
          <w:noProof/>
        </w:rPr>
        <w:drawing>
          <wp:inline distT="0" distB="0" distL="0" distR="0" wp14:anchorId="2B747F90" wp14:editId="14AF0C3C">
            <wp:extent cx="5486400" cy="3200400"/>
            <wp:effectExtent l="0" t="0" r="0" b="0"/>
            <wp:docPr id="2090942226" name="Graphique 2090942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52CD06" w14:textId="77777777" w:rsidR="009244C7" w:rsidRDefault="009244C7" w:rsidP="00DF01BD"/>
    <w:p w14:paraId="69E3ADA5" w14:textId="122765C8" w:rsidR="00DF01BD" w:rsidRDefault="00DF01BD" w:rsidP="00DF01BD">
      <w:r w:rsidRPr="00880C76">
        <w:t xml:space="preserve">Nous observons tout d’abord </w:t>
      </w:r>
      <w:r w:rsidR="00CF2908">
        <w:t>une nette diminution des revenus d’intégration pour les moins de 25 ans en début d’année, puis en septembre</w:t>
      </w:r>
      <w:r w:rsidR="00182641">
        <w:t xml:space="preserve"> 2024</w:t>
      </w:r>
      <w:r>
        <w:t xml:space="preserve">. </w:t>
      </w:r>
      <w:r w:rsidR="00182641">
        <w:t>Des efforts de longue haleine en matière d’insertion (diplôme, formation, suivis et accompagnements, …) ont permis de travailler sur cette population particulière.</w:t>
      </w:r>
    </w:p>
    <w:p w14:paraId="5E8992FE" w14:textId="77777777" w:rsidR="00DF01BD" w:rsidRDefault="00DF01BD" w:rsidP="00DF01BD"/>
    <w:p w14:paraId="5ED9045F" w14:textId="104CB8EE" w:rsidR="00DF01BD" w:rsidRDefault="00DF01BD" w:rsidP="00DF01BD">
      <w:r>
        <w:t xml:space="preserve">Au niveau des 25 à 45 ans, </w:t>
      </w:r>
      <w:r w:rsidR="003A03EB">
        <w:t xml:space="preserve">l’année a été marquée par différentes tendances. </w:t>
      </w:r>
      <w:r w:rsidR="00D7208E">
        <w:t>La brève chute du mois de mars a été suivie d’une augmentation graduelle jusqu’en septembre 2024.</w:t>
      </w:r>
      <w:r>
        <w:t xml:space="preserve"> Le CPAS, dans ses missions de second filet de la sécurité sociale, prend le relais le temps de la </w:t>
      </w:r>
      <w:r>
        <w:lastRenderedPageBreak/>
        <w:t>régularisation d’un dossier et de la récupération d’avances octroyées.</w:t>
      </w:r>
      <w:r w:rsidR="00D7208E">
        <w:t xml:space="preserve"> Certaines situations « prennent du temps » à ces effets.</w:t>
      </w:r>
    </w:p>
    <w:p w14:paraId="46899225" w14:textId="77777777" w:rsidR="00DF01BD" w:rsidRDefault="00DF01BD" w:rsidP="00DF01BD"/>
    <w:p w14:paraId="26B862EB" w14:textId="44219155" w:rsidR="00DF01BD" w:rsidRDefault="00DF01BD" w:rsidP="00DF01BD">
      <w:r>
        <w:t xml:space="preserve">La courbe des </w:t>
      </w:r>
      <w:r w:rsidR="00182641">
        <w:t xml:space="preserve">plus de 45 ans restent stables. Elle témoigne de situation </w:t>
      </w:r>
      <w:r w:rsidR="00A067A0">
        <w:t xml:space="preserve">d’éloignement importante de certains bénéficiaires et de la difficulté de réaliser une insertion à partir d’un certain âge. </w:t>
      </w:r>
      <w:r w:rsidR="003A03EB">
        <w:t>De manière ambivalente,</w:t>
      </w:r>
      <w:r w:rsidR="00A067A0">
        <w:t xml:space="preserve"> cette tranche d’âge représente plus de </w:t>
      </w:r>
      <w:r w:rsidR="003A03EB">
        <w:t>80% de nos remises à l’emploi sur l’année. La faculté du CPAS de trouver des lieux acceptant de dépasser certaines discriminations en matière d’âge et d’employabilité pourrait expliquer cette situation.</w:t>
      </w:r>
    </w:p>
    <w:p w14:paraId="4221D472" w14:textId="77777777" w:rsidR="00DF01BD" w:rsidRPr="00C310C1" w:rsidRDefault="00DF01BD" w:rsidP="00DF01BD">
      <w:pPr>
        <w:rPr>
          <w:sz w:val="22"/>
          <w:szCs w:val="22"/>
          <w:u w:val="single"/>
        </w:rPr>
      </w:pPr>
    </w:p>
    <w:p w14:paraId="26DFF68D" w14:textId="77777777" w:rsidR="00DF01BD" w:rsidRPr="00C310C1" w:rsidRDefault="00DF01BD" w:rsidP="00BB001D">
      <w:pPr>
        <w:pStyle w:val="Titre3"/>
        <w:numPr>
          <w:ilvl w:val="2"/>
          <w:numId w:val="2"/>
        </w:numPr>
        <w:rPr>
          <w:b w:val="0"/>
          <w:bCs w:val="0"/>
          <w:sz w:val="24"/>
          <w:szCs w:val="24"/>
          <w:u w:val="single"/>
        </w:rPr>
      </w:pPr>
      <w:r w:rsidRPr="00C310C1">
        <w:rPr>
          <w:b w:val="0"/>
          <w:bCs w:val="0"/>
          <w:sz w:val="24"/>
          <w:szCs w:val="24"/>
          <w:u w:val="single"/>
        </w:rPr>
        <w:t>Par catégorie</w:t>
      </w:r>
    </w:p>
    <w:p w14:paraId="79025097" w14:textId="77777777" w:rsidR="00DF01BD" w:rsidRDefault="00DF01BD" w:rsidP="00DF01BD">
      <w:pPr>
        <w:rPr>
          <w:sz w:val="22"/>
          <w:szCs w:val="22"/>
          <w:u w:val="single"/>
        </w:rPr>
      </w:pPr>
    </w:p>
    <w:p w14:paraId="68DABB19" w14:textId="77777777" w:rsidR="00DF01BD" w:rsidRPr="004159B9" w:rsidRDefault="00DF01BD" w:rsidP="00DF01BD">
      <w:r w:rsidRPr="004159B9">
        <w:t>Les catégories de bénéficiaires sont reprises ci-avant du présent rapport.</w:t>
      </w:r>
      <w:r>
        <w:t xml:space="preserve"> Elles se distinguent par les différences de cohabitation sur base de la situation de fait. L’assistante sociale constate ainsi, lors de son enquête, de la situation et des relations sociales qu’entretient une personne avec les membres (éventuels) de son ménage.</w:t>
      </w:r>
    </w:p>
    <w:p w14:paraId="2A488CDE" w14:textId="77777777" w:rsidR="00DF01BD" w:rsidRDefault="00DF01BD" w:rsidP="00DF01BD">
      <w:pPr>
        <w:rPr>
          <w:sz w:val="22"/>
          <w:szCs w:val="22"/>
          <w:u w:val="single"/>
        </w:rPr>
      </w:pPr>
    </w:p>
    <w:p w14:paraId="3C50F1DF" w14:textId="77777777" w:rsidR="00DF01BD" w:rsidRDefault="00DF01BD" w:rsidP="00DF01BD">
      <w:pPr>
        <w:rPr>
          <w:sz w:val="22"/>
          <w:szCs w:val="22"/>
          <w:u w:val="single"/>
        </w:rPr>
      </w:pPr>
    </w:p>
    <w:p w14:paraId="085BCDF5" w14:textId="77777777" w:rsidR="00DF01BD" w:rsidRDefault="00DF01BD" w:rsidP="00DF01BD">
      <w:pPr>
        <w:rPr>
          <w:sz w:val="22"/>
          <w:szCs w:val="22"/>
          <w:u w:val="single"/>
        </w:rPr>
      </w:pPr>
    </w:p>
    <w:p w14:paraId="44F8F098" w14:textId="77777777" w:rsidR="00DF01BD" w:rsidRDefault="00DF01BD" w:rsidP="00DF01BD">
      <w:pPr>
        <w:rPr>
          <w:sz w:val="22"/>
          <w:szCs w:val="22"/>
          <w:u w:val="single"/>
        </w:rPr>
      </w:pPr>
    </w:p>
    <w:p w14:paraId="1D32C0BA" w14:textId="77777777" w:rsidR="00DF01BD" w:rsidRDefault="00DF01BD" w:rsidP="00DF01BD">
      <w:r>
        <w:t>Pour rappel :</w:t>
      </w:r>
    </w:p>
    <w:p w14:paraId="3F185A51" w14:textId="77777777" w:rsidR="00DF01BD" w:rsidRDefault="00DF01BD" w:rsidP="00DF01BD">
      <w:pPr>
        <w:rPr>
          <w:sz w:val="22"/>
          <w:szCs w:val="22"/>
          <w:u w:val="single"/>
        </w:rPr>
      </w:pPr>
    </w:p>
    <w:p w14:paraId="244D987D" w14:textId="31DB458E" w:rsidR="00DF01BD" w:rsidRDefault="00BF11F7" w:rsidP="00DF01BD">
      <w:pPr>
        <w:rPr>
          <w:sz w:val="22"/>
          <w:szCs w:val="22"/>
          <w:u w:val="single"/>
        </w:rPr>
      </w:pPr>
      <w:r>
        <w:rPr>
          <w:noProof/>
        </w:rPr>
        <w:drawing>
          <wp:inline distT="0" distB="0" distL="0" distR="0" wp14:anchorId="440825C3" wp14:editId="079D8721">
            <wp:extent cx="5486400" cy="3200400"/>
            <wp:effectExtent l="0" t="0" r="0" b="0"/>
            <wp:docPr id="399478127" name="Graphique 3994781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DFBCB0" w14:textId="77777777" w:rsidR="00DF01BD" w:rsidRDefault="00DF01BD" w:rsidP="00DF01BD">
      <w:pPr>
        <w:rPr>
          <w:sz w:val="22"/>
          <w:szCs w:val="22"/>
          <w:u w:val="single"/>
        </w:rPr>
      </w:pPr>
    </w:p>
    <w:p w14:paraId="55569E80" w14:textId="15A54D74" w:rsidR="00DF01BD" w:rsidRPr="0042128A" w:rsidRDefault="00DF01BD" w:rsidP="00DF01BD">
      <w:r w:rsidRPr="0042128A">
        <w:t>L’année 202</w:t>
      </w:r>
      <w:r w:rsidR="00BB7C89">
        <w:t>4</w:t>
      </w:r>
      <w:r w:rsidRPr="0042128A">
        <w:t xml:space="preserve"> se présente comme suivant :</w:t>
      </w:r>
    </w:p>
    <w:p w14:paraId="770B8A49" w14:textId="77777777" w:rsidR="00DF01BD" w:rsidRDefault="00DF01BD" w:rsidP="00DF01BD">
      <w:pPr>
        <w:rPr>
          <w:sz w:val="22"/>
          <w:szCs w:val="22"/>
          <w:u w:val="single"/>
        </w:rPr>
      </w:pPr>
    </w:p>
    <w:p w14:paraId="10C5010B" w14:textId="77777777" w:rsidR="00DF01BD" w:rsidRDefault="00DF01BD" w:rsidP="00DF01BD">
      <w:pPr>
        <w:rPr>
          <w:sz w:val="22"/>
          <w:szCs w:val="22"/>
          <w:u w:val="single"/>
        </w:rPr>
      </w:pPr>
      <w:r>
        <w:rPr>
          <w:noProof/>
        </w:rPr>
        <w:lastRenderedPageBreak/>
        <w:drawing>
          <wp:inline distT="0" distB="0" distL="0" distR="0" wp14:anchorId="28194ABE" wp14:editId="10AB37A3">
            <wp:extent cx="5486400" cy="3200400"/>
            <wp:effectExtent l="0" t="0" r="0" b="0"/>
            <wp:docPr id="2026628543" name="Graphique 20266285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0C5B379" w14:textId="77777777" w:rsidR="00DF01BD" w:rsidRDefault="00DF01BD" w:rsidP="00DF01BD">
      <w:pPr>
        <w:rPr>
          <w:sz w:val="22"/>
          <w:szCs w:val="22"/>
          <w:u w:val="single"/>
        </w:rPr>
      </w:pPr>
    </w:p>
    <w:p w14:paraId="0E6C8BAC" w14:textId="680C0845" w:rsidR="00DF01BD" w:rsidRDefault="00055B84" w:rsidP="00DF01BD">
      <w:r>
        <w:t xml:space="preserve">La catégories </w:t>
      </w:r>
      <w:r w:rsidR="00DF01BD">
        <w:t>isolée</w:t>
      </w:r>
      <w:r>
        <w:t xml:space="preserve"> est restée relativement stable, avant une courte diminution au terme de l’année. De manière similaire, la</w:t>
      </w:r>
      <w:r w:rsidR="00DF01BD">
        <w:t xml:space="preserve"> catégorie de cohabitant connait une </w:t>
      </w:r>
      <w:r w:rsidR="009A0367">
        <w:t>certaine stabilit</w:t>
      </w:r>
      <w:r w:rsidR="000E304F">
        <w:t>é, avec une diminution au dernier quadrimestre.</w:t>
      </w:r>
      <w:r>
        <w:t xml:space="preserve"> Le constat </w:t>
      </w:r>
      <w:r w:rsidR="00F52942">
        <w:t>pour ces deux profils tient notamment aux remises à l’emploi et fin de parcours d’étudiant.</w:t>
      </w:r>
    </w:p>
    <w:p w14:paraId="7537035F" w14:textId="77777777" w:rsidR="00DF01BD" w:rsidRDefault="00DF01BD" w:rsidP="00DF01BD"/>
    <w:p w14:paraId="5A895510" w14:textId="2D6B0366" w:rsidR="00DF01BD" w:rsidRPr="00B91E0C" w:rsidRDefault="00DF01BD" w:rsidP="00DF01BD">
      <w:r>
        <w:t xml:space="preserve">Les taux « familles à charge » </w:t>
      </w:r>
      <w:r w:rsidR="00EF2038">
        <w:t>poursuivent une légère diminution débutée l’an dernier</w:t>
      </w:r>
      <w:r>
        <w:t xml:space="preserve">. </w:t>
      </w:r>
      <w:r w:rsidR="00EF2038">
        <w:t xml:space="preserve">Néanmoins, nous devons </w:t>
      </w:r>
      <w:r w:rsidR="003F6166">
        <w:t xml:space="preserve">conclure de l’inertie de certaines situations, dont les difficultés d’insertion restent importantes. </w:t>
      </w:r>
      <w:r w:rsidR="00B0161E">
        <w:t xml:space="preserve">De manière similaire à l’année dernière, </w:t>
      </w:r>
      <w:r>
        <w:t>sur 20 dossiers bénéficiaires en 202</w:t>
      </w:r>
      <w:r w:rsidR="00E214CA">
        <w:t>4</w:t>
      </w:r>
      <w:r>
        <w:t>, 1</w:t>
      </w:r>
      <w:r w:rsidR="00EF2038">
        <w:t>8</w:t>
      </w:r>
      <w:r>
        <w:t xml:space="preserve"> forment un ménage monoparental, dont 1</w:t>
      </w:r>
      <w:r w:rsidR="00EF2038">
        <w:t>6</w:t>
      </w:r>
      <w:r>
        <w:t xml:space="preserve"> sont des femmes</w:t>
      </w:r>
      <w:r w:rsidR="00B0161E">
        <w:t xml:space="preserve"> bénéficiaires de longue datte, pour la plupart</w:t>
      </w:r>
      <w:r>
        <w:t>. Ces chiffrent reflètent le constat de nombreuses études portant sur l’</w:t>
      </w:r>
      <w:r w:rsidRPr="000F3992">
        <w:t>expos</w:t>
      </w:r>
      <w:r>
        <w:t>ition accrue</w:t>
      </w:r>
      <w:r w:rsidRPr="000F3992">
        <w:t xml:space="preserve"> à la pauvreté</w:t>
      </w:r>
      <w:r>
        <w:t xml:space="preserve"> des femmes </w:t>
      </w:r>
      <w:r w:rsidRPr="000F3992">
        <w:t xml:space="preserve">à la précarité </w:t>
      </w:r>
      <w:r>
        <w:t>par rapport aux</w:t>
      </w:r>
      <w:r w:rsidRPr="000F3992">
        <w:t xml:space="preserve"> hommes</w:t>
      </w:r>
      <w:r>
        <w:rPr>
          <w:rStyle w:val="Appelnotedebasdep"/>
        </w:rPr>
        <w:footnoteReference w:id="15"/>
      </w:r>
      <w:r>
        <w:t>.</w:t>
      </w:r>
    </w:p>
    <w:p w14:paraId="619122E6" w14:textId="77777777" w:rsidR="00DF01BD" w:rsidRPr="00C310C1" w:rsidRDefault="00DF01BD" w:rsidP="00DF01BD">
      <w:pPr>
        <w:rPr>
          <w:sz w:val="22"/>
          <w:szCs w:val="22"/>
          <w:u w:val="single"/>
        </w:rPr>
      </w:pPr>
    </w:p>
    <w:p w14:paraId="17F4B476" w14:textId="77777777" w:rsidR="00DF01BD" w:rsidRPr="00E72774" w:rsidRDefault="00DF01BD" w:rsidP="00BB001D">
      <w:pPr>
        <w:pStyle w:val="Titre3"/>
        <w:numPr>
          <w:ilvl w:val="2"/>
          <w:numId w:val="2"/>
        </w:numPr>
        <w:rPr>
          <w:b w:val="0"/>
          <w:bCs w:val="0"/>
          <w:sz w:val="24"/>
          <w:szCs w:val="24"/>
          <w:u w:val="single"/>
        </w:rPr>
      </w:pPr>
      <w:r w:rsidRPr="00C310C1">
        <w:rPr>
          <w:b w:val="0"/>
          <w:bCs w:val="0"/>
          <w:sz w:val="24"/>
          <w:szCs w:val="24"/>
          <w:u w:val="single"/>
        </w:rPr>
        <w:t>Par sexe</w:t>
      </w:r>
    </w:p>
    <w:p w14:paraId="21BBE3B8" w14:textId="77777777" w:rsidR="00DF01BD" w:rsidRDefault="00DF01BD" w:rsidP="00DF01BD">
      <w:r>
        <w:t>Pour rappel :</w:t>
      </w:r>
    </w:p>
    <w:p w14:paraId="401BBCF2" w14:textId="77777777" w:rsidR="00DF01BD" w:rsidRDefault="00DF01BD" w:rsidP="00DF01BD"/>
    <w:p w14:paraId="032C651D" w14:textId="59C57EE8" w:rsidR="00DF01BD" w:rsidRDefault="00BF11F7" w:rsidP="00DF01BD">
      <w:r>
        <w:rPr>
          <w:noProof/>
        </w:rPr>
        <w:lastRenderedPageBreak/>
        <w:drawing>
          <wp:inline distT="0" distB="0" distL="0" distR="0" wp14:anchorId="08A26CAA" wp14:editId="5A2F7C30">
            <wp:extent cx="5486400" cy="3200400"/>
            <wp:effectExtent l="0" t="0" r="0" b="0"/>
            <wp:docPr id="804564746" name="Graphique 8045647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92FAACD" w14:textId="77777777" w:rsidR="00DF01BD" w:rsidRDefault="00DF01BD" w:rsidP="00DF01BD"/>
    <w:p w14:paraId="15B5E10A" w14:textId="77777777" w:rsidR="00DF01BD" w:rsidRDefault="00DF01BD" w:rsidP="00DF01BD"/>
    <w:p w14:paraId="7D86F640" w14:textId="6A672261" w:rsidR="00DF01BD" w:rsidRDefault="00DF01BD" w:rsidP="00DF01BD">
      <w:r>
        <w:t>Pour l’année 202</w:t>
      </w:r>
      <w:r w:rsidR="00BB7C89">
        <w:t>4</w:t>
      </w:r>
      <w:r>
        <w:t>, les chiffres présentés sont :</w:t>
      </w:r>
    </w:p>
    <w:p w14:paraId="3DA1E93D" w14:textId="77777777" w:rsidR="00DF01BD" w:rsidRDefault="00DF01BD" w:rsidP="00DF01BD">
      <w:r>
        <w:rPr>
          <w:noProof/>
        </w:rPr>
        <w:drawing>
          <wp:inline distT="0" distB="0" distL="0" distR="0" wp14:anchorId="0B77752D" wp14:editId="6D73B690">
            <wp:extent cx="5486400" cy="3200400"/>
            <wp:effectExtent l="0" t="0" r="0" b="0"/>
            <wp:docPr id="1787481646" name="Graphique 17874816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77DA9E5" w14:textId="77777777" w:rsidR="00DF01BD" w:rsidRDefault="00DF01BD" w:rsidP="00DF01BD"/>
    <w:p w14:paraId="7AEB7CC5" w14:textId="6A26D231" w:rsidR="00DF01BD" w:rsidRDefault="00DF01BD" w:rsidP="00DF01BD">
      <w:r>
        <w:t>Les catégories « ménages », correspondant à des taux familles à charges répartis entre deux parents, se sont maintenus et sont stables par rapport à 2022. Elle reste également marginale</w:t>
      </w:r>
      <w:r w:rsidR="005E5FBF">
        <w:t>,</w:t>
      </w:r>
      <w:r>
        <w:t xml:space="preserve"> en globalité.</w:t>
      </w:r>
    </w:p>
    <w:p w14:paraId="371E95D1" w14:textId="77777777" w:rsidR="00DF01BD" w:rsidRDefault="00DF01BD" w:rsidP="00DF01BD"/>
    <w:p w14:paraId="17683A94" w14:textId="21F19964" w:rsidR="00743F77" w:rsidRDefault="00DF01BD" w:rsidP="00DF01BD">
      <w:r>
        <w:t xml:space="preserve">Les femmes restent la catégorie la plus représentée parmi les bénéficiaires du revenu d’intégration. </w:t>
      </w:r>
      <w:r w:rsidR="00C90550">
        <w:t xml:space="preserve">Néanmoins, la proportion </w:t>
      </w:r>
      <w:r w:rsidR="00743F77">
        <w:t xml:space="preserve">entre les hommes et les femmes hébergées s’est nettement stabilisée cette année. Nous observons notamment une </w:t>
      </w:r>
      <w:r w:rsidR="0075760B">
        <w:t>stabilisation du public masculin, tandis que le public féminin a connu différentes variations dans sa composition.</w:t>
      </w:r>
    </w:p>
    <w:p w14:paraId="4D66514A" w14:textId="1E5D4276" w:rsidR="00DF01BD" w:rsidRDefault="0075760B" w:rsidP="00DF01BD">
      <w:r>
        <w:lastRenderedPageBreak/>
        <w:t xml:space="preserve">Une explication tient au </w:t>
      </w:r>
      <w:r w:rsidR="002C27BE">
        <w:t xml:space="preserve">profil </w:t>
      </w:r>
      <w:r w:rsidR="38EA8FBD">
        <w:t>sociologique des</w:t>
      </w:r>
      <w:r w:rsidR="002C27BE">
        <w:t xml:space="preserve"> publics, en ce que le nombre d’étudiant masculin est désormais supérieur à celui des jeunes femmes.</w:t>
      </w:r>
    </w:p>
    <w:p w14:paraId="694951A8" w14:textId="77777777" w:rsidR="00DF01BD" w:rsidRDefault="00DF01BD" w:rsidP="00DF01BD"/>
    <w:p w14:paraId="3CCE88B3" w14:textId="072704B8" w:rsidR="00DF01BD" w:rsidRDefault="00DF01BD" w:rsidP="00DF01BD">
      <w:pPr>
        <w:pStyle w:val="Titre3"/>
      </w:pPr>
      <w:r>
        <w:t>Subsides du revenu d’intégration, récupérations et avances.</w:t>
      </w:r>
    </w:p>
    <w:p w14:paraId="5A5F1FBB" w14:textId="77777777" w:rsidR="00DF01BD" w:rsidRDefault="00DF01BD" w:rsidP="00DF01BD"/>
    <w:p w14:paraId="0E512792" w14:textId="77777777" w:rsidR="00DF01BD" w:rsidRDefault="00DF01BD" w:rsidP="00DF01BD">
      <w:r>
        <w:t>Pour rappel, en 2022, un gros nettoyage en ce domaine avait été réalisé par Madame LALOUX et plusieurs non-valeurs avaient été réalisées pour un montant approximatif de 28.000,00 €.</w:t>
      </w:r>
    </w:p>
    <w:p w14:paraId="5A67CF53" w14:textId="77777777" w:rsidR="00DF01BD" w:rsidRDefault="00DF01BD" w:rsidP="00DF01BD"/>
    <w:p w14:paraId="5B898156" w14:textId="7C6606C8" w:rsidR="00DF01BD" w:rsidRDefault="00DF01BD" w:rsidP="00DF01BD">
      <w:r>
        <w:t xml:space="preserve">Au Conseil de l’Action Sociale de mai 2023, en même temps que la présentation du compte, un entretien avec la </w:t>
      </w:r>
      <w:r w:rsidR="00826AC5">
        <w:t>coordinatrice</w:t>
      </w:r>
      <w:r>
        <w:t xml:space="preserve"> de GEASUR avait été organisé pour expliciter les moyens mis en place par chaque partie (CPAS et GREASUR) en matière de recouvrement des créances. </w:t>
      </w:r>
    </w:p>
    <w:p w14:paraId="4533A672" w14:textId="77777777" w:rsidR="00DF01BD" w:rsidRDefault="00DF01BD" w:rsidP="00DF01BD"/>
    <w:p w14:paraId="698533F6" w14:textId="77777777" w:rsidR="00DF01BD" w:rsidRDefault="00DF01BD" w:rsidP="00DF01BD">
      <w:r>
        <w:t>Sur base de cette rencontre, la Direction générale a produit une procédure de recouvrement, adopté ensuite par le Conseil. Cette nouvelle démarche visait à clarifier les règles de recouvrement, la chaîne de collaboration entre les différents acteurs du Centre et à simplifier certaines démarches administratives.</w:t>
      </w:r>
    </w:p>
    <w:p w14:paraId="36274853" w14:textId="77777777" w:rsidR="00DF01BD" w:rsidRDefault="00DF01BD" w:rsidP="00DF01BD"/>
    <w:p w14:paraId="1C0E5778" w14:textId="4BC58BF7" w:rsidR="00DF01BD" w:rsidRDefault="00DF01BD" w:rsidP="00DF01BD">
      <w:r>
        <w:t xml:space="preserve">Nul n’est besoin de rappeler que le recouvrement dans un CPAS est chose très difficile, puisque les bénéficiaires sont déjà dans une situation assez précaire. </w:t>
      </w:r>
      <w:r w:rsidR="00767E4E">
        <w:t>À la suite de</w:t>
      </w:r>
      <w:r>
        <w:t xml:space="preserve"> rappels et/ou sommations, le Directeur </w:t>
      </w:r>
      <w:r w:rsidR="009778C3">
        <w:t xml:space="preserve">financier </w:t>
      </w:r>
      <w:r>
        <w:t>a pu obtenir des plans de paiement et des remboursements mais, pour la plupart, malheureusement, aucune réaction.</w:t>
      </w:r>
    </w:p>
    <w:p w14:paraId="6D3E5CB9" w14:textId="77777777" w:rsidR="00DF01BD" w:rsidRDefault="00DF01BD" w:rsidP="00DF01BD"/>
    <w:p w14:paraId="0C782603" w14:textId="7053F1D9" w:rsidR="00DF01BD" w:rsidRDefault="00DF01BD" w:rsidP="00DF01BD">
      <w:pPr>
        <w:rPr>
          <w:b/>
          <w:bCs/>
          <w:u w:val="single"/>
        </w:rPr>
      </w:pPr>
      <w:r>
        <w:rPr>
          <w:b/>
          <w:bCs/>
          <w:u w:val="single"/>
        </w:rPr>
        <w:t>L</w:t>
      </w:r>
      <w:r w:rsidR="004B0510">
        <w:rPr>
          <w:b/>
          <w:bCs/>
          <w:u w:val="single"/>
        </w:rPr>
        <w:t>a récupération du</w:t>
      </w:r>
      <w:r>
        <w:rPr>
          <w:b/>
          <w:bCs/>
          <w:u w:val="single"/>
        </w:rPr>
        <w:t xml:space="preserve"> revenu d’intégration</w:t>
      </w:r>
      <w:r w:rsidR="004B0510">
        <w:rPr>
          <w:b/>
          <w:bCs/>
          <w:u w:val="single"/>
        </w:rPr>
        <w:t xml:space="preserve"> </w:t>
      </w:r>
      <w:r>
        <w:rPr>
          <w:b/>
          <w:bCs/>
          <w:u w:val="single"/>
        </w:rPr>
        <w:t>:</w:t>
      </w:r>
    </w:p>
    <w:p w14:paraId="6A7F300A" w14:textId="77777777" w:rsidR="007C0D37" w:rsidRDefault="00DF01BD" w:rsidP="00DF01BD">
      <w:r>
        <w:t xml:space="preserve">Un tableau remis à jour régulièrement sert de base à une vérification trimestrielle des situations de recouvrement et l’envoi de rappels. </w:t>
      </w:r>
    </w:p>
    <w:p w14:paraId="3C55A050" w14:textId="77777777" w:rsidR="00DF01BD" w:rsidRDefault="00DF01BD" w:rsidP="00DF01BD"/>
    <w:p w14:paraId="3BF3EA50" w14:textId="36F626FB" w:rsidR="00DF01BD" w:rsidRDefault="00DF01BD" w:rsidP="00383D99">
      <w:r>
        <w:t>Le service de la recette a poursuivi son travail de monitoring pendant l’ensemble de l’année 202</w:t>
      </w:r>
      <w:r w:rsidR="00383D99">
        <w:t>4</w:t>
      </w:r>
      <w:r>
        <w:t>. La poursuite du travail de régularisation des formulaires</w:t>
      </w:r>
      <w:r w:rsidR="00FF7F3D">
        <w:t>, en collaboration avec le service social,</w:t>
      </w:r>
      <w:r>
        <w:t xml:space="preserve"> a permis de compléter les subsides en cours. C’est un montant total de </w:t>
      </w:r>
      <w:r w:rsidR="002E07A0">
        <w:t>476.431,44</w:t>
      </w:r>
      <w:r>
        <w:t xml:space="preserve">€ qui a été récupéré auprès du ministère pour une dépense totale de </w:t>
      </w:r>
      <w:r w:rsidR="00C11137">
        <w:t>805.509,83</w:t>
      </w:r>
      <w:r>
        <w:t>€.</w:t>
      </w:r>
    </w:p>
    <w:p w14:paraId="1770E352" w14:textId="77777777" w:rsidR="00DF01BD" w:rsidRDefault="00DF01BD" w:rsidP="00DF01BD"/>
    <w:p w14:paraId="35867053" w14:textId="1BF8DDF1" w:rsidR="007844A9" w:rsidRDefault="007844A9" w:rsidP="00DF01BD">
      <w:r>
        <w:t xml:space="preserve">En matière de revenu d’intégration trop-perçu, un montant de 24.054,67€ a été récupéré, contre un montant de 59.767,51 € en 2023. Cette différence se justifie par l’important travail réalisé en 2023 et la diminution du montant total de récupération possible. </w:t>
      </w:r>
    </w:p>
    <w:p w14:paraId="0C53ACFE" w14:textId="77777777" w:rsidR="007844A9" w:rsidRDefault="007844A9" w:rsidP="00DF01BD"/>
    <w:p w14:paraId="4897AB72" w14:textId="5C7BABC3" w:rsidR="00383D99" w:rsidRDefault="00DF01BD" w:rsidP="00DF01BD">
      <w:r>
        <w:t>Pour rappel, l’année 202</w:t>
      </w:r>
      <w:r w:rsidR="00383D99">
        <w:t>2</w:t>
      </w:r>
      <w:r>
        <w:t xml:space="preserve"> s’était clôturée sur une dépense de </w:t>
      </w:r>
      <w:r w:rsidRPr="005535A8">
        <w:t>688.687,70€</w:t>
      </w:r>
      <w:r>
        <w:t xml:space="preserve"> et une recette de </w:t>
      </w:r>
      <w:r w:rsidRPr="0002072B">
        <w:t>379.613,88€</w:t>
      </w:r>
      <w:r>
        <w:t>.</w:t>
      </w:r>
      <w:r w:rsidR="00383D99">
        <w:t xml:space="preserve"> 2023 </w:t>
      </w:r>
      <w:r w:rsidR="00451C0A">
        <w:t xml:space="preserve">avait connu une augmentation sensible des dépenses et recettes de RI </w:t>
      </w:r>
      <w:r w:rsidR="00383D99">
        <w:t>avec un montant de dépense totale de 833.327,34€ contre 468.352,20€ de recettes obtenues auprès du ministère</w:t>
      </w:r>
      <w:r w:rsidR="00FF7F3D">
        <w:t>, suivant les indexations survenues au cours de l’année précédente</w:t>
      </w:r>
      <w:r w:rsidR="00383D99">
        <w:t xml:space="preserve">.  </w:t>
      </w:r>
    </w:p>
    <w:p w14:paraId="72D8EFE3" w14:textId="77777777" w:rsidR="00383D99" w:rsidRDefault="00383D99" w:rsidP="00DF01BD"/>
    <w:p w14:paraId="0C996D9B" w14:textId="77777777" w:rsidR="00005EF1" w:rsidRDefault="00DF01BD" w:rsidP="00DF01BD">
      <w:r>
        <w:t xml:space="preserve">Considérant la faible marge rectificative existante pour divers dossiers, la charge locale est passée de </w:t>
      </w:r>
      <w:bookmarkStart w:id="45" w:name="_Hlk170133604"/>
      <w:r w:rsidRPr="0002072B">
        <w:t>364</w:t>
      </w:r>
      <w:r>
        <w:t>.</w:t>
      </w:r>
      <w:r w:rsidRPr="0002072B">
        <w:t>975,14</w:t>
      </w:r>
      <w:r>
        <w:t>€</w:t>
      </w:r>
      <w:r w:rsidR="00903BB0">
        <w:t xml:space="preserve"> à </w:t>
      </w:r>
      <w:r w:rsidR="00903BB0" w:rsidRPr="00903BB0">
        <w:t>329</w:t>
      </w:r>
      <w:r w:rsidR="00903BB0">
        <w:t>.</w:t>
      </w:r>
      <w:r w:rsidR="00903BB0" w:rsidRPr="00903BB0">
        <w:t>078,39</w:t>
      </w:r>
      <w:r w:rsidR="00903BB0">
        <w:t>€</w:t>
      </w:r>
      <w:bookmarkEnd w:id="45"/>
      <w:r w:rsidR="00AD34AD">
        <w:t>.</w:t>
      </w:r>
      <w:r>
        <w:t xml:space="preserve"> </w:t>
      </w:r>
    </w:p>
    <w:p w14:paraId="49C89985" w14:textId="77777777" w:rsidR="00005EF1" w:rsidRDefault="00005EF1" w:rsidP="00DF01BD"/>
    <w:p w14:paraId="60CD759D" w14:textId="50D762AE" w:rsidR="00DF01BD" w:rsidRDefault="00DF01BD" w:rsidP="00DF01BD">
      <w:r>
        <w:t>Nous av</w:t>
      </w:r>
      <w:r w:rsidR="00903BB0">
        <w:t>i</w:t>
      </w:r>
      <w:r>
        <w:t>ons fait le constat, dans l’introduction du pré</w:t>
      </w:r>
      <w:r w:rsidR="00005EF1">
        <w:t>cédent</w:t>
      </w:r>
      <w:r>
        <w:t xml:space="preserve"> rapport, </w:t>
      </w:r>
      <w:r w:rsidR="00F4546F">
        <w:t>du poids du revenu d’intégration pour les pouvoirs locaux et d’une</w:t>
      </w:r>
      <w:r>
        <w:t xml:space="preserve"> nécess</w:t>
      </w:r>
      <w:r w:rsidR="00F4546F">
        <w:t>aire</w:t>
      </w:r>
      <w:r>
        <w:t xml:space="preserve"> réflexion sur les subventionnements au niveau des politiques fédérales.</w:t>
      </w:r>
      <w:r w:rsidR="00903BB0">
        <w:t xml:space="preserve"> Nous sommes néanmoins heureux de constater la diminution de cette charge pour l’entité, malgré une indexation complémentaire.</w:t>
      </w:r>
    </w:p>
    <w:p w14:paraId="4525E40C" w14:textId="77777777" w:rsidR="00DF01BD" w:rsidRDefault="00DF01BD" w:rsidP="00DF01BD"/>
    <w:p w14:paraId="59AA7C4C" w14:textId="77777777" w:rsidR="00DF01BD" w:rsidRPr="003D540E" w:rsidRDefault="00DF01BD" w:rsidP="00DF01BD">
      <w:pPr>
        <w:rPr>
          <w:b/>
          <w:bCs/>
          <w:u w:val="single"/>
        </w:rPr>
      </w:pPr>
      <w:r w:rsidRPr="003D540E">
        <w:rPr>
          <w:b/>
          <w:bCs/>
          <w:u w:val="single"/>
        </w:rPr>
        <w:t>Les aides sociales :</w:t>
      </w:r>
    </w:p>
    <w:p w14:paraId="6DA64520" w14:textId="3873DBBB" w:rsidR="00354288" w:rsidRDefault="00F96EF7" w:rsidP="00DF01BD">
      <w:r>
        <w:t>Les</w:t>
      </w:r>
      <w:r w:rsidR="00CB09B4">
        <w:t xml:space="preserve"> </w:t>
      </w:r>
      <w:r w:rsidR="00DF01BD">
        <w:t xml:space="preserve">créances d’aides sociales </w:t>
      </w:r>
      <w:r w:rsidR="00010014">
        <w:t xml:space="preserve">remboursables </w:t>
      </w:r>
      <w:r w:rsidR="00DF01BD">
        <w:t xml:space="preserve">(uniquement) </w:t>
      </w:r>
      <w:r w:rsidR="009476C8">
        <w:t>ouverte</w:t>
      </w:r>
      <w:r w:rsidR="00010014">
        <w:t>s</w:t>
      </w:r>
      <w:r w:rsidR="00DF01BD">
        <w:t xml:space="preserve"> </w:t>
      </w:r>
      <w:r w:rsidR="001B5136">
        <w:t xml:space="preserve">pour </w:t>
      </w:r>
      <w:r>
        <w:t>l’année 2024</w:t>
      </w:r>
      <w:r w:rsidR="001B5136">
        <w:t xml:space="preserve"> </w:t>
      </w:r>
      <w:r w:rsidR="00CB09B4">
        <w:t>s’élève à</w:t>
      </w:r>
      <w:r>
        <w:t xml:space="preserve"> un</w:t>
      </w:r>
      <w:r w:rsidR="00DF01BD">
        <w:t xml:space="preserve"> montant de </w:t>
      </w:r>
      <w:r w:rsidR="00457B23" w:rsidRPr="00466075">
        <w:t>6967,04</w:t>
      </w:r>
      <w:r w:rsidR="00457B23">
        <w:t>€</w:t>
      </w:r>
      <w:r w:rsidR="00DF01BD">
        <w:t xml:space="preserve">.  </w:t>
      </w:r>
      <w:r w:rsidR="00466075">
        <w:t xml:space="preserve">Un montant de </w:t>
      </w:r>
      <w:r w:rsidR="008525AE" w:rsidRPr="008525AE">
        <w:t>3714,65</w:t>
      </w:r>
      <w:r w:rsidR="008525AE">
        <w:t>€ a été recouvré au terme de l’année</w:t>
      </w:r>
      <w:r w:rsidR="00354288">
        <w:t>, dont des dossiers en cours de récupération.</w:t>
      </w:r>
    </w:p>
    <w:p w14:paraId="6628FADF" w14:textId="77777777" w:rsidR="00354288" w:rsidRDefault="00354288" w:rsidP="00DF01BD"/>
    <w:p w14:paraId="54288EEC" w14:textId="77777777" w:rsidR="002979EB" w:rsidRDefault="00354288" w:rsidP="00DF01BD">
      <w:r>
        <w:t xml:space="preserve">Les possibilité de récupération pour les CPAS restent fortement limitées. </w:t>
      </w:r>
      <w:r w:rsidR="00DF01BD">
        <w:t xml:space="preserve">Tous les bénéficiaires </w:t>
      </w:r>
      <w:r w:rsidR="00777F3D">
        <w:t>reçoivent</w:t>
      </w:r>
      <w:r w:rsidR="00DF01BD">
        <w:t xml:space="preserve">, </w:t>
      </w:r>
      <w:r w:rsidR="00777F3D">
        <w:t>après une absence de réaction,</w:t>
      </w:r>
      <w:r w:rsidR="00DF01BD">
        <w:t xml:space="preserve"> un rappel </w:t>
      </w:r>
      <w:r w:rsidR="00777F3D">
        <w:t xml:space="preserve">de paiement, </w:t>
      </w:r>
      <w:r w:rsidR="00DF01BD">
        <w:t>voire une sommation.</w:t>
      </w:r>
      <w:r>
        <w:t xml:space="preserve"> </w:t>
      </w:r>
      <w:r w:rsidR="00811C2C">
        <w:t xml:space="preserve">Les travailleuses sociales, lorsqu’elles en ont la possibilité, intervienne dans les situations pour informer les ménages sur les modalités mises en place et faciliter les plans d’apurement. </w:t>
      </w:r>
    </w:p>
    <w:p w14:paraId="1D5B5119" w14:textId="77777777" w:rsidR="002979EB" w:rsidRDefault="002979EB" w:rsidP="00DF01BD"/>
    <w:p w14:paraId="53A6BADB" w14:textId="323BAAA7" w:rsidR="00DF01BD" w:rsidRDefault="00811C2C" w:rsidP="00DF01BD">
      <w:r>
        <w:t>Au-delà de ce</w:t>
      </w:r>
      <w:r w:rsidR="00B56DE9">
        <w:t>s</w:t>
      </w:r>
      <w:r>
        <w:t xml:space="preserve"> démarche</w:t>
      </w:r>
      <w:r w:rsidR="00B56DE9">
        <w:t>s</w:t>
      </w:r>
      <w:r>
        <w:t xml:space="preserve"> amiable</w:t>
      </w:r>
      <w:r w:rsidR="00B56DE9">
        <w:t>s</w:t>
      </w:r>
      <w:r>
        <w:t xml:space="preserve">, les CPAS ne peuvent que recouvrir </w:t>
      </w:r>
      <w:r w:rsidR="002979EB">
        <w:t xml:space="preserve">via </w:t>
      </w:r>
      <w:r w:rsidR="00B56DE9">
        <w:t>trois</w:t>
      </w:r>
      <w:r w:rsidR="002979EB">
        <w:t xml:space="preserve"> autres possibilités :</w:t>
      </w:r>
    </w:p>
    <w:p w14:paraId="68639F15" w14:textId="4686A879" w:rsidR="00B56DE9" w:rsidRDefault="00B56DE9" w:rsidP="00BB001D">
      <w:pPr>
        <w:pStyle w:val="Paragraphedeliste"/>
        <w:numPr>
          <w:ilvl w:val="0"/>
          <w:numId w:val="49"/>
        </w:numPr>
        <w:rPr>
          <w:sz w:val="24"/>
          <w:szCs w:val="24"/>
        </w:rPr>
      </w:pPr>
      <w:r>
        <w:rPr>
          <w:sz w:val="24"/>
          <w:szCs w:val="24"/>
        </w:rPr>
        <w:t xml:space="preserve">La récupération via l’article </w:t>
      </w:r>
      <w:r w:rsidR="00DA6DC1" w:rsidRPr="00DA6DC1">
        <w:rPr>
          <w:sz w:val="24"/>
          <w:szCs w:val="24"/>
        </w:rPr>
        <w:t>1410, §4</w:t>
      </w:r>
      <w:r>
        <w:rPr>
          <w:sz w:val="24"/>
          <w:szCs w:val="24"/>
        </w:rPr>
        <w:t xml:space="preserve"> du Code </w:t>
      </w:r>
      <w:r w:rsidR="00DA6DC1">
        <w:rPr>
          <w:sz w:val="24"/>
          <w:szCs w:val="24"/>
        </w:rPr>
        <w:t xml:space="preserve">judiciaire </w:t>
      </w:r>
      <w:r>
        <w:rPr>
          <w:sz w:val="24"/>
          <w:szCs w:val="24"/>
        </w:rPr>
        <w:t xml:space="preserve">permettant de prélever </w:t>
      </w:r>
      <w:r w:rsidR="00DF3056" w:rsidRPr="00DF3056">
        <w:rPr>
          <w:sz w:val="24"/>
          <w:szCs w:val="24"/>
        </w:rPr>
        <w:t>à concurrence de 10%</w:t>
      </w:r>
      <w:r w:rsidR="00DF3056">
        <w:rPr>
          <w:sz w:val="24"/>
          <w:szCs w:val="24"/>
        </w:rPr>
        <w:t xml:space="preserve"> </w:t>
      </w:r>
      <w:r w:rsidR="0037071E">
        <w:rPr>
          <w:sz w:val="24"/>
          <w:szCs w:val="24"/>
        </w:rPr>
        <w:t>d’allocations sociales</w:t>
      </w:r>
      <w:r w:rsidR="00DF3056">
        <w:rPr>
          <w:sz w:val="24"/>
          <w:szCs w:val="24"/>
        </w:rPr>
        <w:t xml:space="preserve"> </w:t>
      </w:r>
      <w:r w:rsidR="00DF3056" w:rsidRPr="00DF3056">
        <w:rPr>
          <w:sz w:val="24"/>
          <w:szCs w:val="24"/>
        </w:rPr>
        <w:t>de chaque prestation ultérieure fournie au débiteur</w:t>
      </w:r>
      <w:r w:rsidR="0037071E">
        <w:rPr>
          <w:sz w:val="24"/>
          <w:szCs w:val="24"/>
        </w:rPr>
        <w:t> ;</w:t>
      </w:r>
    </w:p>
    <w:p w14:paraId="3B471346" w14:textId="58D2251E" w:rsidR="002979EB" w:rsidRPr="00B56DE9" w:rsidRDefault="00B56DE9" w:rsidP="00BB001D">
      <w:pPr>
        <w:pStyle w:val="Paragraphedeliste"/>
        <w:numPr>
          <w:ilvl w:val="0"/>
          <w:numId w:val="49"/>
        </w:numPr>
        <w:rPr>
          <w:sz w:val="24"/>
          <w:szCs w:val="24"/>
        </w:rPr>
      </w:pPr>
      <w:r>
        <w:rPr>
          <w:sz w:val="24"/>
          <w:szCs w:val="24"/>
        </w:rPr>
        <w:t>L</w:t>
      </w:r>
      <w:r w:rsidR="002979EB" w:rsidRPr="00B56DE9">
        <w:rPr>
          <w:sz w:val="24"/>
          <w:szCs w:val="24"/>
        </w:rPr>
        <w:t>‘inscription de la dette en hypothèque sur un bien immobilier</w:t>
      </w:r>
      <w:r w:rsidR="0037071E">
        <w:rPr>
          <w:sz w:val="24"/>
          <w:szCs w:val="24"/>
        </w:rPr>
        <w:t> ;</w:t>
      </w:r>
    </w:p>
    <w:p w14:paraId="141BDC42" w14:textId="7F8D2140" w:rsidR="00DF01BD" w:rsidRPr="000805A0" w:rsidRDefault="00B56DE9" w:rsidP="00BB001D">
      <w:pPr>
        <w:pStyle w:val="Paragraphedeliste"/>
        <w:numPr>
          <w:ilvl w:val="0"/>
          <w:numId w:val="49"/>
        </w:numPr>
        <w:rPr>
          <w:sz w:val="24"/>
          <w:szCs w:val="24"/>
        </w:rPr>
      </w:pPr>
      <w:r w:rsidRPr="00B56DE9">
        <w:rPr>
          <w:sz w:val="24"/>
          <w:szCs w:val="24"/>
        </w:rPr>
        <w:t>Une récupération sur base d’une contrainte pour le recouvrement des créances non fiscales (via huissier)</w:t>
      </w:r>
      <w:r w:rsidR="0037071E">
        <w:rPr>
          <w:sz w:val="24"/>
          <w:szCs w:val="24"/>
        </w:rPr>
        <w:t> ;</w:t>
      </w:r>
    </w:p>
    <w:p w14:paraId="0BDD8F25" w14:textId="77777777" w:rsidR="00DF01BD" w:rsidRDefault="00DF01BD" w:rsidP="00DF01BD">
      <w:pPr>
        <w:pStyle w:val="Titre3"/>
      </w:pPr>
      <w:r>
        <w:t>L’aide sociale</w:t>
      </w:r>
    </w:p>
    <w:p w14:paraId="4DC936A3" w14:textId="77777777" w:rsidR="00DF01BD" w:rsidRDefault="00DF01BD" w:rsidP="00DF01BD"/>
    <w:p w14:paraId="3B41EDE5" w14:textId="77777777" w:rsidR="00DF01BD" w:rsidRPr="00D90D06" w:rsidRDefault="00DF01BD" w:rsidP="00DF01BD">
      <w:r w:rsidRPr="00D90D06">
        <w:t>Pour rappel, avec l’octroi du revenu d’intégration, l’aide sociale est la deuxième « branche » d’action dont disposent les CPAS afin d’accomplir leurs missions relatives à garantir la dignité</w:t>
      </w:r>
    </w:p>
    <w:p w14:paraId="6B504C7F" w14:textId="77777777" w:rsidR="00DF01BD" w:rsidRDefault="00DF01BD" w:rsidP="00DF01BD">
      <w:r w:rsidRPr="00D90D06">
        <w:t>humaine. Elle peut prendre plusieurs formes, dont vous trouverez le détail ci-après.</w:t>
      </w:r>
    </w:p>
    <w:p w14:paraId="029389F8" w14:textId="77777777" w:rsidR="00DF01BD" w:rsidRPr="00C90179" w:rsidRDefault="00DF01BD" w:rsidP="00DF01BD">
      <w:pPr>
        <w:rPr>
          <w:lang w:val="fr-FR"/>
        </w:rPr>
      </w:pPr>
    </w:p>
    <w:p w14:paraId="71209CDF" w14:textId="1FA18A52" w:rsidR="00DF01BD" w:rsidRDefault="00DF01BD" w:rsidP="00DF01BD">
      <w:r w:rsidRPr="00AB78ED">
        <w:t>En 202</w:t>
      </w:r>
      <w:r w:rsidR="0003307F">
        <w:t>4</w:t>
      </w:r>
      <w:r w:rsidRPr="00AB78ED">
        <w:t>,</w:t>
      </w:r>
      <w:r>
        <w:t xml:space="preserve"> </w:t>
      </w:r>
      <w:r w:rsidR="00B2085E">
        <w:t>503 demandes</w:t>
      </w:r>
      <w:r w:rsidRPr="00AB78ED">
        <w:rPr>
          <w:b/>
          <w:bCs/>
        </w:rPr>
        <w:t xml:space="preserve"> d’aide sociale</w:t>
      </w:r>
      <w:r>
        <w:rPr>
          <w:b/>
          <w:bCs/>
        </w:rPr>
        <w:t xml:space="preserve"> (hors urgence et frais étrangers)</w:t>
      </w:r>
      <w:r w:rsidRPr="00AB78ED">
        <w:rPr>
          <w:b/>
          <w:bCs/>
        </w:rPr>
        <w:t xml:space="preserve"> ont été traitées par les assistants sociaux (</w:t>
      </w:r>
      <w:r w:rsidR="00EF567C" w:rsidRPr="00AD0565">
        <w:t>5</w:t>
      </w:r>
      <w:r w:rsidR="00EF567C">
        <w:t>80</w:t>
      </w:r>
      <w:r w:rsidRPr="00F12E91">
        <w:rPr>
          <w:b/>
          <w:bCs/>
        </w:rPr>
        <w:t xml:space="preserve"> </w:t>
      </w:r>
      <w:r w:rsidRPr="00AB78ED">
        <w:rPr>
          <w:b/>
          <w:bCs/>
        </w:rPr>
        <w:t>en 202</w:t>
      </w:r>
      <w:r w:rsidR="00EF567C">
        <w:rPr>
          <w:b/>
          <w:bCs/>
        </w:rPr>
        <w:t>3</w:t>
      </w:r>
      <w:r w:rsidRPr="00AB78ED">
        <w:rPr>
          <w:b/>
          <w:bCs/>
        </w:rPr>
        <w:t>).</w:t>
      </w:r>
      <w:r w:rsidRPr="00AB78ED">
        <w:t xml:space="preserve"> </w:t>
      </w:r>
      <w:r w:rsidR="00B2085E">
        <w:t>392</w:t>
      </w:r>
      <w:r>
        <w:t xml:space="preserve"> dossiers, soit </w:t>
      </w:r>
      <w:r w:rsidR="00D84706">
        <w:t>77,93</w:t>
      </w:r>
      <w:r>
        <w:t xml:space="preserve">% </w:t>
      </w:r>
      <w:r w:rsidRPr="00AB78ED">
        <w:t xml:space="preserve">de </w:t>
      </w:r>
      <w:r w:rsidR="00D84706">
        <w:t>celles-ci</w:t>
      </w:r>
      <w:r>
        <w:t>,</w:t>
      </w:r>
      <w:r w:rsidRPr="00AB78ED">
        <w:t xml:space="preserve"> ont fait l’objet d’un octroi par le Comité spécial du service social ou le Conseil de l’Action Sociale</w:t>
      </w:r>
      <w:r>
        <w:t xml:space="preserve">, soit un chiffre en </w:t>
      </w:r>
      <w:r w:rsidR="00D84706">
        <w:t>diminution</w:t>
      </w:r>
      <w:r>
        <w:t xml:space="preserve"> moyenne</w:t>
      </w:r>
      <w:r w:rsidRPr="00AB78ED">
        <w:t>.</w:t>
      </w:r>
      <w:r w:rsidRPr="00D90D06">
        <w:t xml:space="preserve"> Le plus souvent, les refus ont pour cause</w:t>
      </w:r>
      <w:r>
        <w:t>s</w:t>
      </w:r>
      <w:r w:rsidRPr="00D90D06">
        <w:t xml:space="preserve"> :</w:t>
      </w:r>
    </w:p>
    <w:p w14:paraId="0B2F168C" w14:textId="77777777" w:rsidR="00DF01BD" w:rsidRPr="00D90D06" w:rsidRDefault="00DF01BD" w:rsidP="00DF01BD"/>
    <w:p w14:paraId="2880A2E5" w14:textId="77777777" w:rsidR="00DF01BD" w:rsidRPr="00D90D06" w:rsidRDefault="00DF01BD" w:rsidP="00BB001D">
      <w:pPr>
        <w:pStyle w:val="Paragraphedeliste"/>
        <w:numPr>
          <w:ilvl w:val="0"/>
          <w:numId w:val="20"/>
        </w:numPr>
        <w:jc w:val="both"/>
        <w:rPr>
          <w:sz w:val="24"/>
          <w:szCs w:val="24"/>
        </w:rPr>
      </w:pPr>
      <w:r w:rsidRPr="00D90D06">
        <w:rPr>
          <w:sz w:val="24"/>
          <w:szCs w:val="24"/>
        </w:rPr>
        <w:t>La mise en place d’une aide plus adéquate (ex : la mise en place d’un règlement collectif de dettes, d’une guidance énergétique, …) ;</w:t>
      </w:r>
    </w:p>
    <w:p w14:paraId="69F60135" w14:textId="3BB461DB" w:rsidR="00DF01BD" w:rsidRPr="004B4C06" w:rsidRDefault="00DF01BD" w:rsidP="00BB001D">
      <w:pPr>
        <w:pStyle w:val="Paragraphedeliste"/>
        <w:numPr>
          <w:ilvl w:val="0"/>
          <w:numId w:val="21"/>
        </w:numPr>
        <w:jc w:val="both"/>
      </w:pPr>
      <w:r w:rsidRPr="004B4C06">
        <w:rPr>
          <w:sz w:val="24"/>
          <w:szCs w:val="24"/>
        </w:rPr>
        <w:t xml:space="preserve">Un budget estimé suffisant par l’organe. Cette estimation est souvent mesurée </w:t>
      </w:r>
      <w:r w:rsidR="0071111A" w:rsidRPr="004B4C06">
        <w:rPr>
          <w:sz w:val="24"/>
          <w:szCs w:val="24"/>
        </w:rPr>
        <w:t>en fonction</w:t>
      </w:r>
      <w:r w:rsidRPr="004B4C06">
        <w:rPr>
          <w:sz w:val="24"/>
          <w:szCs w:val="24"/>
        </w:rPr>
        <w:t xml:space="preserve"> d’une grille budgétaire. Les situations financières des bénéficiaires sont désormais projetées afin de permettre aux conseillers d’avoir une meilleure connaissance du dossier. </w:t>
      </w:r>
    </w:p>
    <w:p w14:paraId="1D993C2D" w14:textId="77777777" w:rsidR="00DF01BD" w:rsidRPr="00D90D06" w:rsidRDefault="00DF01BD" w:rsidP="00BB001D">
      <w:pPr>
        <w:pStyle w:val="Paragraphedeliste"/>
        <w:numPr>
          <w:ilvl w:val="0"/>
          <w:numId w:val="21"/>
        </w:numPr>
        <w:jc w:val="both"/>
      </w:pPr>
      <w:r w:rsidRPr="004B4C06">
        <w:rPr>
          <w:sz w:val="24"/>
          <w:szCs w:val="24"/>
        </w:rPr>
        <w:t>Un manque de collaboration dans le chef du demandeur. Les assistants sociaux (tout comme la loi), en fonction de l’état de la personne et de sa situation, estiment nécessaire d’attendre la collaboration du demandeur. Cette collaboration se traduit généralement par la transmission de documents (par exemple pour établir le budget). Elle se montre également dans les différentes démarches que le CPAS va demander à la personne : s’inscrire comme demandeur d’emploi, faire valoir ses droits (pension, allocations familiales, …), chercher un logement plus en adéquation avec les revenus, … sont quelques-unes des démarches les plus fréquentes. Après avertissement, lorsque la personne ne collabore pas, elle s’ex alors à un refus de l’aide ou à une réduction de celle-ci.</w:t>
      </w:r>
    </w:p>
    <w:p w14:paraId="1AA64FBC" w14:textId="53C4491F" w:rsidR="00DF01BD" w:rsidRPr="00237BF2" w:rsidRDefault="00DF01BD" w:rsidP="00DF01BD">
      <w:r>
        <w:lastRenderedPageBreak/>
        <w:t xml:space="preserve">2022 avait été marquée par deux types d’aides sociales particulières : les dépenses en matière d’aide équivalente au revenu d’intégration pour les </w:t>
      </w:r>
      <w:r w:rsidR="6EA0F4C2">
        <w:t>Ukrainiens</w:t>
      </w:r>
      <w:r>
        <w:t xml:space="preserve"> et les frais énergétiques. </w:t>
      </w:r>
    </w:p>
    <w:p w14:paraId="794D9A6A" w14:textId="77777777" w:rsidR="00DF01BD" w:rsidRPr="00237BF2" w:rsidRDefault="00DF01BD" w:rsidP="00DF01BD"/>
    <w:p w14:paraId="3129BA69" w14:textId="73446950" w:rsidR="00DF01BD" w:rsidRPr="00237BF2" w:rsidRDefault="00DF01BD" w:rsidP="00DF01BD">
      <w:r w:rsidRPr="00237BF2">
        <w:t>En 202</w:t>
      </w:r>
      <w:r w:rsidR="00DE4CBF">
        <w:t>4</w:t>
      </w:r>
      <w:r w:rsidRPr="00237BF2">
        <w:t>, d’autres tendances se dégagent et dont vous obtiendrez les détails en suivant.</w:t>
      </w:r>
      <w:r>
        <w:t xml:space="preserve"> Nous observons </w:t>
      </w:r>
      <w:r w:rsidR="00DE4CBF">
        <w:t xml:space="preserve">à nouveau </w:t>
      </w:r>
      <w:r>
        <w:t>une diminution du volume de dossier présenté</w:t>
      </w:r>
      <w:r w:rsidR="00DE4CBF">
        <w:t>, dans une moindre mesure qu’en 2023</w:t>
      </w:r>
      <w:r>
        <w:t xml:space="preserve">. </w:t>
      </w:r>
      <w:r w:rsidR="00DE4CBF">
        <w:t>L</w:t>
      </w:r>
      <w:r>
        <w:t>es diminutions en matière de demande d’énergie, d’urgences ou encore d’allocations de chauffage constituent les principales variables et différences.</w:t>
      </w:r>
    </w:p>
    <w:p w14:paraId="28E1292F" w14:textId="77777777" w:rsidR="00DF01BD" w:rsidRDefault="00DF01BD" w:rsidP="00DF01BD"/>
    <w:p w14:paraId="60F5BE26" w14:textId="77777777" w:rsidR="00DF01BD" w:rsidRDefault="00DF01BD" w:rsidP="00DF01BD">
      <w:pPr>
        <w:pStyle w:val="Titre3"/>
      </w:pPr>
      <w:r>
        <w:t>Les aides financières en espèces et les aides en urgence</w:t>
      </w:r>
    </w:p>
    <w:p w14:paraId="4E8C9BFC" w14:textId="77777777" w:rsidR="00DF01BD" w:rsidRDefault="00DF01BD" w:rsidP="00DF01BD"/>
    <w:p w14:paraId="0348E6C5" w14:textId="2F258B62" w:rsidR="00DF01BD" w:rsidRDefault="00DF01BD" w:rsidP="00DF01BD">
      <w:r>
        <w:t xml:space="preserve">L’aide sociale est divisée en plusieurs « actions » dont vous trouverez le détail dans les différents points suivants. En plus de ces différentes aides, d’autres interventions financières peuvent aussi être entreprises. Les aides financières en espèces représentent des dépenses sur fonds propre du CPAS : facture de télédistribution, </w:t>
      </w:r>
      <w:r w:rsidR="1E1B86A1">
        <w:t>déplacements, prise</w:t>
      </w:r>
      <w:r>
        <w:t xml:space="preserve"> en charge de mazout, …  </w:t>
      </w:r>
      <w:r w:rsidR="4B8DBEC3" w:rsidRPr="20F0E258">
        <w:rPr>
          <w:b/>
          <w:bCs/>
        </w:rPr>
        <w:t>42</w:t>
      </w:r>
      <w:r w:rsidRPr="20F0E258">
        <w:rPr>
          <w:b/>
          <w:bCs/>
        </w:rPr>
        <w:t xml:space="preserve"> dossiers </w:t>
      </w:r>
      <w:r>
        <w:t>ont été présentés en ce sens (</w:t>
      </w:r>
      <w:r w:rsidR="3DBD150F">
        <w:t>57</w:t>
      </w:r>
      <w:r>
        <w:t xml:space="preserve"> en 202</w:t>
      </w:r>
      <w:r w:rsidR="46EDE714">
        <w:t>3</w:t>
      </w:r>
      <w:r>
        <w:t xml:space="preserve">). Cette </w:t>
      </w:r>
      <w:r w:rsidR="59BC1CCA">
        <w:t xml:space="preserve">nouvelle </w:t>
      </w:r>
      <w:r>
        <w:t xml:space="preserve">diminution est principalement imputable à un déplacement des interventions vers </w:t>
      </w:r>
      <w:r w:rsidR="76643684">
        <w:t>des subsides ou d’autres accompagnements possibles.</w:t>
      </w:r>
    </w:p>
    <w:p w14:paraId="1EC9CD57" w14:textId="77777777" w:rsidR="00DF01BD" w:rsidRDefault="00DF01BD" w:rsidP="00DF01BD"/>
    <w:p w14:paraId="301E67AC" w14:textId="1DD97452" w:rsidR="00DF01BD" w:rsidRDefault="00DF01BD" w:rsidP="20F0E258">
      <w:r>
        <w:t>En fonction de la situation et de l’état de besoin, le Président dispose de la faculté d’attribution d’une aide sociale en urgence. Il octroie une aide sur base d’un rapport établi par l’assistant social, et revu en ratification par le Conseil de l’Action Sociale/Comité Spécial du Service Social. En 202</w:t>
      </w:r>
      <w:r w:rsidR="4FAEAB14">
        <w:t>4</w:t>
      </w:r>
      <w:r>
        <w:t xml:space="preserve">, </w:t>
      </w:r>
      <w:r w:rsidR="0459B05C">
        <w:t>39</w:t>
      </w:r>
      <w:r w:rsidRPr="20F0E258">
        <w:rPr>
          <w:b/>
          <w:bCs/>
        </w:rPr>
        <w:t xml:space="preserve"> demandes </w:t>
      </w:r>
      <w:r>
        <w:t>(</w:t>
      </w:r>
      <w:r w:rsidR="7B1EE075">
        <w:t>3</w:t>
      </w:r>
      <w:r>
        <w:t>3 demandes en 202</w:t>
      </w:r>
      <w:r w:rsidR="11117215">
        <w:t>3</w:t>
      </w:r>
      <w:r>
        <w:t xml:space="preserve">) ont été présentées. </w:t>
      </w:r>
      <w:r w:rsidR="2687A73A">
        <w:t>Ce chiffre reste fondamentalement équivalent</w:t>
      </w:r>
      <w:r w:rsidR="7ADD2286">
        <w:t xml:space="preserve"> si nous tenons compte d’un dossier particulier.</w:t>
      </w:r>
    </w:p>
    <w:p w14:paraId="13C42E33" w14:textId="781BADEA" w:rsidR="00DF01BD" w:rsidRDefault="00DF01BD" w:rsidP="20F0E258"/>
    <w:p w14:paraId="3E2C8025" w14:textId="67085566" w:rsidR="00DF01BD" w:rsidRDefault="00DF01BD" w:rsidP="20F0E258">
      <w:r w:rsidRPr="20F0E258">
        <w:t>Une gestion différenciée des interventions</w:t>
      </w:r>
      <w:r w:rsidR="66C3A362" w:rsidRPr="20F0E258">
        <w:t xml:space="preserve"> est</w:t>
      </w:r>
      <w:r w:rsidRPr="20F0E258">
        <w:t xml:space="preserve"> </w:t>
      </w:r>
      <w:r w:rsidR="3AB24B16" w:rsidRPr="20F0E258">
        <w:t>rendue</w:t>
      </w:r>
      <w:r w:rsidRPr="20F0E258">
        <w:t xml:space="preserve"> possible par le soutien de partenaire. Nous pensons notamment à l’asbl Com au Resto dont il est possible de solliciter un colis alimentaire d’urgence.</w:t>
      </w:r>
    </w:p>
    <w:p w14:paraId="6BF8C8BF" w14:textId="301C9E2B" w:rsidR="20F0E258" w:rsidRDefault="20F0E258" w:rsidP="20F0E258"/>
    <w:p w14:paraId="4C3CE31B" w14:textId="5FCA5AB0" w:rsidR="00DF01BD" w:rsidRDefault="356FC0C1" w:rsidP="00DF01BD">
      <w:r>
        <w:t>En</w:t>
      </w:r>
      <w:r w:rsidR="65B7364E">
        <w:t xml:space="preserve"> </w:t>
      </w:r>
      <w:r>
        <w:t>ce qui concerne</w:t>
      </w:r>
      <w:r w:rsidR="00DF01BD">
        <w:t xml:space="preserve"> le nombre de nouveau « ménage » qui ont été créé, soit les « premières » demandes</w:t>
      </w:r>
      <w:r w:rsidR="1CCE18C0">
        <w:t>, elles sont</w:t>
      </w:r>
      <w:r w:rsidR="00DF01BD">
        <w:t xml:space="preserve"> au nombre de </w:t>
      </w:r>
      <w:r w:rsidR="1D632E94">
        <w:t>90</w:t>
      </w:r>
      <w:r w:rsidR="00DF01BD">
        <w:t xml:space="preserve"> (</w:t>
      </w:r>
      <w:r w:rsidR="3434AD87">
        <w:t>70</w:t>
      </w:r>
      <w:r w:rsidR="00DF01BD">
        <w:t xml:space="preserve"> en 202</w:t>
      </w:r>
      <w:r w:rsidR="29CF31AC">
        <w:t>3).</w:t>
      </w:r>
    </w:p>
    <w:p w14:paraId="56E17094" w14:textId="77777777" w:rsidR="00DF01BD" w:rsidRDefault="00DF01BD" w:rsidP="00DF01BD"/>
    <w:p w14:paraId="21A8BB94" w14:textId="77777777" w:rsidR="00DF01BD" w:rsidRDefault="00DF01BD" w:rsidP="00DF01BD">
      <w:pPr>
        <w:pStyle w:val="Titre3"/>
      </w:pPr>
      <w:r>
        <w:t>Le fonds ReDi</w:t>
      </w:r>
    </w:p>
    <w:p w14:paraId="6130E020" w14:textId="77777777" w:rsidR="00DF01BD" w:rsidRPr="00044061" w:rsidRDefault="00DF01BD" w:rsidP="00DF01BD"/>
    <w:p w14:paraId="2B1310C8" w14:textId="77777777" w:rsidR="00DF01BD" w:rsidRDefault="00DF01BD" w:rsidP="00DF01BD">
      <w:r>
        <w:t xml:space="preserve">En 2023, le CPAS de Sombreffe s’est engagé dans le projet « ReDi » porté par le SPP Intégration. </w:t>
      </w:r>
    </w:p>
    <w:p w14:paraId="15778461" w14:textId="77777777" w:rsidR="00DF01BD" w:rsidRDefault="00DF01BD" w:rsidP="00DF01BD"/>
    <w:p w14:paraId="251E27CD" w14:textId="77777777" w:rsidR="00DF01BD" w:rsidRDefault="00DF01BD" w:rsidP="00DF01BD">
      <w:r>
        <w:t>REDI est un outil en ligne qui permet de déterminer pour chaque famille dans quelle mesure le revenu familial est suffisant pour vivre dans la dignité. À cet effet, l'outil compare les revenus des ménages avec le niveau des budgets de référence. Les budgets de référence sont des paniers tarifés de biens et de services qui, sur la base de recherches scientifiques, répondent à la question de savoir de quel revenu minimum une famille a besoin pour participer pleinement à la société.</w:t>
      </w:r>
    </w:p>
    <w:p w14:paraId="10E99D8C" w14:textId="77777777" w:rsidR="00DF01BD" w:rsidRDefault="00DF01BD" w:rsidP="00DF01BD"/>
    <w:p w14:paraId="6D4DAE91" w14:textId="77777777" w:rsidR="00DF01BD" w:rsidRDefault="00DF01BD" w:rsidP="00DF01BD">
      <w:r>
        <w:t xml:space="preserve">Grâce à l'outil REDI, les travailleurs sociaux des CPAS peuvent adapter les budgets de référence élaborés pour les familles types aux besoins et aux situations de vie individuels. Lorsque le revenu du ménage est insuffisant, l'outil donne un solde négatif. En outre, REDI fournit un aperçu structuré des revenus et des dépenses nécessaires. Ainsi, l'outil aide les travailleurs </w:t>
      </w:r>
      <w:r>
        <w:lastRenderedPageBreak/>
        <w:t>sociaux et les bénéficiaires à trouver des moyens efficaces d'améliorer structurellement le pouvoir d'achat des familles financièrement démunies. La principale valeur ajoutée de REDI est qu'il permet la personnalisation et se fonde sur des critères uniformes pour la prise en compte des revenus et des dépenses nécessaires. Par conséquent, les situations des clients sont traitées de la même manière par les CPAS et les travailleurs sociaux.</w:t>
      </w:r>
      <w:r>
        <w:rPr>
          <w:rStyle w:val="Appelnotedebasdep"/>
        </w:rPr>
        <w:footnoteReference w:id="16"/>
      </w:r>
    </w:p>
    <w:p w14:paraId="582EDF0B" w14:textId="77777777" w:rsidR="00DF01BD" w:rsidRDefault="00DF01BD" w:rsidP="00DF01BD"/>
    <w:p w14:paraId="192F9844" w14:textId="77777777" w:rsidR="00DF01BD" w:rsidRDefault="00DF01BD" w:rsidP="20F0E258">
      <w:r>
        <w:t>Le CPAS de Sombreffe, préalablement, à adopter un cadre de référence permettant une utilisation localisée de l’outil, propre à suivre les logiques décisionnelles de notre institution.</w:t>
      </w:r>
    </w:p>
    <w:p w14:paraId="51F1386D" w14:textId="77777777" w:rsidR="00DF01BD" w:rsidRDefault="00DF01BD" w:rsidP="20F0E258"/>
    <w:p w14:paraId="2E0E91A1" w14:textId="77777777" w:rsidR="00DF01BD" w:rsidRDefault="00DF01BD" w:rsidP="20F0E258">
      <w:r>
        <w:t>En matière budgétaire, le projet a l’avantage d’offrir un soutien financier pour des interventions généralement reprises sur fonds propres du Centre. Le logiciel était également pris en charge par le SPP Intégration.</w:t>
      </w:r>
    </w:p>
    <w:p w14:paraId="1DBFF08A" w14:textId="2EAB4767" w:rsidR="00DF01BD" w:rsidRDefault="00DF01BD" w:rsidP="20F0E258">
      <w:pPr>
        <w:spacing w:before="240" w:after="240"/>
      </w:pPr>
      <w:r>
        <w:t>En 202</w:t>
      </w:r>
      <w:r w:rsidR="09A7FE0F">
        <w:t>4</w:t>
      </w:r>
      <w:r>
        <w:t xml:space="preserve">, </w:t>
      </w:r>
      <w:r w:rsidR="225BF153">
        <w:t xml:space="preserve">15 </w:t>
      </w:r>
      <w:r>
        <w:t xml:space="preserve">dossiers ont été présentés pour </w:t>
      </w:r>
      <w:r w:rsidR="4466EA39">
        <w:t>une dépense totale</w:t>
      </w:r>
      <w:r>
        <w:t xml:space="preserve"> de</w:t>
      </w:r>
      <w:r w:rsidR="37681288">
        <w:t xml:space="preserve"> </w:t>
      </w:r>
      <w:r w:rsidR="37681288" w:rsidRPr="20F0E258">
        <w:rPr>
          <w:rFonts w:eastAsia="Calibri"/>
        </w:rPr>
        <w:t>4877.35</w:t>
      </w:r>
      <w:r w:rsidR="5BAB83DD">
        <w:t>€ (</w:t>
      </w:r>
      <w:bookmarkStart w:id="46" w:name="_Hlk170134938"/>
      <w:r>
        <w:t>6.807,31</w:t>
      </w:r>
      <w:bookmarkEnd w:id="46"/>
      <w:r>
        <w:t>€</w:t>
      </w:r>
      <w:r w:rsidR="42E8903C">
        <w:t xml:space="preserve"> en 2023)</w:t>
      </w:r>
      <w:r>
        <w:t xml:space="preserve">. </w:t>
      </w:r>
    </w:p>
    <w:p w14:paraId="381FFC71" w14:textId="4D1EA101" w:rsidR="00DF01BD" w:rsidRDefault="343B8451" w:rsidP="20F0E258">
      <w:pPr>
        <w:spacing w:before="240" w:after="240"/>
      </w:pPr>
      <w:r>
        <w:t>Le SPP n'a pas renouvelé le subside à l’avantage des CPAS pour l’année 2025. Après interpellation du personnel, il a été décidé de ne pas renouveler la licence du logiciel sur fonds propre.</w:t>
      </w:r>
    </w:p>
    <w:p w14:paraId="3E243B31" w14:textId="1A7483B9" w:rsidR="00DF01BD" w:rsidRDefault="00DF01BD" w:rsidP="00DF01BD">
      <w:pPr>
        <w:pStyle w:val="Titre3"/>
      </w:pPr>
      <w:r>
        <w:t>Les aides sociales équivalente au revenu d’intégration - Ukraine</w:t>
      </w:r>
    </w:p>
    <w:p w14:paraId="0EFF8CDD" w14:textId="77777777" w:rsidR="00DF01BD" w:rsidRDefault="00DF01BD" w:rsidP="00DF01BD"/>
    <w:p w14:paraId="7CCBA763" w14:textId="77777777" w:rsidR="00DF01BD" w:rsidRDefault="00DF01BD" w:rsidP="00DF01BD">
      <w:r>
        <w:t xml:space="preserve">Pour les bénéficiaires qui ne remplissent pas les conditions prévues par le droit à l’intégration, une aide sociale dit « équivalente » est prévue par l’article 60, §3 de la loi du 8 juillet 1976 organique des CPAS. Elle concerne principalement les intéressés inscrits au registre des étrangers et en ordre de séjour. Cette intervention est généralement limitée dans notre commune à une poignée de bénéficiaire temporaire, </w:t>
      </w:r>
      <w:r w:rsidRPr="00F77011">
        <w:t>soit 7 demandes en 2023 (réparti sur un unique ménage).</w:t>
      </w:r>
    </w:p>
    <w:p w14:paraId="2BE18E82" w14:textId="77777777" w:rsidR="00DF01BD" w:rsidRDefault="00DF01BD" w:rsidP="00DF01BD"/>
    <w:p w14:paraId="0724C95A" w14:textId="77777777" w:rsidR="00DF01BD" w:rsidRDefault="00DF01BD" w:rsidP="00DF01BD">
      <w:r>
        <w:t>En 2022, la crise ukrainienne avait entrainé une émigration importante de la population locale. Ainsi, d</w:t>
      </w:r>
      <w:r w:rsidRPr="00A81CE0">
        <w:t xml:space="preserve">u 10 mars 2022 au 31 janvier 2023, plus de </w:t>
      </w:r>
      <w:r>
        <w:t>63.210</w:t>
      </w:r>
      <w:r w:rsidRPr="00A81CE0">
        <w:t xml:space="preserve"> </w:t>
      </w:r>
      <w:r>
        <w:t xml:space="preserve">titres de protection </w:t>
      </w:r>
      <w:r w:rsidRPr="00A81CE0">
        <w:t>temporaire ont été délivrées à des ressortissants Ukrainiens par l’Office des Etrangers</w:t>
      </w:r>
      <w:r>
        <w:rPr>
          <w:rStyle w:val="Appelnotedebasdep"/>
        </w:rPr>
        <w:footnoteReference w:id="17"/>
      </w:r>
      <w:r>
        <w:t>, 20% d’entre eux résidant en Wallonie</w:t>
      </w:r>
      <w:r w:rsidRPr="00A81CE0">
        <w:t>.</w:t>
      </w:r>
      <w:r>
        <w:t xml:space="preserve">  Dans ce contexte, les CPAS wallons ont été des acteurs de premier plan de la crise. Le CPAS de Sombreffe a accueilli en ses locaux un total de 34 réfugiés, principalement femmes et enfants, pendant l’année 2022.</w:t>
      </w:r>
    </w:p>
    <w:p w14:paraId="294D370C" w14:textId="77777777" w:rsidR="00DF01BD" w:rsidRDefault="00DF01BD" w:rsidP="00DF01BD"/>
    <w:p w14:paraId="1245876D" w14:textId="77777777" w:rsidR="00DF01BD" w:rsidRDefault="00DF01BD" w:rsidP="00DF01BD">
      <w:r>
        <w:t>Le service social, en collaboration avec des partenaires (PCS communal, CAI, …), a occupé plusieurs rôles : responsable des demandes d’intervention financières en faveur des familles, chargé de l’accompagnements social et administratif ou encore en médiateur lors de conflit avec des hébergeurs.</w:t>
      </w:r>
    </w:p>
    <w:p w14:paraId="10691FB1" w14:textId="77777777" w:rsidR="00DF01BD" w:rsidRDefault="00DF01BD" w:rsidP="00DF01BD"/>
    <w:p w14:paraId="2BF17A88" w14:textId="72F4DB22" w:rsidR="00DF01BD" w:rsidRDefault="00DF01BD" w:rsidP="00DF01BD">
      <w:r>
        <w:t>Au terme de l’année 202</w:t>
      </w:r>
      <w:r w:rsidR="7ECDC8CE">
        <w:t>4</w:t>
      </w:r>
      <w:r>
        <w:t xml:space="preserve">, nous </w:t>
      </w:r>
      <w:r w:rsidR="1BAB5ED5">
        <w:t>observi</w:t>
      </w:r>
      <w:r>
        <w:t xml:space="preserve">ons 6 dossiers actifs, pour </w:t>
      </w:r>
      <w:r w:rsidR="57FE40F9">
        <w:t>9</w:t>
      </w:r>
      <w:r>
        <w:t xml:space="preserve"> demandes sur l’ensemble de l’année (48 demandes en 2022). La charge est </w:t>
      </w:r>
      <w:r w:rsidR="4098DDAB">
        <w:t>devenue</w:t>
      </w:r>
      <w:r>
        <w:t xml:space="preserve"> raisonnable pour nos services. </w:t>
      </w:r>
      <w:r>
        <w:lastRenderedPageBreak/>
        <w:t>Certains réfugiés se sont installés durablement sur notre territoire. La grande majorité est actuellement occupé dans des cours de langue française étrangère et/ou dans un emploi.</w:t>
      </w:r>
      <w:r w:rsidR="53A30F1E">
        <w:t xml:space="preserve"> En ce début 2025, nous observerons une nouvelle hausse</w:t>
      </w:r>
      <w:r w:rsidR="1A1F55E6">
        <w:t>, explicable par la fermeture de Centres d’hébergement régionaux.</w:t>
      </w:r>
    </w:p>
    <w:p w14:paraId="69F673D8" w14:textId="77777777" w:rsidR="00DF01BD" w:rsidRDefault="00DF01BD" w:rsidP="00DF01BD"/>
    <w:p w14:paraId="2EC70767" w14:textId="77777777" w:rsidR="00DF01BD" w:rsidRDefault="00DF01BD" w:rsidP="00DF01BD">
      <w:pPr>
        <w:pStyle w:val="Titre3"/>
      </w:pPr>
      <w:r>
        <w:t>L’initiative locale d’accueil</w:t>
      </w:r>
    </w:p>
    <w:p w14:paraId="2473BD68" w14:textId="77777777" w:rsidR="00DF01BD" w:rsidRDefault="00DF01BD" w:rsidP="00DF01BD"/>
    <w:p w14:paraId="07360119" w14:textId="77777777" w:rsidR="00DF01BD" w:rsidRDefault="00DF01BD" w:rsidP="00DF01BD">
      <w:r>
        <w:t>En Belgique, l’Office des étrangers est l’instance compétente pour ce qui concerne l'accès au territoire, le séjour et l'établissement des étrangers. Les personnes qui demandent l’asile auprès de l’Office des Étrangers sont répartis dans des milieux d’accueil au départ du dispatching de l’Agence fédérale pour l’accueil des demandeurs d’asile (Fedasil).</w:t>
      </w:r>
    </w:p>
    <w:p w14:paraId="3DD4C60B" w14:textId="77777777" w:rsidR="00DF01BD" w:rsidRDefault="00DF01BD" w:rsidP="00DF01BD"/>
    <w:p w14:paraId="26BE630C" w14:textId="37B832BA" w:rsidR="00DF01BD" w:rsidRDefault="00DF01BD" w:rsidP="00DF01BD">
      <w:r>
        <w:t xml:space="preserve">Autant que possible, il est tenu compte de la situation des demandeurs d'asile (famille avec enfants, personne en fauteuil roulant, mineur isolé...). Certaines structures d'accueil sont, en effet, mieux adaptées que d'autres aux besoins de certains demandeurs d'asile. A côté des centres d'accueil organisés par Fedasil, ou par l'un de ses partenaires du réseau d'accueil collectif, il existe des habitations individuelles- semi-individuelles - </w:t>
      </w:r>
      <w:r w:rsidR="42381FF2">
        <w:t>ou collectives</w:t>
      </w:r>
      <w:r>
        <w:t xml:space="preserve"> mises à disposition par les centres publics d'action sociale au travers des initiatives locales d'accueil (ILA). </w:t>
      </w:r>
    </w:p>
    <w:p w14:paraId="70EA8F09" w14:textId="77777777" w:rsidR="00DF01BD" w:rsidRDefault="00DF01BD" w:rsidP="00DF01BD"/>
    <w:p w14:paraId="59008378" w14:textId="2F8E8940" w:rsidR="00DF01BD" w:rsidRDefault="00DF01BD" w:rsidP="00DF01BD">
      <w:r>
        <w:t>Le CPAS de Sombreffe dispose de 1 logement afféré à cette matière. En 202</w:t>
      </w:r>
      <w:r w:rsidR="6603BD60">
        <w:t>4</w:t>
      </w:r>
      <w:r>
        <w:t>, 1 ménage a été pris en charge</w:t>
      </w:r>
      <w:r w:rsidR="77631DD2">
        <w:t xml:space="preserve"> jusqu’en juillet 2024</w:t>
      </w:r>
      <w:r>
        <w:t xml:space="preserve">. </w:t>
      </w:r>
      <w:r w:rsidR="23D110F6">
        <w:t>Il a ensuite été décidé de fermer temporairement l’ILA pour rénovation</w:t>
      </w:r>
      <w:r w:rsidR="1820D7C9">
        <w:t xml:space="preserve"> “légère”</w:t>
      </w:r>
      <w:r w:rsidR="23D110F6">
        <w:t xml:space="preserve"> nécessaire.</w:t>
      </w:r>
      <w:r w:rsidR="0E726A6E">
        <w:t xml:space="preserve"> L’accueil a réouvert ses portes en ce début d’année 2025.</w:t>
      </w:r>
    </w:p>
    <w:p w14:paraId="014CC739" w14:textId="2842277D" w:rsidR="00DF01BD" w:rsidRDefault="00DF01BD" w:rsidP="00DF01BD"/>
    <w:p w14:paraId="717E37A4" w14:textId="217E11BC" w:rsidR="00DF01BD" w:rsidRDefault="0E726A6E" w:rsidP="00DF01BD">
      <w:r>
        <w:t>L’</w:t>
      </w:r>
      <w:r w:rsidR="00DF01BD">
        <w:t>ouverture d</w:t>
      </w:r>
      <w:r w:rsidR="2F82274D">
        <w:t>’un</w:t>
      </w:r>
      <w:r w:rsidR="00DF01BD">
        <w:t xml:space="preserve"> logement au bâtiment de la Rue Gustave Fiévet est </w:t>
      </w:r>
      <w:r w:rsidR="51A36FD2">
        <w:t>prévue dans le cadre des travaux de rénovations menés.</w:t>
      </w:r>
    </w:p>
    <w:p w14:paraId="122973A9" w14:textId="77777777" w:rsidR="00DF01BD" w:rsidRDefault="00DF01BD" w:rsidP="00DF01BD"/>
    <w:p w14:paraId="5B46CF38" w14:textId="2ADFDBC4" w:rsidR="00DF01BD" w:rsidRDefault="00DF01BD" w:rsidP="00DF01BD">
      <w:r>
        <w:t xml:space="preserve">Les demandeurs d'asile hébergés ne reçoivent pas une aide sociale équivalente au revenu d'intégration sociale mais une aide dite matérielle (logement, mobilier, nourriture, soins médicaux, accompagnement administratif, cours de français...). L’ensemble de ces services – ainsi qu’une charge en personnel équivalente à un mi-temps – sont pris en charge par </w:t>
      </w:r>
      <w:r w:rsidR="00FF52F2">
        <w:t>Fedasil</w:t>
      </w:r>
      <w:r>
        <w:t xml:space="preserve">. Une fois sorti de l’ILA, le CPAS compétent poursuit son accompagnement et soutien financier. </w:t>
      </w:r>
    </w:p>
    <w:p w14:paraId="4688735B" w14:textId="77777777" w:rsidR="00DF01BD" w:rsidRDefault="00DF01BD" w:rsidP="00DF01BD"/>
    <w:p w14:paraId="7BBE45FE" w14:textId="55522A9F" w:rsidR="00DF01BD" w:rsidRPr="00D46923" w:rsidRDefault="00DF01BD" w:rsidP="00DF01BD">
      <w:pPr>
        <w:pStyle w:val="Titre3"/>
      </w:pPr>
      <w:r>
        <w:t>La guidance budgétaire</w:t>
      </w:r>
      <w:r w:rsidR="25630D88">
        <w:t xml:space="preserve"> et la mise en administration de bien et de la personne.</w:t>
      </w:r>
    </w:p>
    <w:p w14:paraId="4D901C9B" w14:textId="77777777" w:rsidR="00DF01BD" w:rsidRDefault="00DF01BD" w:rsidP="00DF01BD">
      <w:pPr>
        <w:rPr>
          <w:rFonts w:ascii="Times New Roman" w:hAnsi="Times New Roman" w:cs="Times New Roman"/>
          <w:b/>
          <w:bCs/>
          <w:sz w:val="26"/>
          <w:szCs w:val="26"/>
        </w:rPr>
      </w:pPr>
    </w:p>
    <w:p w14:paraId="2CA63F8D" w14:textId="77777777" w:rsidR="00DF01BD" w:rsidRPr="008E32BF" w:rsidRDefault="00DF01BD" w:rsidP="00DF01BD">
      <w:r w:rsidRPr="008E32BF">
        <w:t>L’objectif de ce type d’aide est tout à fait identique à celui de la guidance financière, avec en</w:t>
      </w:r>
      <w:r>
        <w:t xml:space="preserve"> </w:t>
      </w:r>
      <w:r w:rsidRPr="008E32BF">
        <w:t>plus l’ouverture de deux comptes auprès de Belfius. Le premier sera géré par l’assistant social et</w:t>
      </w:r>
      <w:r>
        <w:t xml:space="preserve"> </w:t>
      </w:r>
      <w:r w:rsidRPr="008E32BF">
        <w:t>le bénéficiaire. Celui-ci ne dispose pas d’un accès direct mais la gestion se fait en commun</w:t>
      </w:r>
    </w:p>
    <w:p w14:paraId="00E0C484" w14:textId="77777777" w:rsidR="00DF01BD" w:rsidRPr="008E32BF" w:rsidRDefault="00DF01BD" w:rsidP="00DF01BD">
      <w:r w:rsidRPr="008E32BF">
        <w:t>(phase d’apprentissage). Le deuxième compte est le compte « courant » du bénéficiaire et son</w:t>
      </w:r>
    </w:p>
    <w:p w14:paraId="49DFA996" w14:textId="77777777" w:rsidR="00DF01BD" w:rsidRDefault="00DF01BD" w:rsidP="00DF01BD">
      <w:r w:rsidRPr="008E32BF">
        <w:t>accès est « libre ».</w:t>
      </w:r>
      <w:r>
        <w:t xml:space="preserve"> </w:t>
      </w:r>
      <w:r w:rsidRPr="008E32BF">
        <w:t>Les bénéficiaires d’une gestion budgétaire sont des personnes qui rencontrent des difficultés</w:t>
      </w:r>
      <w:r>
        <w:t xml:space="preserve"> </w:t>
      </w:r>
      <w:r w:rsidRPr="008E32BF">
        <w:t>récurrentes dans la gestion de leur budget ou qui présentent une incapacité (analphabétisme,</w:t>
      </w:r>
      <w:r>
        <w:t xml:space="preserve"> </w:t>
      </w:r>
      <w:r w:rsidRPr="008E32BF">
        <w:t xml:space="preserve">handicap mental, …) à gérer leurs charges et à prévoir les dépenses périodiques. </w:t>
      </w:r>
    </w:p>
    <w:p w14:paraId="2479AAB9" w14:textId="77777777" w:rsidR="00DF01BD" w:rsidRDefault="00DF01BD" w:rsidP="00DF01BD">
      <w:r w:rsidRPr="008E32BF">
        <w:t>Pour certaines</w:t>
      </w:r>
      <w:r>
        <w:t xml:space="preserve"> </w:t>
      </w:r>
      <w:r w:rsidRPr="008E32BF">
        <w:t>d'entre elles, il s'agit de personnes qui n'ont aucun autre revenu que leur allocation sociale et pour</w:t>
      </w:r>
      <w:r>
        <w:t xml:space="preserve"> </w:t>
      </w:r>
      <w:r w:rsidRPr="008E32BF">
        <w:t xml:space="preserve">lesquelles un administrateur de biens pourrait éventuellement être </w:t>
      </w:r>
      <w:r w:rsidRPr="008E32BF">
        <w:lastRenderedPageBreak/>
        <w:t>désigné par le juge de paix.</w:t>
      </w:r>
      <w:r>
        <w:t xml:space="preserve"> </w:t>
      </w:r>
      <w:r w:rsidRPr="008E32BF">
        <w:t>Pour cette procédure, il faut obtenir un certificat circonstancié d'un médecin qui atteste de</w:t>
      </w:r>
      <w:r>
        <w:t xml:space="preserve"> </w:t>
      </w:r>
      <w:r w:rsidRPr="008E32BF">
        <w:t>l'incapacité de la personne à administrer ses biens toute seule. Par ailleurs, les administrateurs de</w:t>
      </w:r>
      <w:r>
        <w:t xml:space="preserve"> </w:t>
      </w:r>
      <w:r w:rsidRPr="008E32BF">
        <w:t xml:space="preserve">biens perçoivent une indemnité de 3% de ce que les personnes ont comme revenus. </w:t>
      </w:r>
    </w:p>
    <w:p w14:paraId="6A97483B" w14:textId="77777777" w:rsidR="00DF01BD" w:rsidRDefault="00DF01BD" w:rsidP="00DF01BD"/>
    <w:p w14:paraId="48BAF525" w14:textId="0EB2DE99" w:rsidR="00DF01BD" w:rsidRDefault="00DF01BD" w:rsidP="00DF01BD">
      <w:r>
        <w:t>En 202</w:t>
      </w:r>
      <w:r w:rsidR="1368BBFC">
        <w:t>4</w:t>
      </w:r>
      <w:r>
        <w:t xml:space="preserve">, </w:t>
      </w:r>
      <w:r w:rsidR="273875E8">
        <w:t>5</w:t>
      </w:r>
      <w:r>
        <w:t xml:space="preserve"> guidances (</w:t>
      </w:r>
      <w:r w:rsidR="53627943">
        <w:t>5</w:t>
      </w:r>
      <w:r>
        <w:t xml:space="preserve"> en 202</w:t>
      </w:r>
      <w:r w:rsidR="116E85AB">
        <w:t>3</w:t>
      </w:r>
      <w:r>
        <w:t>) ont été poursuivies. La législation en la matière indique la possibilité d’un retour à l’autonomie du bénéficiaire.</w:t>
      </w:r>
    </w:p>
    <w:p w14:paraId="0E632342" w14:textId="2D89D8A1" w:rsidR="20F0E258" w:rsidRDefault="20F0E258"/>
    <w:p w14:paraId="463BEB4B" w14:textId="5ABA18A6" w:rsidR="07E22813" w:rsidRDefault="07E22813">
      <w:r>
        <w:t xml:space="preserve">A cette possibilité, le service social a été formé à la procédure de mise en administration de bien et de la personne. Cette démarche vise à mettre sous tutelle une personne en difficulté sociale et/ou médicale dans le but de la protéger d’elle-même et autrui. Cette démarche est utilisée </w:t>
      </w:r>
      <w:r w:rsidR="00533C7C">
        <w:t xml:space="preserve">en dernier recours. Le CPAS prend systématiquement en charge les frais de mise au rôle d’un dossier et, le cas échéant, l’avis médical demandé par le juge de paix. </w:t>
      </w:r>
      <w:r w:rsidR="3606270A">
        <w:t xml:space="preserve">2 dossiers ont été présentés à cet effet en 2024. </w:t>
      </w:r>
      <w:r w:rsidR="00533C7C">
        <w:t xml:space="preserve">Nous remercions à cet effet les services de la justice de paix de Gembloux et Monsieur </w:t>
      </w:r>
      <w:r w:rsidR="18536EE4">
        <w:t>Jean-Philippe DEMIDDELEER pour le travail collaboratif réalisé.</w:t>
      </w:r>
    </w:p>
    <w:p w14:paraId="475B73FE" w14:textId="77777777" w:rsidR="00DF01BD" w:rsidRDefault="00DF01BD" w:rsidP="00DF01BD">
      <w:pPr>
        <w:rPr>
          <w:rFonts w:ascii="Times New Roman" w:hAnsi="Times New Roman" w:cs="Times New Roman"/>
          <w:b/>
          <w:bCs/>
          <w:sz w:val="26"/>
          <w:szCs w:val="26"/>
        </w:rPr>
      </w:pPr>
    </w:p>
    <w:p w14:paraId="1A7DB22A" w14:textId="77777777" w:rsidR="00DF01BD" w:rsidRDefault="00DF01BD" w:rsidP="00DF01BD">
      <w:pPr>
        <w:pStyle w:val="Titre3"/>
      </w:pPr>
      <w:r>
        <w:t>Les garanties locatives</w:t>
      </w:r>
    </w:p>
    <w:p w14:paraId="6328B565" w14:textId="77777777" w:rsidR="00DF01BD" w:rsidRDefault="00DF01BD" w:rsidP="00DF01BD"/>
    <w:p w14:paraId="2BC3D01D" w14:textId="77777777" w:rsidR="00DF01BD" w:rsidRPr="00D10F62" w:rsidRDefault="00DF01BD" w:rsidP="00DF01BD">
      <w:r>
        <w:rPr>
          <w:lang w:val="fr-FR"/>
        </w:rPr>
        <w:t>Le CPAS de Sombreffe peut constituer une garantie locative dites « porte-fort » à l’avantage des bénéficiaires rencontrant des difficultés financières à faire face à cette dépense onéreuse. Le mécanisme prend la forme d’une lettre de caution transmise au propriétaire qu’il peut retourner au Centre au terme de la location.</w:t>
      </w:r>
    </w:p>
    <w:p w14:paraId="1213BC02" w14:textId="77777777" w:rsidR="00DF01BD" w:rsidRDefault="00DF01BD" w:rsidP="00DF01BD"/>
    <w:p w14:paraId="1A20598B" w14:textId="73D686BF" w:rsidR="00DF01BD" w:rsidRPr="00CD63BE" w:rsidRDefault="00DF01BD" w:rsidP="00DF01BD">
      <w:r>
        <w:t>En 202</w:t>
      </w:r>
      <w:r w:rsidR="25B19916">
        <w:t>4</w:t>
      </w:r>
      <w:r>
        <w:t xml:space="preserve">, notre Centre a traité </w:t>
      </w:r>
      <w:r w:rsidR="7C8D9E16">
        <w:t>12</w:t>
      </w:r>
      <w:r>
        <w:t xml:space="preserve"> demandes (19 en 202</w:t>
      </w:r>
      <w:r w:rsidR="46FAB023">
        <w:t>3</w:t>
      </w:r>
      <w:r>
        <w:t>) relatives à des garanties locatives réparties comme suivant :</w:t>
      </w:r>
    </w:p>
    <w:p w14:paraId="6617E18A" w14:textId="3F0BB282" w:rsidR="00DF01BD" w:rsidRDefault="00DF01BD" w:rsidP="00DF01BD">
      <w:r>
        <w:t xml:space="preserve">- </w:t>
      </w:r>
      <w:r w:rsidR="0F14068F">
        <w:t>0</w:t>
      </w:r>
      <w:r>
        <w:t xml:space="preserve"> garanties locatives porte-fort constituées (</w:t>
      </w:r>
      <w:r w:rsidR="2D5F01C4">
        <w:t>5</w:t>
      </w:r>
      <w:r>
        <w:t xml:space="preserve"> en 202</w:t>
      </w:r>
      <w:r w:rsidR="11A9C035">
        <w:t>3</w:t>
      </w:r>
      <w:r>
        <w:t>)</w:t>
      </w:r>
    </w:p>
    <w:p w14:paraId="3D34663E" w14:textId="2BA5A1AE" w:rsidR="00DF01BD" w:rsidRDefault="00DF01BD" w:rsidP="00DF01BD">
      <w:r>
        <w:t xml:space="preserve">- </w:t>
      </w:r>
      <w:r w:rsidR="5BE3F29C">
        <w:t>3</w:t>
      </w:r>
      <w:r>
        <w:t xml:space="preserve"> accords de principe pour une éventuelle constitution (</w:t>
      </w:r>
      <w:r w:rsidR="73576F06">
        <w:t>0</w:t>
      </w:r>
      <w:r>
        <w:t xml:space="preserve"> en 202</w:t>
      </w:r>
      <w:r w:rsidR="2C51F92B">
        <w:t>3</w:t>
      </w:r>
      <w:r>
        <w:t>).</w:t>
      </w:r>
    </w:p>
    <w:p w14:paraId="1E431CB6" w14:textId="3C4B2997" w:rsidR="00DF01BD" w:rsidRDefault="00DF01BD" w:rsidP="00DF01BD">
      <w:r>
        <w:t xml:space="preserve">- </w:t>
      </w:r>
      <w:r w:rsidR="53925E58">
        <w:t>6</w:t>
      </w:r>
      <w:r>
        <w:t xml:space="preserve"> refus de constitution (4 en 202</w:t>
      </w:r>
      <w:r w:rsidR="62C89E04">
        <w:t>3</w:t>
      </w:r>
      <w:r>
        <w:t>).</w:t>
      </w:r>
    </w:p>
    <w:p w14:paraId="0FB130D6" w14:textId="7FD42FC8" w:rsidR="00DF01BD" w:rsidRDefault="00DF01BD" w:rsidP="00DF01BD">
      <w:r>
        <w:t xml:space="preserve">- </w:t>
      </w:r>
      <w:r w:rsidR="37108179">
        <w:t>3</w:t>
      </w:r>
      <w:r>
        <w:t xml:space="preserve"> libérations de garantie locative antérieure, dont </w:t>
      </w:r>
      <w:r w:rsidR="3CBB2A25">
        <w:t>2</w:t>
      </w:r>
      <w:r>
        <w:t xml:space="preserve"> étaient totalement reconstituées (</w:t>
      </w:r>
      <w:r w:rsidR="751E00ED">
        <w:t>10</w:t>
      </w:r>
      <w:r>
        <w:t xml:space="preserve"> dont </w:t>
      </w:r>
      <w:r w:rsidR="165AA1D3">
        <w:t>5</w:t>
      </w:r>
      <w:r>
        <w:t xml:space="preserve"> reconstituées en 202</w:t>
      </w:r>
      <w:r w:rsidR="52E2CF62">
        <w:t>3</w:t>
      </w:r>
      <w:r>
        <w:t>).</w:t>
      </w:r>
    </w:p>
    <w:p w14:paraId="1BAB367F" w14:textId="77777777" w:rsidR="00DF01BD" w:rsidRDefault="00DF01BD" w:rsidP="00DF01BD"/>
    <w:p w14:paraId="125654D2" w14:textId="77777777" w:rsidR="00DF01BD" w:rsidRDefault="00DF01BD" w:rsidP="00DF01BD">
      <w:r>
        <w:t>U</w:t>
      </w:r>
      <w:r w:rsidRPr="00E1475B">
        <w:t>ne reconstitution de la garantie est demandée</w:t>
      </w:r>
      <w:r>
        <w:t xml:space="preserve"> aux bénéficiaires</w:t>
      </w:r>
      <w:r w:rsidRPr="00E1475B">
        <w:t>, c’est-à-dire que les personnes</w:t>
      </w:r>
      <w:r>
        <w:t xml:space="preserve"> </w:t>
      </w:r>
      <w:r w:rsidRPr="00E1475B">
        <w:t>doivent « reconstituer » petit à petit le montant avancé par le CPAS. Les sommes reconstituées</w:t>
      </w:r>
      <w:r>
        <w:t xml:space="preserve"> </w:t>
      </w:r>
      <w:r w:rsidRPr="00E1475B">
        <w:t>restent la propriété du bénéficiaire. Ce n’est que lorsque la garantie locative doit être libérée que</w:t>
      </w:r>
      <w:r>
        <w:t xml:space="preserve"> </w:t>
      </w:r>
      <w:r w:rsidRPr="00E1475B">
        <w:t>cette somme sera avancée en premier lieu au propriétaire. Sinon, elle est restituée à la personne.</w:t>
      </w:r>
      <w:r>
        <w:t xml:space="preserve"> </w:t>
      </w:r>
    </w:p>
    <w:p w14:paraId="1500B5FD" w14:textId="77777777" w:rsidR="00DF01BD" w:rsidRDefault="00DF01BD" w:rsidP="00DF01BD"/>
    <w:p w14:paraId="57525924" w14:textId="648CC77C" w:rsidR="00DF01BD" w:rsidRDefault="00DF01BD" w:rsidP="00DF01BD">
      <w:r>
        <w:t xml:space="preserve">Un travail de remise à jour a été réalisé par le Directeur financier et la cheffe du service social permettant d’avoir une vision actualisée </w:t>
      </w:r>
      <w:r w:rsidR="64A0F9EB">
        <w:t>des reconstitutions</w:t>
      </w:r>
      <w:r>
        <w:t xml:space="preserve"> en cours. La seconde phase de ce travail permet au receveur de transmettre des rappels de reconstitution aux nombreux bénéficiaires ne réalisant pas les versements nécessaires.</w:t>
      </w:r>
    </w:p>
    <w:p w14:paraId="0D3296B1" w14:textId="77777777" w:rsidR="00DF01BD" w:rsidRDefault="00DF01BD" w:rsidP="00DF01BD"/>
    <w:p w14:paraId="68CBCB41" w14:textId="035B9FAC" w:rsidR="00DF01BD" w:rsidRDefault="00DF01BD" w:rsidP="00DF01BD">
      <w:r w:rsidRPr="00E1475B">
        <w:t>En cas de libération par le CPAS de la garantie locative</w:t>
      </w:r>
      <w:r>
        <w:t xml:space="preserve"> et dans le cas où celles-ci </w:t>
      </w:r>
      <w:r w:rsidR="00F777AA">
        <w:t>n’ont</w:t>
      </w:r>
      <w:r>
        <w:t xml:space="preserve"> pas été reconstituée en suffisance</w:t>
      </w:r>
      <w:r w:rsidRPr="00E1475B">
        <w:t>, des modalités de</w:t>
      </w:r>
      <w:r>
        <w:t xml:space="preserve"> </w:t>
      </w:r>
      <w:r w:rsidRPr="00E1475B">
        <w:t>remboursement seront proposées à l’intéressé. Ce remboursement mensuel sera toujours analysé</w:t>
      </w:r>
      <w:r>
        <w:t xml:space="preserve"> </w:t>
      </w:r>
      <w:r w:rsidRPr="00E1475B">
        <w:t>par le Comité et/ou le Directeur financier et sera en adéquation avec le budget de la personne.</w:t>
      </w:r>
    </w:p>
    <w:p w14:paraId="6D417D56" w14:textId="77777777" w:rsidR="00DF01BD" w:rsidRDefault="00DF01BD" w:rsidP="00DF01BD">
      <w:r w:rsidRPr="00E1475B">
        <w:lastRenderedPageBreak/>
        <w:t>Les refus d’octroi d’une garantie locative sont motivés par une autre solution de logement plus</w:t>
      </w:r>
      <w:r>
        <w:t xml:space="preserve"> </w:t>
      </w:r>
      <w:r w:rsidRPr="00E1475B">
        <w:t>adapté, un abandon de la demande, un loyer trop onéreux, le manque de documents (par exemple</w:t>
      </w:r>
      <w:r>
        <w:t xml:space="preserve"> </w:t>
      </w:r>
      <w:r w:rsidRPr="00E1475B">
        <w:t>le bail), …</w:t>
      </w:r>
      <w:r>
        <w:t xml:space="preserve"> </w:t>
      </w:r>
    </w:p>
    <w:p w14:paraId="04724EB2" w14:textId="77777777" w:rsidR="00DF01BD" w:rsidRDefault="00DF01BD" w:rsidP="00DF01BD"/>
    <w:p w14:paraId="3041BF48" w14:textId="77777777" w:rsidR="00DF01BD" w:rsidRDefault="00DF01BD" w:rsidP="00DF01BD">
      <w:r>
        <w:t>La société wallonne du crédit social (SWCS) permet depuis deux ans d’introduire des demandes de constitution de garantie locative. Les travailleuses sociales accompagnent systématiquement les demandeurs vers ce système, afin d’étudier la possibilité d’intervention de la région wallonne. Cette démarche explique la diminution des accords de principe, mais également retire un poids financier au CPAS.</w:t>
      </w:r>
    </w:p>
    <w:p w14:paraId="655404F8" w14:textId="77777777" w:rsidR="00DF01BD" w:rsidRDefault="00DF01BD" w:rsidP="00DF01BD"/>
    <w:p w14:paraId="634F99CC" w14:textId="77777777" w:rsidR="00DF01BD" w:rsidRDefault="00DF01BD" w:rsidP="00DF01BD"/>
    <w:p w14:paraId="7FCC230A" w14:textId="77777777" w:rsidR="00DF01BD" w:rsidRDefault="00DF01BD" w:rsidP="00DF01BD">
      <w:pPr>
        <w:pStyle w:val="Titre3"/>
      </w:pPr>
      <w:r>
        <w:t>L’adresse de référence</w:t>
      </w:r>
    </w:p>
    <w:p w14:paraId="5569211B" w14:textId="77777777" w:rsidR="00DF01BD" w:rsidRDefault="00DF01BD" w:rsidP="00DF01BD"/>
    <w:p w14:paraId="3D27E6FE" w14:textId="77777777" w:rsidR="00DF01BD" w:rsidRDefault="00DF01BD" w:rsidP="00DF01BD">
      <w:r>
        <w:t>L’intéressé vivant une situation assimilable de sans-abrisme peut solliciter son inscription en adresse de référence au CPAS de son lieu de résidence. Cette forme d’aide sociale permet, le plus souvent, de conserver/remettre en ordre une situation administrative. Elle a également l’avantage de conserver des droits en matière de sécurité sociale et d’éviter que l’hébergement précaire et provisoire dont il pourrait disposer ne cause des difficultés juridiques à ses hôtes ( dans le cadre de visite d’huissier, par exemple).</w:t>
      </w:r>
    </w:p>
    <w:p w14:paraId="3ED5847A" w14:textId="77777777" w:rsidR="00DF01BD" w:rsidRDefault="00DF01BD" w:rsidP="00DF01BD"/>
    <w:p w14:paraId="20480CDF" w14:textId="77777777" w:rsidR="00DF01BD" w:rsidRDefault="00DF01BD" w:rsidP="00DF01BD">
      <w:r>
        <w:t>Néanmoins, l’adresse de référence doit être dispensé avec prudence. L’aide se veut limitée dans un temps délimité, en concordance avec une situation souvent provisoire. Quelques rares cas légalement justifié font l’objet d’inscription de longue durée (séjour pénitentiaire, placement d’enfants, …). Elle ne doit également pas placer les droits de l’intéressé en porte-à-faux avec les règles légales, notamment en matière de droits sociaux, ou protéger abusivement d’une situation d’endettement.</w:t>
      </w:r>
    </w:p>
    <w:p w14:paraId="0722849B" w14:textId="77777777" w:rsidR="00DF01BD" w:rsidRDefault="00DF01BD" w:rsidP="00DF01BD"/>
    <w:p w14:paraId="5245ED9F" w14:textId="0C4445F7" w:rsidR="00DF01BD" w:rsidRPr="006356CB" w:rsidRDefault="00DF01BD" w:rsidP="00DF01BD">
      <w:r>
        <w:t xml:space="preserve">En 2023, </w:t>
      </w:r>
      <w:r w:rsidRPr="20F0E258">
        <w:rPr>
          <w:b/>
          <w:bCs/>
        </w:rPr>
        <w:t xml:space="preserve">5 aides « adresse de référence » </w:t>
      </w:r>
      <w:r>
        <w:t>ont été octroyées (</w:t>
      </w:r>
      <w:r w:rsidR="5DE6C81E">
        <w:t>5</w:t>
      </w:r>
      <w:r>
        <w:t xml:space="preserve"> en 202</w:t>
      </w:r>
      <w:r w:rsidR="7080B7AB">
        <w:t>3</w:t>
      </w:r>
      <w:r>
        <w:t xml:space="preserve">) pour </w:t>
      </w:r>
      <w:r w:rsidR="28B8F711">
        <w:t>4</w:t>
      </w:r>
      <w:r>
        <w:t xml:space="preserve"> retrait (</w:t>
      </w:r>
      <w:r w:rsidR="71C0705A">
        <w:t>4</w:t>
      </w:r>
      <w:r>
        <w:t xml:space="preserve"> en 202</w:t>
      </w:r>
      <w:r w:rsidR="2F945704">
        <w:t>3</w:t>
      </w:r>
      <w:r>
        <w:t>) et 1</w:t>
      </w:r>
      <w:r w:rsidR="00463D47">
        <w:t xml:space="preserve">2 </w:t>
      </w:r>
      <w:r>
        <w:t>refus (1</w:t>
      </w:r>
      <w:r w:rsidR="515AA5BA">
        <w:t>0</w:t>
      </w:r>
      <w:r>
        <w:t xml:space="preserve"> en 202</w:t>
      </w:r>
      <w:r w:rsidR="597B6E05">
        <w:t>3</w:t>
      </w:r>
      <w:r>
        <w:t xml:space="preserve">). </w:t>
      </w:r>
    </w:p>
    <w:p w14:paraId="5FB9D942" w14:textId="77777777" w:rsidR="00DF01BD" w:rsidRPr="006356CB" w:rsidRDefault="00DF01BD" w:rsidP="00DF01BD"/>
    <w:p w14:paraId="77D09369" w14:textId="718073B0" w:rsidR="00DF01BD" w:rsidRDefault="00DF01BD" w:rsidP="00DF01BD">
      <w:r w:rsidRPr="006356CB">
        <w:t xml:space="preserve">Un </w:t>
      </w:r>
      <w:r w:rsidR="00907C92" w:rsidRPr="006356CB">
        <w:t>listage</w:t>
      </w:r>
      <w:r w:rsidRPr="006356CB">
        <w:t xml:space="preserve"> du passage des bénéficiaires est établi. Il</w:t>
      </w:r>
      <w:r w:rsidRPr="008249DD">
        <w:t xml:space="preserve"> nous permet de contrôler si la personne se</w:t>
      </w:r>
      <w:r>
        <w:t xml:space="preserve"> </w:t>
      </w:r>
      <w:r w:rsidRPr="008249DD">
        <w:t>présente régulièrement pour relever son courrier. En cas de non-respect de cette prescription, une</w:t>
      </w:r>
      <w:r>
        <w:t xml:space="preserve"> </w:t>
      </w:r>
      <w:r w:rsidRPr="008249DD">
        <w:t>radiation de l’inscription est envisagée.</w:t>
      </w:r>
      <w:r>
        <w:t xml:space="preserve"> </w:t>
      </w:r>
    </w:p>
    <w:p w14:paraId="17B42C91" w14:textId="77777777" w:rsidR="00DF01BD" w:rsidRDefault="00DF01BD" w:rsidP="00DF01BD"/>
    <w:p w14:paraId="761E6F3E" w14:textId="77777777" w:rsidR="00DF01BD" w:rsidRDefault="00DF01BD" w:rsidP="00DF01BD">
      <w:r w:rsidRPr="008249DD">
        <w:t>Parfois, l’assistant social est mis sous tension lors de l’octroi de ce type d’aide : d’une part, la</w:t>
      </w:r>
      <w:r>
        <w:t xml:space="preserve"> </w:t>
      </w:r>
      <w:r w:rsidRPr="008249DD">
        <w:t>situation de l’intéressé ne correspond pas entièrement aux conditions d’octroi et d’autre part, le</w:t>
      </w:r>
      <w:r>
        <w:t xml:space="preserve"> </w:t>
      </w:r>
      <w:r w:rsidRPr="008249DD">
        <w:t>refus d’une inscription en adresse de référence empêche la personne de régulariser sa situation.</w:t>
      </w:r>
      <w:r>
        <w:t xml:space="preserve"> </w:t>
      </w:r>
      <w:r w:rsidRPr="008249DD">
        <w:t xml:space="preserve">Le plus souvent, nous essayons d’accorder l’adresse de référence pour une durée maximale de </w:t>
      </w:r>
      <w:r>
        <w:t xml:space="preserve">6 </w:t>
      </w:r>
      <w:r w:rsidRPr="008249DD">
        <w:t>mois, cette période étant jugée raisonnable pour régulariser une situation administrative (par</w:t>
      </w:r>
      <w:r>
        <w:t xml:space="preserve"> </w:t>
      </w:r>
      <w:r w:rsidRPr="008249DD">
        <w:t>exemple en matière de chômage, de logement, de mutuelle, de règlement collectif de dettes, …).</w:t>
      </w:r>
      <w:r>
        <w:t xml:space="preserve"> </w:t>
      </w:r>
    </w:p>
    <w:p w14:paraId="089EA30D" w14:textId="77777777" w:rsidR="00DF01BD" w:rsidRDefault="00DF01BD" w:rsidP="00DF01BD"/>
    <w:p w14:paraId="48E1D136" w14:textId="77777777" w:rsidR="00DF01BD" w:rsidRDefault="00DF01BD" w:rsidP="00DF01BD">
      <w:r>
        <w:t>Notons également que notre commune évite un écueil de plus en plus important : l’impossibilité de se domicilier à une adresse de location. L</w:t>
      </w:r>
      <w:r w:rsidRPr="008249DD">
        <w:t>e locataire est alors dirigé par le propriétaire vers le CPAS afin d’y</w:t>
      </w:r>
      <w:r>
        <w:t xml:space="preserve"> </w:t>
      </w:r>
      <w:r w:rsidRPr="008249DD">
        <w:t>obtenir une adresse de référence. Ceci est tout à fait contraire à la législation en la matière</w:t>
      </w:r>
      <w:r>
        <w:t xml:space="preserve"> et pose des problèmes à différents centres. Les </w:t>
      </w:r>
      <w:r w:rsidRPr="008249DD">
        <w:t>causes à ce phénomène sont toutes deux financières. D’une part, un besoin</w:t>
      </w:r>
      <w:r>
        <w:t xml:space="preserve"> </w:t>
      </w:r>
      <w:r w:rsidRPr="008249DD">
        <w:t xml:space="preserve">des propriétaires </w:t>
      </w:r>
      <w:r w:rsidRPr="008249DD">
        <w:lastRenderedPageBreak/>
        <w:t>d’augmenter leurs ressources et, d’autre part, un besoin des locataires de</w:t>
      </w:r>
      <w:r>
        <w:t xml:space="preserve"> </w:t>
      </w:r>
      <w:r w:rsidRPr="008249DD">
        <w:t>trouver un logement si possible moins onéreux.</w:t>
      </w:r>
    </w:p>
    <w:p w14:paraId="1A23D3E5" w14:textId="77777777" w:rsidR="00DF01BD" w:rsidRDefault="00DF01BD" w:rsidP="00DF01BD"/>
    <w:p w14:paraId="6B84B269" w14:textId="3DFE9FF7" w:rsidR="00DF01BD" w:rsidRDefault="00DF01BD" w:rsidP="00DF01BD">
      <w:pPr>
        <w:pStyle w:val="Titre3"/>
      </w:pPr>
      <w:r>
        <w:t>Les sans-abris</w:t>
      </w:r>
      <w:r w:rsidR="4FD1C1B8">
        <w:t>, participation à l’enquête sur le sans-abrisme</w:t>
      </w:r>
      <w:r>
        <w:t xml:space="preserve"> et la prime d’installation</w:t>
      </w:r>
    </w:p>
    <w:p w14:paraId="5CBD4527" w14:textId="77777777" w:rsidR="00DF01BD" w:rsidRDefault="00DF01BD" w:rsidP="00DF01BD"/>
    <w:p w14:paraId="6412CF4B" w14:textId="77777777" w:rsidR="00DF01BD" w:rsidRDefault="00DF01BD" w:rsidP="00DF01BD">
      <w:r w:rsidRPr="0025357A">
        <w:t>Lorsqu’une personne</w:t>
      </w:r>
      <w:r>
        <w:t xml:space="preserve"> vit une situation assimilable au </w:t>
      </w:r>
      <w:r w:rsidRPr="0025357A">
        <w:t>sans abri</w:t>
      </w:r>
      <w:r>
        <w:t>sme</w:t>
      </w:r>
      <w:r w:rsidRPr="0025357A">
        <w:t>, nous avons la possibilité d’octroyer une attestation de sans</w:t>
      </w:r>
      <w:r>
        <w:t>-</w:t>
      </w:r>
      <w:r w:rsidRPr="0025357A">
        <w:t>abri.</w:t>
      </w:r>
      <w:r>
        <w:t xml:space="preserve"> </w:t>
      </w:r>
      <w:r w:rsidRPr="0025357A">
        <w:t xml:space="preserve">Cette dernière procure des avantages notamment au niveau d’une recherche de </w:t>
      </w:r>
      <w:r w:rsidRPr="00E90373">
        <w:t xml:space="preserve">logement social. </w:t>
      </w:r>
    </w:p>
    <w:p w14:paraId="40A76030" w14:textId="52E2157E" w:rsidR="00DF01BD" w:rsidRDefault="00DF01BD" w:rsidP="00DF01BD">
      <w:r>
        <w:t>En 202</w:t>
      </w:r>
      <w:r w:rsidR="5A709886">
        <w:t>4</w:t>
      </w:r>
      <w:r>
        <w:t xml:space="preserve">, </w:t>
      </w:r>
      <w:r w:rsidR="3479F10F">
        <w:t>19</w:t>
      </w:r>
      <w:r>
        <w:t xml:space="preserve"> personnes (</w:t>
      </w:r>
      <w:r w:rsidR="1AEA2B6B">
        <w:t>5</w:t>
      </w:r>
      <w:r>
        <w:t xml:space="preserve"> en 202</w:t>
      </w:r>
      <w:r w:rsidR="00B55125">
        <w:t>3</w:t>
      </w:r>
      <w:r>
        <w:t>) ont pu bénéficier de l’octroi d’une attestation de sans-abri. Ce sont principalement les jeunes en décrochage qui ont été demandeurs de ce type d’aide sociale.</w:t>
      </w:r>
    </w:p>
    <w:p w14:paraId="16388522" w14:textId="70235544" w:rsidR="20F0E258" w:rsidRDefault="20F0E258"/>
    <w:p w14:paraId="76046505" w14:textId="601B5082" w:rsidR="1D1D7F0F" w:rsidRDefault="1D1D7F0F">
      <w:r>
        <w:t>En octobre 2024, un projet européen de recensement du sans-abrisme a été réalisé sur la province de Namur. Le CPAS de Sombreffe a activement participé à la réalisation de cette enquête</w:t>
      </w:r>
      <w:r w:rsidR="02BDE043">
        <w:t>.</w:t>
      </w:r>
      <w:r w:rsidR="4CF7FF0E">
        <w:t xml:space="preserve"> Le résultat :</w:t>
      </w:r>
      <w:r w:rsidR="02BDE043">
        <w:t xml:space="preserve"> </w:t>
      </w:r>
      <w:r w:rsidR="2CF8A910">
        <w:t xml:space="preserve">2073 personnes dénombrées - en octobre 2024 - en situation de sans-abrisme et d’absence de chez soi au sein de l’arrondissement administratif de Namur. </w:t>
      </w:r>
      <w:r w:rsidR="02BDE043">
        <w:t>Les résultats locaux doivent nous être communiqué prochainement.</w:t>
      </w:r>
    </w:p>
    <w:p w14:paraId="7021F983" w14:textId="77777777" w:rsidR="00DF01BD" w:rsidRDefault="00DF01BD" w:rsidP="00DF01BD"/>
    <w:p w14:paraId="626DFBE4" w14:textId="77777777" w:rsidR="00DF01BD" w:rsidRDefault="00DF01BD" w:rsidP="00DF01BD">
      <w:r w:rsidRPr="0025357A">
        <w:t>Lorsqu’une personne quitte une situation de sans abri, le CPAS, sous certaines conditions, peut</w:t>
      </w:r>
      <w:r>
        <w:t xml:space="preserve"> </w:t>
      </w:r>
      <w:r w:rsidRPr="0025357A">
        <w:t>octroyer une « prime d’installation ».</w:t>
      </w:r>
      <w:r>
        <w:t xml:space="preserve"> </w:t>
      </w:r>
      <w:r w:rsidRPr="0025357A">
        <w:t>Cette</w:t>
      </w:r>
      <w:r>
        <w:t xml:space="preserve"> </w:t>
      </w:r>
      <w:r w:rsidRPr="0025357A">
        <w:t xml:space="preserve">aide est équivalente à un revenu d’intégration de la catégorie « charge de famille », </w:t>
      </w:r>
      <w:r>
        <w:t>dont le CPAS bénéficie d’un remboursement complet auprès du ministère</w:t>
      </w:r>
      <w:r w:rsidRPr="0025357A">
        <w:t>. Elle est unique et ne peut être reproduite</w:t>
      </w:r>
      <w:r>
        <w:t xml:space="preserve"> dans le cadre de la loi</w:t>
      </w:r>
      <w:r w:rsidRPr="0025357A">
        <w:t>.</w:t>
      </w:r>
      <w:r>
        <w:t xml:space="preserve"> </w:t>
      </w:r>
    </w:p>
    <w:p w14:paraId="306549D9" w14:textId="449D4227" w:rsidR="00DF01BD" w:rsidRDefault="79F8144C" w:rsidP="00DF01BD">
      <w:r w:rsidRPr="20F0E258">
        <w:rPr>
          <w:b/>
          <w:bCs/>
        </w:rPr>
        <w:t>2</w:t>
      </w:r>
      <w:r w:rsidR="00DF01BD" w:rsidRPr="20F0E258">
        <w:rPr>
          <w:b/>
          <w:bCs/>
        </w:rPr>
        <w:t xml:space="preserve"> personnes ont bénéficié en 202</w:t>
      </w:r>
      <w:r w:rsidR="028D4127" w:rsidRPr="20F0E258">
        <w:rPr>
          <w:b/>
          <w:bCs/>
        </w:rPr>
        <w:t>4</w:t>
      </w:r>
      <w:r w:rsidR="00DF01BD" w:rsidRPr="20F0E258">
        <w:rPr>
          <w:b/>
          <w:bCs/>
        </w:rPr>
        <w:t xml:space="preserve"> de cette intervention (</w:t>
      </w:r>
      <w:r w:rsidR="5904DEF3" w:rsidRPr="20F0E258">
        <w:rPr>
          <w:b/>
          <w:bCs/>
        </w:rPr>
        <w:t>9</w:t>
      </w:r>
      <w:r w:rsidR="00DF01BD" w:rsidRPr="20F0E258">
        <w:rPr>
          <w:b/>
          <w:bCs/>
        </w:rPr>
        <w:t xml:space="preserve"> en 202</w:t>
      </w:r>
      <w:r w:rsidR="247F96A4" w:rsidRPr="20F0E258">
        <w:rPr>
          <w:b/>
          <w:bCs/>
        </w:rPr>
        <w:t>3</w:t>
      </w:r>
      <w:r w:rsidR="00DF01BD" w:rsidRPr="20F0E258">
        <w:rPr>
          <w:b/>
          <w:bCs/>
        </w:rPr>
        <w:t>).</w:t>
      </w:r>
    </w:p>
    <w:p w14:paraId="38CED283" w14:textId="77777777" w:rsidR="00DF01BD" w:rsidRDefault="00DF01BD" w:rsidP="00DF01BD"/>
    <w:p w14:paraId="716ECCC5" w14:textId="77777777" w:rsidR="00DF01BD" w:rsidRDefault="00DF01BD" w:rsidP="00DF01BD">
      <w:pPr>
        <w:pStyle w:val="Titre3"/>
      </w:pPr>
      <w:r>
        <w:t>Les aides loyers et les prises en charge en matière de chauffage (mazout/pellet/bois/charbon)</w:t>
      </w:r>
    </w:p>
    <w:p w14:paraId="42B291F6" w14:textId="77777777" w:rsidR="00DF01BD" w:rsidRDefault="00DF01BD" w:rsidP="00DF01BD"/>
    <w:p w14:paraId="57964F86" w14:textId="77777777" w:rsidR="00DF01BD" w:rsidRDefault="00DF01BD" w:rsidP="00DF01BD">
      <w:r>
        <w:t>Le loyer et les charges énergétiques représentent en moyenne 46% des budgets des citoyens belges. En toute logique, des situations précaires renvoient les intéressés en demande vers les CPAS. Ces aides se distinguent par une charge de dépense importante pour les centres compte tenu qu’elles sont pratiquement effectuées sur fonds propres.</w:t>
      </w:r>
    </w:p>
    <w:p w14:paraId="3C75BA9F" w14:textId="77777777" w:rsidR="00DF01BD" w:rsidRDefault="00DF01BD" w:rsidP="00DF01BD"/>
    <w:p w14:paraId="0B8531AB" w14:textId="0A809732" w:rsidR="00DF01BD" w:rsidRDefault="00DF01BD" w:rsidP="00DF01BD">
      <w:r>
        <w:t>Il n’est ici tenu compte, pour des raisons pratiques, que des interventions attribuées par le CAS/CSSS. Nous devons néanmoins noter qu’un nombre significatif de bon chauffage passe par le système d’urgence</w:t>
      </w:r>
      <w:r>
        <w:rPr>
          <w:rStyle w:val="Appelnotedebasdep"/>
        </w:rPr>
        <w:footnoteReference w:id="18"/>
      </w:r>
      <w:r>
        <w:t xml:space="preserve">, bien que cette démarche </w:t>
      </w:r>
      <w:r w:rsidR="0ED4B35D">
        <w:t>ait</w:t>
      </w:r>
      <w:r>
        <w:t xml:space="preserve"> connu un ralentissement par des actions pédagogiques préventives </w:t>
      </w:r>
      <w:r w:rsidR="70F74E5B">
        <w:t>(apprendre</w:t>
      </w:r>
      <w:r>
        <w:t xml:space="preserve"> à connaitre son litrage de mazout, prévenir au préalable d’une fin de réserve de matières, …).</w:t>
      </w:r>
    </w:p>
    <w:p w14:paraId="0FCF20AD" w14:textId="77777777" w:rsidR="00DF01BD" w:rsidRDefault="00DF01BD" w:rsidP="00DF01BD"/>
    <w:p w14:paraId="18253F21" w14:textId="77968289" w:rsidR="00DF01BD" w:rsidRDefault="00DF01BD" w:rsidP="00DF01BD">
      <w:r>
        <w:t xml:space="preserve">Le nombre d’aides en loyer est en diminution avec </w:t>
      </w:r>
      <w:r w:rsidR="2BDDE7B6" w:rsidRPr="20F0E258">
        <w:rPr>
          <w:b/>
          <w:bCs/>
        </w:rPr>
        <w:t>3</w:t>
      </w:r>
      <w:r w:rsidRPr="20F0E258">
        <w:rPr>
          <w:b/>
          <w:bCs/>
        </w:rPr>
        <w:t xml:space="preserve"> décisions en 202</w:t>
      </w:r>
      <w:r w:rsidR="00B1555B">
        <w:rPr>
          <w:b/>
          <w:bCs/>
        </w:rPr>
        <w:t>4</w:t>
      </w:r>
      <w:r w:rsidRPr="20F0E258">
        <w:rPr>
          <w:b/>
          <w:bCs/>
        </w:rPr>
        <w:t xml:space="preserve"> (dont </w:t>
      </w:r>
      <w:r w:rsidR="21CF0E2E" w:rsidRPr="20F0E258">
        <w:rPr>
          <w:b/>
          <w:bCs/>
        </w:rPr>
        <w:t>1</w:t>
      </w:r>
      <w:r w:rsidRPr="20F0E258">
        <w:rPr>
          <w:b/>
          <w:bCs/>
        </w:rPr>
        <w:t xml:space="preserve"> refus) </w:t>
      </w:r>
      <w:r>
        <w:t xml:space="preserve">pour </w:t>
      </w:r>
      <w:r w:rsidR="3554E3E4">
        <w:t>6</w:t>
      </w:r>
      <w:r>
        <w:t xml:space="preserve"> en 202</w:t>
      </w:r>
      <w:r w:rsidR="3EB8D2DE">
        <w:t>3</w:t>
      </w:r>
      <w:r>
        <w:t xml:space="preserve"> (</w:t>
      </w:r>
      <w:r w:rsidR="69DAA1F1">
        <w:t>3</w:t>
      </w:r>
      <w:r>
        <w:t xml:space="preserve"> refus)</w:t>
      </w:r>
      <w:r w:rsidRPr="20F0E258">
        <w:rPr>
          <w:b/>
          <w:bCs/>
        </w:rPr>
        <w:t>.</w:t>
      </w:r>
    </w:p>
    <w:p w14:paraId="67F383E4" w14:textId="77777777" w:rsidR="00DF01BD" w:rsidRDefault="00DF01BD" w:rsidP="00DF01BD"/>
    <w:p w14:paraId="0417B6CC" w14:textId="421A9785" w:rsidR="00DF01BD" w:rsidRPr="00574FBE" w:rsidRDefault="00DF01BD" w:rsidP="00DF01BD">
      <w:pPr>
        <w:rPr>
          <w:b/>
          <w:bCs/>
        </w:rPr>
      </w:pPr>
      <w:r>
        <w:t xml:space="preserve">Les aides en matière de chauffage ont fait l’objet de </w:t>
      </w:r>
      <w:r w:rsidR="47023930" w:rsidRPr="20F0E258">
        <w:rPr>
          <w:b/>
          <w:bCs/>
        </w:rPr>
        <w:t>20</w:t>
      </w:r>
      <w:r w:rsidRPr="20F0E258">
        <w:rPr>
          <w:b/>
          <w:bCs/>
        </w:rPr>
        <w:t xml:space="preserve"> décisions en 202</w:t>
      </w:r>
      <w:r w:rsidR="6DE4BBAB" w:rsidRPr="20F0E258">
        <w:rPr>
          <w:b/>
          <w:bCs/>
        </w:rPr>
        <w:t>4</w:t>
      </w:r>
      <w:r w:rsidRPr="20F0E258">
        <w:rPr>
          <w:b/>
          <w:bCs/>
        </w:rPr>
        <w:t xml:space="preserve"> (dont </w:t>
      </w:r>
      <w:r w:rsidR="6950B627" w:rsidRPr="20F0E258">
        <w:rPr>
          <w:b/>
          <w:bCs/>
        </w:rPr>
        <w:t>7</w:t>
      </w:r>
      <w:r w:rsidRPr="20F0E258">
        <w:rPr>
          <w:b/>
          <w:bCs/>
        </w:rPr>
        <w:t xml:space="preserve"> refus compris)</w:t>
      </w:r>
      <w:r>
        <w:t xml:space="preserve"> pour </w:t>
      </w:r>
      <w:r w:rsidR="58064BD9">
        <w:t>31</w:t>
      </w:r>
      <w:r>
        <w:t xml:space="preserve"> demandes en 202</w:t>
      </w:r>
      <w:r w:rsidR="5489F2EE">
        <w:t>3</w:t>
      </w:r>
      <w:r>
        <w:t xml:space="preserve"> (</w:t>
      </w:r>
      <w:r w:rsidR="1CBEF67C">
        <w:t>5</w:t>
      </w:r>
      <w:r>
        <w:t xml:space="preserve"> refus). </w:t>
      </w:r>
      <w:r w:rsidR="22A6FBE8">
        <w:t>Outre l</w:t>
      </w:r>
      <w:r>
        <w:t xml:space="preserve">’utilisation judicieuse </w:t>
      </w:r>
      <w:r w:rsidR="160D7B54">
        <w:t>du subside</w:t>
      </w:r>
      <w:r>
        <w:t xml:space="preserve">, des </w:t>
      </w:r>
      <w:r>
        <w:lastRenderedPageBreak/>
        <w:t>propositions d’interventions mesurées permettent de répondre aux demandes, tout en maitrisant les dépenses budgétaires.</w:t>
      </w:r>
    </w:p>
    <w:p w14:paraId="1CCC51FB" w14:textId="77777777" w:rsidR="00DF01BD" w:rsidRDefault="00DF01BD" w:rsidP="00DF01BD"/>
    <w:p w14:paraId="6571C18E" w14:textId="77777777" w:rsidR="00DF01BD" w:rsidRDefault="00DF01BD" w:rsidP="00DF01BD">
      <w:pPr>
        <w:pStyle w:val="Titre3"/>
      </w:pPr>
      <w:r>
        <w:t>L’aide au paiement des cotisations de mutuelle</w:t>
      </w:r>
    </w:p>
    <w:p w14:paraId="581B4757" w14:textId="77777777" w:rsidR="00DF01BD" w:rsidRDefault="00DF01BD" w:rsidP="00DF01BD"/>
    <w:p w14:paraId="175D4273" w14:textId="322C710A" w:rsidR="00DF01BD" w:rsidRDefault="00DF01BD" w:rsidP="00DF01BD">
      <w:r>
        <w:t>L’une des premières missions des CPAS est de vérifier l’assurabilité des personnes. Ainsi, pour</w:t>
      </w:r>
      <w:r w:rsidR="5A1AF4AE">
        <w:t xml:space="preserve"> </w:t>
      </w:r>
      <w:r>
        <w:t>toute demande, l’inscription à une mutuelle est vérifiée. S’il s’avère que la personne n’est pas en ordre, nos assistants sociaux se chargeront de remédier à la situation et, si le budget est déficient, ils proposeront la prise en charge du montant de la cotisation.</w:t>
      </w:r>
    </w:p>
    <w:p w14:paraId="6FCAE3DB" w14:textId="77777777" w:rsidR="00DF01BD" w:rsidRPr="00951F6F" w:rsidRDefault="00DF01BD" w:rsidP="00DF01BD"/>
    <w:p w14:paraId="330BE5EF" w14:textId="567B3D36" w:rsidR="00DF01BD" w:rsidRDefault="00DF01BD" w:rsidP="00DF01BD">
      <w:r>
        <w:t>En 2023</w:t>
      </w:r>
      <w:r w:rsidRPr="20F0E258">
        <w:rPr>
          <w:b/>
          <w:bCs/>
        </w:rPr>
        <w:t xml:space="preserve">, </w:t>
      </w:r>
      <w:r w:rsidR="0634E8D5" w:rsidRPr="20F0E258">
        <w:rPr>
          <w:b/>
          <w:bCs/>
        </w:rPr>
        <w:t>1</w:t>
      </w:r>
      <w:r w:rsidRPr="20F0E258">
        <w:rPr>
          <w:b/>
          <w:bCs/>
        </w:rPr>
        <w:t xml:space="preserve"> demandes </w:t>
      </w:r>
      <w:r>
        <w:t>(</w:t>
      </w:r>
      <w:r w:rsidR="3169CD59">
        <w:t>3</w:t>
      </w:r>
      <w:r>
        <w:t xml:space="preserve"> en 202</w:t>
      </w:r>
      <w:r w:rsidR="32C138DD">
        <w:t>3</w:t>
      </w:r>
      <w:r>
        <w:t xml:space="preserve">) </w:t>
      </w:r>
      <w:r w:rsidR="1FCDB08D">
        <w:t>a</w:t>
      </w:r>
      <w:r>
        <w:t xml:space="preserve"> été traitée</w:t>
      </w:r>
      <w:r w:rsidR="3704060E">
        <w:t>.</w:t>
      </w:r>
    </w:p>
    <w:p w14:paraId="6024499F" w14:textId="28B3791E" w:rsidR="20F0E258" w:rsidRDefault="20F0E258"/>
    <w:p w14:paraId="6A80C302" w14:textId="77777777" w:rsidR="00DF01BD" w:rsidRDefault="00DF01BD" w:rsidP="00DF01BD">
      <w:pPr>
        <w:pStyle w:val="Titre3"/>
      </w:pPr>
      <w:r>
        <w:t>Intervention dans les frais médicaux, paramédicaux et pharmaceutiques</w:t>
      </w:r>
    </w:p>
    <w:p w14:paraId="68C624FA" w14:textId="77777777" w:rsidR="00DF01BD" w:rsidRDefault="00DF01BD" w:rsidP="00DF01BD"/>
    <w:p w14:paraId="14857153" w14:textId="77777777" w:rsidR="00DF01BD" w:rsidRDefault="00DF01BD" w:rsidP="00DF01BD">
      <w:r w:rsidRPr="00FB394F">
        <w:t>Régulièrement, notre Centre est amené à prendre en charge des frais médicaux, paramédicaux et</w:t>
      </w:r>
      <w:r>
        <w:t xml:space="preserve"> </w:t>
      </w:r>
      <w:r w:rsidRPr="00FB394F">
        <w:t>pharmaceutiques. Une population vieillissante, la précarisation d’une partie de la population, le</w:t>
      </w:r>
      <w:r>
        <w:t xml:space="preserve"> </w:t>
      </w:r>
      <w:r w:rsidRPr="00FB394F">
        <w:t>coût des soins, … sont autant de paramètres qui influencent le nombre de demandes.</w:t>
      </w:r>
      <w:r>
        <w:t xml:space="preserve"> Nous veillons à </w:t>
      </w:r>
      <w:r w:rsidRPr="00FB394F">
        <w:t>assurer aux personnes des soins de qualité</w:t>
      </w:r>
      <w:r>
        <w:t xml:space="preserve"> tout en</w:t>
      </w:r>
      <w:r w:rsidRPr="00FB394F">
        <w:t xml:space="preserve"> modér</w:t>
      </w:r>
      <w:r>
        <w:t>ant</w:t>
      </w:r>
      <w:r w:rsidRPr="00FB394F">
        <w:t xml:space="preserve"> l’impact budgétaire pour notre CPAS. </w:t>
      </w:r>
    </w:p>
    <w:p w14:paraId="5E594335" w14:textId="77777777" w:rsidR="00DF01BD" w:rsidRDefault="00DF01BD" w:rsidP="00DF01BD"/>
    <w:p w14:paraId="21744217" w14:textId="6E76E2E5" w:rsidR="00DF01BD" w:rsidRDefault="00DF01BD" w:rsidP="20F0E258">
      <w:pPr>
        <w:rPr>
          <w:b/>
          <w:bCs/>
        </w:rPr>
      </w:pPr>
      <w:r w:rsidRPr="00B1555B">
        <w:rPr>
          <w:b/>
          <w:bCs/>
        </w:rPr>
        <w:t>En 202</w:t>
      </w:r>
      <w:r w:rsidR="4E429C7A" w:rsidRPr="00B1555B">
        <w:rPr>
          <w:b/>
          <w:bCs/>
        </w:rPr>
        <w:t>4</w:t>
      </w:r>
      <w:r w:rsidRPr="00B1555B">
        <w:rPr>
          <w:b/>
          <w:bCs/>
        </w:rPr>
        <w:t>,</w:t>
      </w:r>
      <w:r>
        <w:t xml:space="preserve"> </w:t>
      </w:r>
      <w:r w:rsidRPr="20F0E258">
        <w:rPr>
          <w:b/>
          <w:bCs/>
        </w:rPr>
        <w:t>nous avons traité 3 demandes d’intervention (</w:t>
      </w:r>
      <w:r w:rsidR="0A545391" w:rsidRPr="20F0E258">
        <w:rPr>
          <w:b/>
          <w:bCs/>
        </w:rPr>
        <w:t>3</w:t>
      </w:r>
      <w:r w:rsidR="2E976F6A" w:rsidRPr="20F0E258">
        <w:rPr>
          <w:b/>
          <w:bCs/>
        </w:rPr>
        <w:t xml:space="preserve"> e</w:t>
      </w:r>
      <w:r w:rsidRPr="20F0E258">
        <w:rPr>
          <w:b/>
          <w:bCs/>
        </w:rPr>
        <w:t>n 202</w:t>
      </w:r>
      <w:r w:rsidR="0D47ACBA" w:rsidRPr="20F0E258">
        <w:rPr>
          <w:b/>
          <w:bCs/>
        </w:rPr>
        <w:t>3</w:t>
      </w:r>
      <w:r w:rsidRPr="20F0E258">
        <w:rPr>
          <w:b/>
          <w:bCs/>
        </w:rPr>
        <w:t xml:space="preserve">) dans les frais médicaux, </w:t>
      </w:r>
      <w:r w:rsidR="77D98C64" w:rsidRPr="20F0E258">
        <w:rPr>
          <w:b/>
          <w:bCs/>
        </w:rPr>
        <w:t>6</w:t>
      </w:r>
      <w:r w:rsidRPr="20F0E258">
        <w:rPr>
          <w:b/>
          <w:bCs/>
        </w:rPr>
        <w:t xml:space="preserve"> demandes (</w:t>
      </w:r>
      <w:r w:rsidR="660F35F4" w:rsidRPr="20F0E258">
        <w:rPr>
          <w:b/>
          <w:bCs/>
        </w:rPr>
        <w:t>5</w:t>
      </w:r>
      <w:r w:rsidRPr="20F0E258">
        <w:rPr>
          <w:b/>
          <w:bCs/>
        </w:rPr>
        <w:t xml:space="preserve"> en 202</w:t>
      </w:r>
      <w:r w:rsidR="00B1555B">
        <w:rPr>
          <w:b/>
          <w:bCs/>
        </w:rPr>
        <w:t>3</w:t>
      </w:r>
      <w:r w:rsidRPr="20F0E258">
        <w:rPr>
          <w:b/>
          <w:bCs/>
        </w:rPr>
        <w:t>) qui concernent une prise en charge pharmaceutique et 1 en matière de parapharmacie (</w:t>
      </w:r>
      <w:r w:rsidR="3EFE039A" w:rsidRPr="20F0E258">
        <w:rPr>
          <w:b/>
          <w:bCs/>
        </w:rPr>
        <w:t>1</w:t>
      </w:r>
      <w:r w:rsidRPr="20F0E258">
        <w:rPr>
          <w:b/>
          <w:bCs/>
        </w:rPr>
        <w:t xml:space="preserve"> en 202</w:t>
      </w:r>
      <w:r w:rsidR="0A5E764E" w:rsidRPr="20F0E258">
        <w:rPr>
          <w:b/>
          <w:bCs/>
        </w:rPr>
        <w:t>3</w:t>
      </w:r>
      <w:r w:rsidRPr="20F0E258">
        <w:rPr>
          <w:b/>
          <w:bCs/>
        </w:rPr>
        <w:t>)</w:t>
      </w:r>
      <w:r w:rsidR="0B28B6B9" w:rsidRPr="20F0E258">
        <w:rPr>
          <w:b/>
          <w:bCs/>
        </w:rPr>
        <w:t>.</w:t>
      </w:r>
    </w:p>
    <w:p w14:paraId="04182D2C" w14:textId="77777777" w:rsidR="00DF01BD" w:rsidRDefault="00DF01BD" w:rsidP="00DF01BD"/>
    <w:p w14:paraId="2E89A908" w14:textId="77777777" w:rsidR="00DF01BD" w:rsidRDefault="00DF01BD" w:rsidP="00DF01BD">
      <w:r>
        <w:t>Le CPAS veuille, notamment, à l’application du tiers payant. Ce procédé permet de résoudre la plupart des besoins en matière de santé sans introduire de demandes.</w:t>
      </w:r>
    </w:p>
    <w:p w14:paraId="72266CA6" w14:textId="77777777" w:rsidR="00DF01BD" w:rsidRDefault="00DF01BD" w:rsidP="00DF01BD"/>
    <w:p w14:paraId="10D4F96E" w14:textId="17772F67" w:rsidR="00DF01BD" w:rsidRDefault="00DF01BD" w:rsidP="20F0E258">
      <w:pPr>
        <w:spacing w:line="259" w:lineRule="auto"/>
      </w:pPr>
      <w:r>
        <w:t xml:space="preserve">Parallèlement, nous intervenons également dans l’aide médicale et pharmaceutique urgente qui nous est intégralement remboursée par le </w:t>
      </w:r>
      <w:r w:rsidR="00F777AA">
        <w:t>ministère de l’Intégration</w:t>
      </w:r>
      <w:r>
        <w:t xml:space="preserve"> sociale. C’est une aide sous la forme d’une intervention financière du CPAS dans les frais médicaux de personnes en situation en séjour irrégulier qui ne disposent pas de ressources suffisantes. L’intervention est immédiatement réglée entre le centre de soin ou le médecin et notre Centre, tout en étant intégralement remboursé par le SPP IS. </w:t>
      </w:r>
      <w:r w:rsidR="334AEEB2">
        <w:t>Nous n’avons pas eu de dossier à cet effet en 2024.</w:t>
      </w:r>
    </w:p>
    <w:p w14:paraId="25CABE6D" w14:textId="77777777" w:rsidR="00DF01BD" w:rsidRDefault="00DF01BD" w:rsidP="00DF01BD"/>
    <w:p w14:paraId="6DF81E48" w14:textId="77777777" w:rsidR="00DF01BD" w:rsidRDefault="00DF01BD" w:rsidP="00DF01BD">
      <w:pPr>
        <w:pStyle w:val="Titre3"/>
      </w:pPr>
      <w:r>
        <w:t>Les frais d’hébergements et d’hébergements pour personnes âgées</w:t>
      </w:r>
    </w:p>
    <w:p w14:paraId="62AEA352" w14:textId="77777777" w:rsidR="00DF01BD" w:rsidRDefault="00DF01BD" w:rsidP="00DF01BD"/>
    <w:p w14:paraId="60BC61AB" w14:textId="77777777" w:rsidR="00DF01BD" w:rsidRPr="002D32F5" w:rsidRDefault="00DF01BD" w:rsidP="00DF01BD">
      <w:r w:rsidRPr="002D32F5">
        <w:t>Dans nos</w:t>
      </w:r>
      <w:r>
        <w:t xml:space="preserve"> </w:t>
      </w:r>
      <w:r w:rsidRPr="002D32F5">
        <w:t>interventions, les frais d’hébergement sont principalement de trois types :</w:t>
      </w:r>
    </w:p>
    <w:p w14:paraId="35FBD801" w14:textId="54E15FAD" w:rsidR="00DF01BD" w:rsidRPr="002D32F5" w:rsidRDefault="00DF01BD" w:rsidP="00BB001D">
      <w:pPr>
        <w:pStyle w:val="Paragraphedeliste"/>
        <w:numPr>
          <w:ilvl w:val="0"/>
          <w:numId w:val="22"/>
        </w:numPr>
        <w:jc w:val="both"/>
        <w:rPr>
          <w:sz w:val="24"/>
          <w:szCs w:val="24"/>
        </w:rPr>
      </w:pPr>
      <w:r w:rsidRPr="20F0E258">
        <w:rPr>
          <w:sz w:val="24"/>
          <w:szCs w:val="24"/>
        </w:rPr>
        <w:t xml:space="preserve">La prise en charge des frais d’hospitalisation, soit </w:t>
      </w:r>
      <w:r w:rsidR="2D014B98" w:rsidRPr="20F0E258">
        <w:rPr>
          <w:sz w:val="24"/>
          <w:szCs w:val="24"/>
        </w:rPr>
        <w:t>0</w:t>
      </w:r>
      <w:r w:rsidRPr="20F0E258">
        <w:rPr>
          <w:sz w:val="24"/>
          <w:szCs w:val="24"/>
        </w:rPr>
        <w:t xml:space="preserve"> demandes en 202</w:t>
      </w:r>
      <w:r w:rsidR="774F3F3C" w:rsidRPr="20F0E258">
        <w:rPr>
          <w:sz w:val="24"/>
          <w:szCs w:val="24"/>
        </w:rPr>
        <w:t>4</w:t>
      </w:r>
      <w:r w:rsidRPr="20F0E258">
        <w:rPr>
          <w:sz w:val="24"/>
          <w:szCs w:val="24"/>
        </w:rPr>
        <w:t xml:space="preserve"> (</w:t>
      </w:r>
      <w:r w:rsidR="795B15D8" w:rsidRPr="20F0E258">
        <w:rPr>
          <w:sz w:val="24"/>
          <w:szCs w:val="24"/>
        </w:rPr>
        <w:t>4</w:t>
      </w:r>
      <w:r w:rsidRPr="20F0E258">
        <w:rPr>
          <w:sz w:val="24"/>
          <w:szCs w:val="24"/>
        </w:rPr>
        <w:t xml:space="preserve"> en 202</w:t>
      </w:r>
      <w:r w:rsidR="2F7B4DCC" w:rsidRPr="20F0E258">
        <w:rPr>
          <w:sz w:val="24"/>
          <w:szCs w:val="24"/>
        </w:rPr>
        <w:t>3</w:t>
      </w:r>
      <w:r w:rsidRPr="20F0E258">
        <w:rPr>
          <w:sz w:val="24"/>
          <w:szCs w:val="24"/>
        </w:rPr>
        <w:t>) ;</w:t>
      </w:r>
    </w:p>
    <w:p w14:paraId="199A7402" w14:textId="1E91CEA8" w:rsidR="00DF01BD" w:rsidRPr="00F001FE" w:rsidRDefault="00DF01BD" w:rsidP="00BB001D">
      <w:pPr>
        <w:pStyle w:val="Paragraphedeliste"/>
        <w:numPr>
          <w:ilvl w:val="0"/>
          <w:numId w:val="22"/>
        </w:numPr>
        <w:jc w:val="both"/>
        <w:rPr>
          <w:sz w:val="24"/>
          <w:szCs w:val="24"/>
        </w:rPr>
      </w:pPr>
      <w:r w:rsidRPr="00F001FE">
        <w:rPr>
          <w:sz w:val="24"/>
          <w:szCs w:val="24"/>
        </w:rPr>
        <w:t>Les frais d’hébergement en maison d’accueil : il s’agit souvent de femmes seules avec</w:t>
      </w:r>
      <w:r>
        <w:rPr>
          <w:sz w:val="24"/>
          <w:szCs w:val="24"/>
        </w:rPr>
        <w:t xml:space="preserve"> </w:t>
      </w:r>
      <w:r w:rsidRPr="00F001FE">
        <w:rPr>
          <w:sz w:val="24"/>
          <w:szCs w:val="24"/>
        </w:rPr>
        <w:t xml:space="preserve">enfant(s) qui sont hébergées dans des structures temporaires. L’origine de cet hébergement est fréquemment consécutive à des violences conjugales et/ou une extrême </w:t>
      </w:r>
      <w:r w:rsidR="00F777AA" w:rsidRPr="00F001FE">
        <w:rPr>
          <w:sz w:val="24"/>
          <w:szCs w:val="24"/>
        </w:rPr>
        <w:t>précarité.</w:t>
      </w:r>
    </w:p>
    <w:p w14:paraId="55613BCE" w14:textId="77777777" w:rsidR="00DF01BD" w:rsidRPr="004008CF" w:rsidRDefault="00DF01BD" w:rsidP="00BB001D">
      <w:pPr>
        <w:pStyle w:val="Paragraphedeliste"/>
        <w:numPr>
          <w:ilvl w:val="0"/>
          <w:numId w:val="22"/>
        </w:numPr>
        <w:jc w:val="both"/>
        <w:rPr>
          <w:sz w:val="24"/>
          <w:szCs w:val="24"/>
        </w:rPr>
      </w:pPr>
      <w:r w:rsidRPr="002D32F5">
        <w:rPr>
          <w:sz w:val="24"/>
          <w:szCs w:val="24"/>
        </w:rPr>
        <w:t>Les frais d’hébergement en maison de repos : la faiblesse des pensions, mise en parallèle</w:t>
      </w:r>
      <w:r>
        <w:rPr>
          <w:sz w:val="24"/>
          <w:szCs w:val="24"/>
        </w:rPr>
        <w:t xml:space="preserve"> </w:t>
      </w:r>
      <w:r w:rsidRPr="002D32F5">
        <w:rPr>
          <w:sz w:val="24"/>
          <w:szCs w:val="24"/>
        </w:rPr>
        <w:t xml:space="preserve">avec des coûts d’hébergement en maison de repos onéreux, font qu’une partie de la </w:t>
      </w:r>
      <w:r>
        <w:rPr>
          <w:sz w:val="24"/>
          <w:szCs w:val="24"/>
        </w:rPr>
        <w:t>p</w:t>
      </w:r>
      <w:r w:rsidRPr="002D32F5">
        <w:rPr>
          <w:sz w:val="24"/>
          <w:szCs w:val="24"/>
        </w:rPr>
        <w:t>opulation n’a plus accès à ce type de structure pour des raisons financières.</w:t>
      </w:r>
    </w:p>
    <w:p w14:paraId="0E4027D4" w14:textId="7D2B2B62" w:rsidR="00DF01BD" w:rsidRPr="003600D5" w:rsidRDefault="00DF01BD" w:rsidP="00DF01BD">
      <w:pPr>
        <w:rPr>
          <w:b/>
          <w:bCs/>
        </w:rPr>
      </w:pPr>
      <w:r>
        <w:lastRenderedPageBreak/>
        <w:t xml:space="preserve">Ces deux derniers types de prise en charge sont certainement le plus onéreux pour nos services. </w:t>
      </w:r>
      <w:r w:rsidRPr="20F0E258">
        <w:rPr>
          <w:b/>
          <w:bCs/>
        </w:rPr>
        <w:t>En 202</w:t>
      </w:r>
      <w:r w:rsidR="0D48D446" w:rsidRPr="20F0E258">
        <w:rPr>
          <w:b/>
          <w:bCs/>
        </w:rPr>
        <w:t>4</w:t>
      </w:r>
      <w:r w:rsidRPr="20F0E258">
        <w:rPr>
          <w:b/>
          <w:bCs/>
        </w:rPr>
        <w:t>, 1</w:t>
      </w:r>
      <w:r w:rsidR="3D1F54EB" w:rsidRPr="20F0E258">
        <w:rPr>
          <w:b/>
          <w:bCs/>
        </w:rPr>
        <w:t>4</w:t>
      </w:r>
      <w:r w:rsidRPr="20F0E258">
        <w:rPr>
          <w:b/>
          <w:bCs/>
        </w:rPr>
        <w:t xml:space="preserve"> demandes ont été introduites, dont </w:t>
      </w:r>
      <w:r w:rsidR="79DFEEDB" w:rsidRPr="20F0E258">
        <w:rPr>
          <w:b/>
          <w:bCs/>
        </w:rPr>
        <w:t>3</w:t>
      </w:r>
      <w:r w:rsidRPr="20F0E258">
        <w:rPr>
          <w:b/>
          <w:bCs/>
        </w:rPr>
        <w:t xml:space="preserve"> refus, auxquels s’ajoutent </w:t>
      </w:r>
      <w:r w:rsidR="48CBC242" w:rsidRPr="20F0E258">
        <w:rPr>
          <w:b/>
          <w:bCs/>
        </w:rPr>
        <w:t>5</w:t>
      </w:r>
      <w:r w:rsidRPr="20F0E258">
        <w:rPr>
          <w:b/>
          <w:bCs/>
        </w:rPr>
        <w:t xml:space="preserve"> demandes de prise en charge de frais d’administration de bien (</w:t>
      </w:r>
      <w:r w:rsidR="241F3E0F" w:rsidRPr="20F0E258">
        <w:rPr>
          <w:b/>
          <w:bCs/>
        </w:rPr>
        <w:t>17</w:t>
      </w:r>
      <w:r w:rsidRPr="20F0E258">
        <w:rPr>
          <w:b/>
          <w:bCs/>
        </w:rPr>
        <w:t xml:space="preserve"> demandes dont </w:t>
      </w:r>
      <w:r w:rsidR="6C8CA83F" w:rsidRPr="20F0E258">
        <w:rPr>
          <w:b/>
          <w:bCs/>
        </w:rPr>
        <w:t>5</w:t>
      </w:r>
      <w:r w:rsidRPr="20F0E258">
        <w:rPr>
          <w:b/>
          <w:bCs/>
        </w:rPr>
        <w:t xml:space="preserve"> refus en 2022 et </w:t>
      </w:r>
      <w:r w:rsidR="10D0006B" w:rsidRPr="20F0E258">
        <w:rPr>
          <w:b/>
          <w:bCs/>
        </w:rPr>
        <w:t>4</w:t>
      </w:r>
      <w:r w:rsidRPr="20F0E258">
        <w:rPr>
          <w:b/>
          <w:bCs/>
        </w:rPr>
        <w:t xml:space="preserve"> demande</w:t>
      </w:r>
      <w:r w:rsidR="0E8887B6" w:rsidRPr="20F0E258">
        <w:rPr>
          <w:b/>
          <w:bCs/>
        </w:rPr>
        <w:t>s</w:t>
      </w:r>
      <w:r w:rsidRPr="20F0E258">
        <w:rPr>
          <w:b/>
          <w:bCs/>
        </w:rPr>
        <w:t xml:space="preserve"> de prise en charge de frais d’administration).</w:t>
      </w:r>
    </w:p>
    <w:p w14:paraId="4E44A943" w14:textId="77777777" w:rsidR="00DF01BD" w:rsidRDefault="00DF01BD" w:rsidP="00DF01BD"/>
    <w:p w14:paraId="3B1E407D" w14:textId="48F3CDB4" w:rsidR="00DF01BD" w:rsidRPr="001B78FD" w:rsidRDefault="00DF01BD" w:rsidP="00DF01BD">
      <w:r>
        <w:t>Lors du rapport annuel</w:t>
      </w:r>
      <w:r w:rsidR="589A5FFA">
        <w:t xml:space="preserve"> 2022</w:t>
      </w:r>
      <w:r>
        <w:t xml:space="preserve">, il était décrit la situation administrative de la Résidence Nayla. L’institution était dotée d’un numéro SHNA ne permet pas d’appliquer les règles de compétence usuelles des CPAS, car reprise dans un secteur spécifique. </w:t>
      </w:r>
    </w:p>
    <w:p w14:paraId="129CCA63" w14:textId="77777777" w:rsidR="00DF01BD" w:rsidRPr="001B78FD" w:rsidRDefault="00DF01BD" w:rsidP="00DF01BD">
      <w:r w:rsidRPr="001B78FD">
        <w:t xml:space="preserve">Habituellement, une personne résidant en maison d’accueil, d’hébergement ou de repos/repos et soin doit se référer au CPAS de la commune où elle était domiciliée au moment de son admission. Cette règle permet de soulager les localités accueillant des services sur son territoire. Or, la reconnaissance SHNA ne permet pas d’office cette application, renvoyant dés lors à la règle de compétence de base, soit qu’est compétent le CPAS du lieu de résidence. </w:t>
      </w:r>
    </w:p>
    <w:p w14:paraId="240CFCAD" w14:textId="77777777" w:rsidR="00DF01BD" w:rsidRPr="001B78FD" w:rsidRDefault="00DF01BD" w:rsidP="00DF01BD"/>
    <w:p w14:paraId="214641FB" w14:textId="77777777" w:rsidR="00DF01BD" w:rsidRDefault="00DF01BD" w:rsidP="00DF01BD">
      <w:r w:rsidRPr="001B78FD">
        <w:t>En somme, chaque personne hébergée dans la résidence Nayla devait solliciter le CPAS de Sombreffe pour son besoin. Observant que la résidence accueille une population en mauvaise santé et relativement précaire, soit une corrélation établie par plusieurs études</w:t>
      </w:r>
      <w:r w:rsidRPr="001B78FD">
        <w:rPr>
          <w:rStyle w:val="Appelnotedebasdep"/>
        </w:rPr>
        <w:footnoteReference w:id="19"/>
      </w:r>
      <w:r w:rsidRPr="001B78FD">
        <w:t>, le CPAS était sollicité pour une participation financière. Dans ce cadre, les travailleuses sociales prennent contact avec les ascendants et descendants du 1</w:t>
      </w:r>
      <w:r w:rsidRPr="001B78FD">
        <w:rPr>
          <w:vertAlign w:val="superscript"/>
        </w:rPr>
        <w:t>er</w:t>
      </w:r>
      <w:r w:rsidRPr="001B78FD">
        <w:t xml:space="preserve"> degré pour observer à une participation possible. Cette démarche est souvent mise en péril par l’isolement du public, l’absence de réaction des intéressés ou des situations précaires de la famille existante.</w:t>
      </w:r>
    </w:p>
    <w:p w14:paraId="1F5DF874" w14:textId="77777777" w:rsidR="00DF01BD" w:rsidRDefault="00DF01BD" w:rsidP="00DF01BD"/>
    <w:p w14:paraId="73112B71" w14:textId="0C63C4FC" w:rsidR="00DF01BD" w:rsidRPr="00FD14CA" w:rsidRDefault="00DF01BD" w:rsidP="00DF01BD">
      <w:pPr>
        <w:rPr>
          <w:lang w:val="fr-FR"/>
        </w:rPr>
      </w:pPr>
      <w:r>
        <w:t xml:space="preserve">Néanmoins, sur informations d’une modification de l’agrément AVIQ vers un secteur différent, nous avons sollicité auprès du SPP Intégration de prendre position sur la nouvelle situation. Le Ministère a confirmé que désormais, la règle spécifique de compétence s’appliquait et que le CPAS de Sombreffe pouvait renvoyer les bénéficiaires issus d’autres communes vers ces dernières. Il s’agit là d’un soulagement, tant </w:t>
      </w:r>
      <w:r w:rsidR="22EB5A39">
        <w:t>en termes de</w:t>
      </w:r>
      <w:r>
        <w:t xml:space="preserve"> charge de travail que financière</w:t>
      </w:r>
      <w:r>
        <w:rPr>
          <w:rStyle w:val="Appelnotedebasdep"/>
        </w:rPr>
        <w:footnoteReference w:id="20"/>
      </w:r>
      <w:r>
        <w:t>.</w:t>
      </w:r>
      <w:r w:rsidR="77F71F7A">
        <w:t xml:space="preserve"> Néanmoins, nous constatons le poids important de ce type d’aide dans les aides sociales.</w:t>
      </w:r>
    </w:p>
    <w:p w14:paraId="74BC7BD1" w14:textId="77777777" w:rsidR="00DF01BD" w:rsidRPr="003600D5" w:rsidRDefault="00DF01BD" w:rsidP="00DF01BD">
      <w:pPr>
        <w:rPr>
          <w:lang w:val="fr-FR"/>
        </w:rPr>
      </w:pPr>
    </w:p>
    <w:p w14:paraId="7DE7052C" w14:textId="77777777" w:rsidR="00DF01BD" w:rsidRPr="001116A9" w:rsidRDefault="00DF01BD" w:rsidP="00DF01BD">
      <w:pPr>
        <w:pStyle w:val="Titre3"/>
      </w:pPr>
      <w:r>
        <w:t>Les Merlettes 1 et Merlettes 2</w:t>
      </w:r>
    </w:p>
    <w:p w14:paraId="22BE59C1" w14:textId="77777777" w:rsidR="00DF01BD" w:rsidRDefault="00DF01BD" w:rsidP="00DF01BD"/>
    <w:p w14:paraId="7B8602D2" w14:textId="77777777" w:rsidR="00DF01BD" w:rsidRDefault="00DF01BD" w:rsidP="00DF01BD">
      <w:r>
        <w:t>Au cours de l’année 2023, une intervention du Commissaire d’arrondissement au logement a provoqué la nécessaire révision de la gestion immobilière du site et des logements des Merlettes. Concrètement, il était estimé par le Commissaire que la réservation des logements à un public sombreffois âgé était discriminatoire. Les attributions de logement s’en retrouvaient bloquées.</w:t>
      </w:r>
    </w:p>
    <w:p w14:paraId="5F273DF4" w14:textId="77777777" w:rsidR="00DF01BD" w:rsidRDefault="00DF01BD" w:rsidP="00DF01BD"/>
    <w:p w14:paraId="7F80A9A8" w14:textId="307BB479" w:rsidR="00DF01BD" w:rsidRDefault="00DF01BD" w:rsidP="00DF01BD">
      <w:r>
        <w:t xml:space="preserve">Suivant un travail collaboratif avec la Cité des Couteliers, le Conseil de l’Action Sociale a délibéré sur un avenant à la convention de gestion du site décidant que les attributions et règles de loyers seraient décidées par une Commission d’attribution interne au CPAS. Un règlement portant sur les critères d’attribution a été promulgué par le Conseil de l’Action Sociale, favorisant certains ménages sur base de principe de cohésion sociale, approuvé par le ministère du logement de la région wallonne. Ce processus doit permettre une meilleure </w:t>
      </w:r>
      <w:r>
        <w:lastRenderedPageBreak/>
        <w:t xml:space="preserve">gestion des vides locatifs et une harmonisation des loyers. La Cité des Couteliers </w:t>
      </w:r>
      <w:r w:rsidR="061D0D74">
        <w:t>conserve</w:t>
      </w:r>
      <w:r>
        <w:t xml:space="preserve"> les missions d’encadrement des locations, de travaux et du vivre ensemble.</w:t>
      </w:r>
    </w:p>
    <w:p w14:paraId="05F98114" w14:textId="77777777" w:rsidR="00DF01BD" w:rsidRDefault="00DF01BD" w:rsidP="00DF01BD"/>
    <w:p w14:paraId="4FD9973C" w14:textId="17DF1F1B" w:rsidR="00DF01BD" w:rsidRDefault="00DF01BD" w:rsidP="00DF01BD">
      <w:r>
        <w:t>En 202</w:t>
      </w:r>
      <w:r w:rsidR="62885AAC">
        <w:t>4</w:t>
      </w:r>
      <w:r>
        <w:t xml:space="preserve">, </w:t>
      </w:r>
      <w:r w:rsidR="474AFBBA">
        <w:t>2</w:t>
      </w:r>
      <w:r>
        <w:t xml:space="preserve"> attributions de logements ont été réalisées.</w:t>
      </w:r>
      <w:r w:rsidR="5D3E30ED">
        <w:t xml:space="preserve"> Plusieurs travaux d’aménagement ont également été réalisé.</w:t>
      </w:r>
    </w:p>
    <w:p w14:paraId="698BB0C3" w14:textId="77777777" w:rsidR="00DF01BD" w:rsidRDefault="00DF01BD" w:rsidP="00DF01BD"/>
    <w:p w14:paraId="2F090C1F" w14:textId="77777777" w:rsidR="00DF01BD" w:rsidRDefault="00DF01BD" w:rsidP="00DF01BD">
      <w:pPr>
        <w:pStyle w:val="Titre3"/>
      </w:pPr>
      <w:r>
        <w:t>La participation sociale, l’épanouissement sportif et culturel et le fonds PIIS</w:t>
      </w:r>
    </w:p>
    <w:p w14:paraId="0922CE97" w14:textId="77777777" w:rsidR="00DF01BD" w:rsidRDefault="00DF01BD" w:rsidP="00DF01BD"/>
    <w:p w14:paraId="175C3BB8" w14:textId="77777777" w:rsidR="00DF01BD" w:rsidRPr="00236874" w:rsidRDefault="00DF01BD" w:rsidP="00BB001D">
      <w:pPr>
        <w:pStyle w:val="Titre3"/>
        <w:numPr>
          <w:ilvl w:val="2"/>
          <w:numId w:val="2"/>
        </w:numPr>
      </w:pPr>
      <w:r w:rsidRPr="00236874">
        <w:t>Les aides financières en la matière</w:t>
      </w:r>
    </w:p>
    <w:p w14:paraId="486BB28C" w14:textId="77777777" w:rsidR="00DF01BD" w:rsidRDefault="00DF01BD" w:rsidP="00DF01BD"/>
    <w:p w14:paraId="66AD813E" w14:textId="77777777" w:rsidR="00DF01BD" w:rsidRDefault="00DF01BD" w:rsidP="00DF01BD">
      <w:r w:rsidRPr="00236874">
        <w:t>Plusieurs aides peuvent être obtenues par nos concitoyens via la subvention « non-reproduction</w:t>
      </w:r>
      <w:r>
        <w:t xml:space="preserve"> </w:t>
      </w:r>
      <w:r w:rsidRPr="00236874">
        <w:t xml:space="preserve">de la pauvreté » et « épanouissement sportif et culturel ». </w:t>
      </w:r>
      <w:r>
        <w:t>Elle se traduit par une volonté de participation à la vie sociale par des activités culturelles et sportives. L</w:t>
      </w:r>
      <w:r w:rsidRPr="00236874">
        <w:t>e CPAS p</w:t>
      </w:r>
      <w:r>
        <w:t>eut</w:t>
      </w:r>
      <w:r w:rsidRPr="00236874">
        <w:t xml:space="preserve"> prendre en charge des dépenses telles qu’un voyage</w:t>
      </w:r>
      <w:r>
        <w:t xml:space="preserve"> </w:t>
      </w:r>
      <w:r w:rsidRPr="00236874">
        <w:t>scolaire, un abonnement sportif, une entrée à un spectacle, … Il pourra également intervenir dans</w:t>
      </w:r>
      <w:r>
        <w:t xml:space="preserve"> </w:t>
      </w:r>
      <w:r w:rsidRPr="00236874">
        <w:t>des dépenses qui arrivent en « amont » de la participation elle-même. Nous entendons ici la prise</w:t>
      </w:r>
      <w:r>
        <w:t xml:space="preserve"> </w:t>
      </w:r>
      <w:r w:rsidRPr="00236874">
        <w:t xml:space="preserve">en charge des frais dentaires (enfant en bas âge), l’achat de matériel pour enfant, … </w:t>
      </w:r>
    </w:p>
    <w:p w14:paraId="367E3EB3" w14:textId="32505793" w:rsidR="00DF01BD" w:rsidRDefault="00DF01BD" w:rsidP="00DF01BD">
      <w:r w:rsidRPr="20F0E258">
        <w:rPr>
          <w:b/>
          <w:bCs/>
        </w:rPr>
        <w:t>1</w:t>
      </w:r>
      <w:r w:rsidR="0CC750B9" w:rsidRPr="20F0E258">
        <w:rPr>
          <w:b/>
          <w:bCs/>
        </w:rPr>
        <w:t>3</w:t>
      </w:r>
      <w:r w:rsidRPr="20F0E258">
        <w:rPr>
          <w:b/>
          <w:bCs/>
        </w:rPr>
        <w:t xml:space="preserve"> demandes d’intervention </w:t>
      </w:r>
      <w:r>
        <w:t>(1</w:t>
      </w:r>
      <w:r w:rsidR="4D9337F8">
        <w:t>0</w:t>
      </w:r>
      <w:r>
        <w:t xml:space="preserve"> en 202</w:t>
      </w:r>
      <w:r w:rsidR="59CDD1AC">
        <w:t>3</w:t>
      </w:r>
      <w:r>
        <w:t xml:space="preserve">) ont été couvertes par notre CPAS. S’y ajoute le projet EQUINERGIE qui permet l’organisation d’une semaine de stage au profit d’enfants vivant en situation précaire. </w:t>
      </w:r>
    </w:p>
    <w:p w14:paraId="13DEBE7B" w14:textId="46B6C6CE" w:rsidR="20F0E258" w:rsidRDefault="20F0E258"/>
    <w:p w14:paraId="243833FE" w14:textId="77777777" w:rsidR="00DF01BD" w:rsidRDefault="00DF01BD" w:rsidP="00DF01BD">
      <w:r>
        <w:t xml:space="preserve">Notre </w:t>
      </w:r>
      <w:r w:rsidRPr="00236874">
        <w:t xml:space="preserve">Centre </w:t>
      </w:r>
      <w:r>
        <w:t>souhaite</w:t>
      </w:r>
      <w:r w:rsidRPr="00236874">
        <w:t xml:space="preserve"> garantir l’accessibilité à la culture, mais aussi</w:t>
      </w:r>
      <w:r>
        <w:t xml:space="preserve"> </w:t>
      </w:r>
      <w:r w:rsidRPr="00236874">
        <w:t>aux activités qui permettent aux personnes d’être en lien avec la société, ceci répondant selon</w:t>
      </w:r>
      <w:r>
        <w:t xml:space="preserve"> </w:t>
      </w:r>
      <w:r w:rsidRPr="00236874">
        <w:t>nous à un besoin vital et nécessaire dans une perspective d’autonomisation.</w:t>
      </w:r>
      <w:r>
        <w:t xml:space="preserve"> </w:t>
      </w:r>
      <w:r w:rsidRPr="00236874">
        <w:t>Sans sombrer dans le déterminisme, nous affirmons aussi notre volonté de rompre avec la</w:t>
      </w:r>
      <w:r>
        <w:t xml:space="preserve"> </w:t>
      </w:r>
      <w:r w:rsidRPr="00236874">
        <w:t>reproduction de la pauvreté en agissant quotidiennement tant auprès des parents que des enfants.</w:t>
      </w:r>
    </w:p>
    <w:p w14:paraId="1B2F5E62" w14:textId="77777777" w:rsidR="00DF01BD" w:rsidRPr="00236874" w:rsidRDefault="00DF01BD" w:rsidP="00DF01BD"/>
    <w:p w14:paraId="0344978B" w14:textId="77777777" w:rsidR="00DF01BD" w:rsidRPr="00236874" w:rsidRDefault="00DF01BD" w:rsidP="00BB001D">
      <w:pPr>
        <w:pStyle w:val="Titre3"/>
        <w:numPr>
          <w:ilvl w:val="2"/>
          <w:numId w:val="2"/>
        </w:numPr>
      </w:pPr>
      <w:r w:rsidRPr="00236874">
        <w:t>L’« Article 27 »</w:t>
      </w:r>
    </w:p>
    <w:p w14:paraId="79765CF9" w14:textId="77777777" w:rsidR="00DF01BD" w:rsidRDefault="00DF01BD" w:rsidP="00DF01BD"/>
    <w:p w14:paraId="4CD9C67A" w14:textId="77777777" w:rsidR="00DF01BD" w:rsidRDefault="00DF01BD" w:rsidP="00DF01BD">
      <w:r>
        <w:t>L’article 27 de la Constitution dit : « Toute personne a le droit de prendre librement part à la vie culturelle de la communauté, de jouir des arts et des bienfaits qui en résultent. ». L’asbl Article 27 existe depuis octobre 1999 et est organisée dans la province de Namur par la Coordination Wallonie - Namur qui s’associe par convention à divers partenaires sociaux et culturels. Les bénéficiaires peuvent obtenir auprès de ces partenaires comme notre Centre, des tickets d’entrée au prix de 1,25 € par spectacle. Le montant d’un ticket « Article 27 » pour le CPAS est de 5€.</w:t>
      </w:r>
    </w:p>
    <w:p w14:paraId="59A01734" w14:textId="77777777" w:rsidR="00DF01BD" w:rsidRDefault="00DF01BD" w:rsidP="00DF01BD"/>
    <w:p w14:paraId="6DA6FA68" w14:textId="77777777" w:rsidR="00DF01BD" w:rsidRDefault="00DF01BD" w:rsidP="00DF01BD">
      <w:r>
        <w:t xml:space="preserve">Les tickets sont distribués en fonction d’un « canevas d’octroi » établi par l’équipe des assistants sociaux du service social général. </w:t>
      </w:r>
    </w:p>
    <w:p w14:paraId="39E163CA" w14:textId="77777777" w:rsidR="00DF01BD" w:rsidRDefault="00DF01BD" w:rsidP="00DF01BD"/>
    <w:p w14:paraId="16BE078A" w14:textId="76E867E6" w:rsidR="00DF01BD" w:rsidRPr="008205D8" w:rsidRDefault="00DF01BD" w:rsidP="00DF01BD">
      <w:r>
        <w:t>En 202</w:t>
      </w:r>
      <w:r w:rsidR="1634D742">
        <w:t>4</w:t>
      </w:r>
      <w:r>
        <w:t xml:space="preserve">, </w:t>
      </w:r>
      <w:r w:rsidR="32C6138C">
        <w:t>15</w:t>
      </w:r>
      <w:r>
        <w:t>0 tickets (</w:t>
      </w:r>
      <w:r w:rsidR="6F69820C">
        <w:t>2</w:t>
      </w:r>
      <w:r>
        <w:t>00 en 202</w:t>
      </w:r>
      <w:r w:rsidR="7782FBBB">
        <w:t>3</w:t>
      </w:r>
      <w:r>
        <w:t>) ont été distribués à 1</w:t>
      </w:r>
      <w:r w:rsidR="439F8D18">
        <w:t>7</w:t>
      </w:r>
      <w:r>
        <w:t xml:space="preserve"> ménages différents.</w:t>
      </w:r>
    </w:p>
    <w:p w14:paraId="1333F3BB" w14:textId="77777777" w:rsidR="00DF01BD" w:rsidRDefault="00DF01BD" w:rsidP="00DF01BD"/>
    <w:p w14:paraId="4B1A020F" w14:textId="77777777" w:rsidR="00DF01BD" w:rsidRDefault="00DF01BD" w:rsidP="00DF01BD">
      <w:pPr>
        <w:pStyle w:val="Titre3"/>
      </w:pPr>
      <w:r>
        <w:t>Les recours au tribunal contre une décision du CPAS</w:t>
      </w:r>
    </w:p>
    <w:p w14:paraId="3FCDCAF9" w14:textId="77777777" w:rsidR="00DF01BD" w:rsidRDefault="00DF01BD" w:rsidP="00DF01BD"/>
    <w:p w14:paraId="54F07DE9" w14:textId="2AB686C8" w:rsidR="00DF01BD" w:rsidRPr="00B20290" w:rsidRDefault="00DF01BD" w:rsidP="00DF01BD">
      <w:r>
        <w:lastRenderedPageBreak/>
        <w:t>Dans les trente jours suivant toute demande, le Comité spécial du service social doit rendre une décision concernant l’octroi ou le refus de celle-ci. Lorsque la personne n’est pas d’accord avec la décision, elle peut introduire un recours contre le CPAS dans un délai de 3 mois. Celui-ci est introduit devant le Tribunal du travail. La notification de la décision informe l’intéressé de cette possibilité et son assistant social est à sa disposition pour clarifier la décision et expliquer son droit en la matière.</w:t>
      </w:r>
      <w:r w:rsidR="71F50C80">
        <w:t xml:space="preserve"> Le Centre n’hésite également pas à proposer aux intéressés de solliciter une audition auprès des instances. </w:t>
      </w:r>
      <w:r w:rsidR="00767E4E">
        <w:t>Finalement</w:t>
      </w:r>
      <w:r w:rsidR="71F50C80">
        <w:t>, peu de démarches aboutissent à cet effet.</w:t>
      </w:r>
    </w:p>
    <w:p w14:paraId="6F245941" w14:textId="1E87D9ED" w:rsidR="20F0E258" w:rsidRDefault="20F0E258" w:rsidP="20F0E258"/>
    <w:p w14:paraId="39408D2D" w14:textId="45C2D069" w:rsidR="00DF01BD" w:rsidRDefault="00DF01BD">
      <w:r>
        <w:t xml:space="preserve">Le plus souvent, pour défendre la position du Centre, nous travaillons en interne. </w:t>
      </w:r>
      <w:r w:rsidR="03748665">
        <w:t>L’échange de points de vue entre les travailleuses sociales permet d’élever le débat. Le Directeur informe régulièrement les services des modifications légales ou de cas de jurisprudence, qui sont utilisés pour soutenir les motivations du Centre. Enfin, nous n’</w:t>
      </w:r>
      <w:r w:rsidR="2D9CFCEA">
        <w:t>hésitons</w:t>
      </w:r>
      <w:r w:rsidR="03748665">
        <w:t xml:space="preserve"> pas à interpeller le SPP </w:t>
      </w:r>
      <w:r w:rsidR="48378AE6">
        <w:t xml:space="preserve">intégration </w:t>
      </w:r>
      <w:r w:rsidR="68DAB07D">
        <w:t>dans les cas les plus complexes ... et parfois à placer le ministère en difficulté sur son propre terrain !</w:t>
      </w:r>
    </w:p>
    <w:p w14:paraId="210F3384" w14:textId="357B2AF2" w:rsidR="20F0E258" w:rsidRDefault="20F0E258"/>
    <w:p w14:paraId="020B7955" w14:textId="0B737032" w:rsidR="00DF01BD" w:rsidRDefault="00DF01BD" w:rsidP="00DF01BD">
      <w:r w:rsidRPr="20F0E258">
        <w:rPr>
          <w:b/>
          <w:bCs/>
        </w:rPr>
        <w:t xml:space="preserve">Sur </w:t>
      </w:r>
      <w:r w:rsidR="43B579F9" w:rsidRPr="20F0E258">
        <w:rPr>
          <w:b/>
          <w:bCs/>
        </w:rPr>
        <w:t xml:space="preserve">l’ensemble des </w:t>
      </w:r>
      <w:r w:rsidRPr="20F0E258">
        <w:rPr>
          <w:b/>
          <w:bCs/>
        </w:rPr>
        <w:t>décisions prises durant l’année 202</w:t>
      </w:r>
      <w:r w:rsidR="1C94DF71" w:rsidRPr="20F0E258">
        <w:rPr>
          <w:b/>
          <w:bCs/>
        </w:rPr>
        <w:t>4</w:t>
      </w:r>
      <w:r w:rsidRPr="20F0E258">
        <w:rPr>
          <w:b/>
          <w:bCs/>
        </w:rPr>
        <w:t xml:space="preserve">, nous n’avons fait l’objet d’aucun recours contre nos décisions. </w:t>
      </w:r>
      <w:r w:rsidR="7A45A662" w:rsidRPr="20F0E258">
        <w:rPr>
          <w:b/>
          <w:bCs/>
        </w:rPr>
        <w:t>Quitte à en faire une répétition au fil des années, n</w:t>
      </w:r>
      <w:r>
        <w:t xml:space="preserve">ous voyons dans </w:t>
      </w:r>
      <w:r w:rsidR="6C1C8C7C">
        <w:t>cette absence</w:t>
      </w:r>
      <w:r>
        <w:t xml:space="preserve"> de recours le fruit du travail mené tant par les assistants sociaux que par les Conseillers siégeant au CAS/CSSS. Lors de ceux-ci, nous essayons de mêler la précision de l’analyse du dossier social, le respect de la législation et le dialogue avec les Conseillers. Ces différents échanges permettent de davantage objectiver nos décisions et d’être mieux comprises par le demandeur.</w:t>
      </w:r>
    </w:p>
    <w:p w14:paraId="0D3A5E04" w14:textId="77777777" w:rsidR="00DF01BD" w:rsidRDefault="00DF01BD" w:rsidP="00DF01BD"/>
    <w:p w14:paraId="13357269" w14:textId="1841EF7C" w:rsidR="00DF01BD" w:rsidRDefault="00DF01BD" w:rsidP="00DF01BD">
      <w:r>
        <w:t xml:space="preserve">Nous restons néanmoins </w:t>
      </w:r>
      <w:r w:rsidR="0C84F5D3">
        <w:t>inquiets</w:t>
      </w:r>
      <w:r>
        <w:t xml:space="preserve"> de la difficile accessibilité à la justice pour les intéressés du CPAS. L’obligation de se rendre à un bureau d’aide juridique au Centre de Namur nous apparait comme un frein à d’éventuels soutiens de première ligne ou de la possibilité d’exprimer un recours en justice. Un projet d’aide juridique de 1</w:t>
      </w:r>
      <w:r w:rsidRPr="20F0E258">
        <w:rPr>
          <w:vertAlign w:val="superscript"/>
        </w:rPr>
        <w:t>ère</w:t>
      </w:r>
      <w:r>
        <w:t xml:space="preserve"> ligne est en cours d’étude.</w:t>
      </w:r>
    </w:p>
    <w:p w14:paraId="0472DE09" w14:textId="77777777" w:rsidR="00DF01BD" w:rsidRDefault="00DF01BD" w:rsidP="00DF01BD"/>
    <w:p w14:paraId="45BCB6D4" w14:textId="77777777" w:rsidR="00DF01BD" w:rsidRDefault="00DF01BD" w:rsidP="00DF01BD">
      <w:pPr>
        <w:pStyle w:val="Titre3"/>
      </w:pPr>
      <w:r>
        <w:t>Les réunions internes du service social</w:t>
      </w:r>
    </w:p>
    <w:p w14:paraId="73BEC402" w14:textId="77777777" w:rsidR="00DF01BD" w:rsidRDefault="00DF01BD" w:rsidP="00DF01BD"/>
    <w:p w14:paraId="787272EA" w14:textId="45382AC1" w:rsidR="00DF01BD" w:rsidRPr="00895122" w:rsidRDefault="00DF01BD" w:rsidP="00DF01BD">
      <w:r>
        <w:t>Les réunion</w:t>
      </w:r>
      <w:r w:rsidR="5ADC8E3E">
        <w:t>s</w:t>
      </w:r>
      <w:r>
        <w:t xml:space="preserve"> de service social se pratiquent avec les assistants sociaux en charge de l’énergie et de l’insertion socioprofessionnelle. Selon le besoin, le service administratif est également invité.</w:t>
      </w:r>
    </w:p>
    <w:p w14:paraId="3B0E2443" w14:textId="6651A110" w:rsidR="00DF01BD" w:rsidRDefault="00DF01BD" w:rsidP="00DF01BD">
      <w:r>
        <w:t>Dans le cadre des objectifs fixés au service social, ces réunions sont extrêmement importantes. Nous y travaillons essentiellement l’organisation du service et la gestion des dossiers. La méthodologie employée se veut participative avec un espace de parole réservé à chacun. Si cette méthodologie de construction prend du temps, elle a le mérite de tenir compte des visions de chacun. Indirectement, nous travaillons donc à la construction d’une homogénéité d’intervention tout en clarifiant le processus d’intervention.</w:t>
      </w:r>
    </w:p>
    <w:p w14:paraId="2891FA34" w14:textId="77777777" w:rsidR="00DF01BD" w:rsidRDefault="00DF01BD" w:rsidP="00DF01BD"/>
    <w:p w14:paraId="03386AE5" w14:textId="77777777" w:rsidR="00DF01BD" w:rsidRDefault="00DF01BD" w:rsidP="00DF01BD">
      <w:pPr>
        <w:pStyle w:val="Titre3"/>
      </w:pPr>
      <w:r>
        <w:t>Espaces de collaboration/partenariats</w:t>
      </w:r>
    </w:p>
    <w:p w14:paraId="26698A0A" w14:textId="77777777" w:rsidR="00DF01BD" w:rsidRPr="005D3F61" w:rsidRDefault="00DF01BD" w:rsidP="00DF01BD"/>
    <w:p w14:paraId="39E179FA" w14:textId="77777777" w:rsidR="00DF01BD" w:rsidRDefault="00DF01BD" w:rsidP="00DF01BD">
      <w:r w:rsidRPr="0074554C">
        <w:t>L</w:t>
      </w:r>
      <w:r>
        <w:t>’administration communale de Sombreffe est l’un des premier partenaire privilégié du service social, et plus particulièrement en deux services :</w:t>
      </w:r>
    </w:p>
    <w:p w14:paraId="1A113C39" w14:textId="77777777" w:rsidR="00DF01BD" w:rsidRDefault="00DF01BD" w:rsidP="00DF01BD"/>
    <w:p w14:paraId="2240065D" w14:textId="77777777" w:rsidR="00DF01BD" w:rsidRDefault="00DF01BD" w:rsidP="00DF01BD">
      <w:r>
        <w:lastRenderedPageBreak/>
        <w:t>-</w:t>
      </w:r>
      <w:r>
        <w:tab/>
      </w:r>
      <w:r w:rsidRPr="0074554C">
        <w:t xml:space="preserve"> </w:t>
      </w:r>
      <w:r>
        <w:rPr>
          <w:b/>
          <w:bCs/>
          <w:u w:val="single"/>
        </w:rPr>
        <w:t>P</w:t>
      </w:r>
      <w:r w:rsidRPr="00764C5A">
        <w:rPr>
          <w:b/>
          <w:bCs/>
          <w:u w:val="single"/>
        </w:rPr>
        <w:t>lan de cohésion sociale (PCS)</w:t>
      </w:r>
      <w:r w:rsidRPr="0074554C">
        <w:t xml:space="preserve"> : dans un contexte de précarisation et d’exclusions</w:t>
      </w:r>
      <w:r>
        <w:t xml:space="preserve"> </w:t>
      </w:r>
      <w:r w:rsidRPr="0074554C">
        <w:t>croissantes, le PCS permet de coordonner et développer un ensemble d’initiatives au sein</w:t>
      </w:r>
      <w:r>
        <w:t xml:space="preserve"> </w:t>
      </w:r>
      <w:r w:rsidRPr="0074554C">
        <w:t>de notre commune. Le PCS soutient prioritairement le travail en partenariat en vue de</w:t>
      </w:r>
      <w:r>
        <w:t xml:space="preserve"> </w:t>
      </w:r>
      <w:r w:rsidRPr="0074554C">
        <w:t>renforcer les complémentarités entre les actions des pouvoirs publics et celles des</w:t>
      </w:r>
      <w:r>
        <w:t xml:space="preserve"> </w:t>
      </w:r>
      <w:r w:rsidRPr="0074554C">
        <w:t xml:space="preserve">secteurs associatifs ainsi que de construire des réseaux d’opérateurs. </w:t>
      </w:r>
    </w:p>
    <w:p w14:paraId="0D40E558" w14:textId="77777777" w:rsidR="00DF01BD" w:rsidRDefault="00DF01BD" w:rsidP="00DF01BD"/>
    <w:p w14:paraId="0DAB265B" w14:textId="77777777" w:rsidR="00DF01BD" w:rsidRPr="0074554C" w:rsidRDefault="00DF01BD" w:rsidP="00DF01BD">
      <w:r>
        <w:t>-</w:t>
      </w:r>
      <w:r>
        <w:tab/>
      </w:r>
      <w:r w:rsidRPr="00764C5A">
        <w:rPr>
          <w:b/>
          <w:bCs/>
          <w:u w:val="single"/>
        </w:rPr>
        <w:t>Population/Etat civil</w:t>
      </w:r>
      <w:r>
        <w:t> : Dans le cadre de nombreux dossiers, le service social est amené à traiter de la situation de résidence des intéressés ( titre de séjour, adresse de référence, …). Les échanges concrets permettent de faire valoir les droits ou de régulariser les situations des bénéficiaires.</w:t>
      </w:r>
    </w:p>
    <w:p w14:paraId="79EB2C2C" w14:textId="77777777" w:rsidR="00DF01BD" w:rsidRPr="004E2CF1" w:rsidRDefault="00DF01BD" w:rsidP="00DF01BD">
      <w:pPr>
        <w:rPr>
          <w:highlight w:val="yellow"/>
        </w:rPr>
      </w:pPr>
    </w:p>
    <w:p w14:paraId="4E0AA040" w14:textId="77777777" w:rsidR="00DF01BD" w:rsidRPr="0074554C" w:rsidRDefault="00DF01BD" w:rsidP="00DF01BD">
      <w:r w:rsidRPr="000B7F9D">
        <w:rPr>
          <w:b/>
          <w:bCs/>
        </w:rPr>
        <w:t>-</w:t>
      </w:r>
      <w:r w:rsidRPr="000B7F9D">
        <w:rPr>
          <w:b/>
          <w:bCs/>
        </w:rPr>
        <w:tab/>
      </w:r>
      <w:r w:rsidRPr="00764C5A">
        <w:rPr>
          <w:b/>
          <w:bCs/>
          <w:u w:val="single"/>
        </w:rPr>
        <w:t>Le SPAF</w:t>
      </w:r>
      <w:r w:rsidRPr="0074554C">
        <w:t xml:space="preserve"> organise majoritairement l’aide familiale apportée aux familles de notre entité, en complément des Centrales de soin de SOLIDARIS et de la Mutualité Chrétienne. Ce service provincial représente ainsi l’interlocuteur principal en la matière. Le SPAF organise une réunion de service accessible au service social chaque début de mois. Il s’agit d’échanger sur de nouvelles demandes potentielles et/ou de prendre connaissance de problématiques en respect des règles déontologiques d’usage. Cette saine collaboration permet d’apporter un travail global en matière de bien-être.</w:t>
      </w:r>
    </w:p>
    <w:p w14:paraId="08B2924B" w14:textId="77777777" w:rsidR="00DF01BD" w:rsidRPr="004E2CF1" w:rsidRDefault="00DF01BD" w:rsidP="00DF01BD">
      <w:pPr>
        <w:rPr>
          <w:highlight w:val="yellow"/>
        </w:rPr>
      </w:pPr>
    </w:p>
    <w:p w14:paraId="45A2EEF5" w14:textId="77777777" w:rsidR="00DF01BD" w:rsidRDefault="00DF01BD" w:rsidP="00DF01BD">
      <w:r w:rsidRPr="000B7F9D">
        <w:rPr>
          <w:b/>
          <w:bCs/>
        </w:rPr>
        <w:t>-</w:t>
      </w:r>
      <w:r w:rsidRPr="000B7F9D">
        <w:rPr>
          <w:b/>
          <w:bCs/>
        </w:rPr>
        <w:tab/>
      </w:r>
      <w:r w:rsidRPr="00764C5A">
        <w:rPr>
          <w:b/>
          <w:bCs/>
          <w:u w:val="single"/>
        </w:rPr>
        <w:t>L’ASBL Com’Au Resto</w:t>
      </w:r>
      <w:r>
        <w:t>, relativement récente dans l’histoire de l’entité sombreffoise, représente déjà un partenaire incontournable pour le CPAS et son service social. Entre une population bénéficiaire globalement partagée, la mise à disposition d’un immeuble du CPAS ou encore un don de denrée FEAD/ légume à l’association dans le cas de surplus, le service social est régulièrement en contact avec l’asbl.</w:t>
      </w:r>
    </w:p>
    <w:p w14:paraId="16B61130" w14:textId="77777777" w:rsidR="00DF01BD" w:rsidRDefault="00DF01BD" w:rsidP="00DF01BD"/>
    <w:p w14:paraId="61BE0C4B" w14:textId="77777777" w:rsidR="00DF01BD" w:rsidRPr="00764C5A" w:rsidRDefault="00DF01BD" w:rsidP="00DF01BD">
      <w:pPr>
        <w:rPr>
          <w:lang w:val="fr-FR"/>
        </w:rPr>
      </w:pPr>
      <w:r w:rsidRPr="000B7F9D">
        <w:rPr>
          <w:b/>
          <w:bCs/>
        </w:rPr>
        <w:t>-</w:t>
      </w:r>
      <w:r w:rsidRPr="000B7F9D">
        <w:rPr>
          <w:b/>
          <w:bCs/>
        </w:rPr>
        <w:tab/>
      </w:r>
      <w:r w:rsidRPr="00764C5A">
        <w:rPr>
          <w:b/>
          <w:bCs/>
          <w:u w:val="single"/>
        </w:rPr>
        <w:t>Le SPF Handicap</w:t>
      </w:r>
      <w:r>
        <w:t xml:space="preserve"> délègue un agent présent chaque début de mois pour le traitement de dossiers en proximité. Le service social peut s’appuyer sur le personnel mis à disposition pour le traitement rapide et concret de dossier. </w:t>
      </w:r>
    </w:p>
    <w:p w14:paraId="52EA7961" w14:textId="77777777" w:rsidR="00DF01BD" w:rsidRDefault="00DF01BD" w:rsidP="00DF01BD"/>
    <w:p w14:paraId="083F59CE" w14:textId="77777777" w:rsidR="00DF01BD" w:rsidRDefault="00DF01BD" w:rsidP="00DF01BD">
      <w:r w:rsidRPr="000B7F9D">
        <w:rPr>
          <w:b/>
          <w:bCs/>
        </w:rPr>
        <w:t>-</w:t>
      </w:r>
      <w:r w:rsidRPr="000B7F9D">
        <w:rPr>
          <w:b/>
          <w:bCs/>
        </w:rPr>
        <w:tab/>
      </w:r>
      <w:r w:rsidRPr="00764C5A">
        <w:rPr>
          <w:b/>
          <w:bCs/>
          <w:u w:val="single"/>
        </w:rPr>
        <w:t>Le CPAS de Gembloux</w:t>
      </w:r>
      <w:r>
        <w:t xml:space="preserve"> représente un partenaire dans le cadre du projet e-inclusion, en sa qualité de coresponsable du projet. Le service social est amené à rencontrer régulièrement le service SIS délégué au projet. Plus largement, une collaboration régulière apparait en matière de procédure et d’aides administratives (documents-supports).</w:t>
      </w:r>
    </w:p>
    <w:p w14:paraId="0164E5F8" w14:textId="77777777" w:rsidR="00DF01BD" w:rsidRPr="00045ACF" w:rsidRDefault="00DF01BD" w:rsidP="00DF01BD">
      <w:pPr>
        <w:rPr>
          <w:highlight w:val="yellow"/>
        </w:rPr>
      </w:pPr>
    </w:p>
    <w:p w14:paraId="16D6FC11" w14:textId="6E69AA96" w:rsidR="00DF01BD" w:rsidRDefault="00DF01BD" w:rsidP="00DF01BD">
      <w:pPr>
        <w:pStyle w:val="Titre3"/>
      </w:pPr>
      <w:r>
        <w:t>Plan d’action préventive en matière d’énergie (PAPE)</w:t>
      </w:r>
      <w:r w:rsidRPr="20F0E258">
        <w:rPr>
          <w:rStyle w:val="Appelnotedebasdep"/>
        </w:rPr>
        <w:footnoteReference w:id="21"/>
      </w:r>
    </w:p>
    <w:p w14:paraId="248C516D" w14:textId="5792ED6C" w:rsidR="20F0E258" w:rsidRDefault="2C4BF8CF" w:rsidP="20F0E258">
      <w:pPr>
        <w:pStyle w:val="NormalWeb"/>
        <w:jc w:val="both"/>
        <w:rPr>
          <w:rFonts w:ascii="Calibri" w:eastAsia="Calibri" w:hAnsi="Calibri" w:cs="Calibri"/>
          <w:color w:val="000000" w:themeColor="text1"/>
        </w:rPr>
      </w:pPr>
      <w:r w:rsidRPr="20F0E258">
        <w:rPr>
          <w:rFonts w:ascii="Calibri" w:eastAsia="Calibri" w:hAnsi="Calibri" w:cs="Calibri"/>
          <w:color w:val="000000" w:themeColor="text1"/>
        </w:rPr>
        <w:t xml:space="preserve">Le CPAS a été sélectionné dans le cadre du plan d’action préventif en matière d’énergie 2023/2024 pour un subside total de 14.000€ porté sur l’ensemble des deux années. L'objectif de ce plan est d'accompagner les ménages en difficulté dans l'amélioration de leur gestion énergétique en vue de mieux maîtriser leur consommation et réduire leur facture d'énergie. </w:t>
      </w:r>
    </w:p>
    <w:p w14:paraId="550FD037" w14:textId="077A6465" w:rsidR="2C4BF8CF" w:rsidRDefault="2C4BF8CF" w:rsidP="20F0E258">
      <w:pPr>
        <w:pStyle w:val="NormalWeb"/>
        <w:jc w:val="both"/>
        <w:rPr>
          <w:rFonts w:ascii="Calibri" w:eastAsia="Calibri" w:hAnsi="Calibri" w:cs="Calibri"/>
          <w:color w:val="000000" w:themeColor="text1"/>
        </w:rPr>
      </w:pPr>
      <w:r w:rsidRPr="20F0E258">
        <w:rPr>
          <w:rFonts w:ascii="Calibri" w:eastAsia="Calibri" w:hAnsi="Calibri" w:cs="Calibri"/>
          <w:color w:val="000000" w:themeColor="text1"/>
        </w:rPr>
        <w:t>Plusieurs actions sont possibles dans le cadre de ce projet :</w:t>
      </w:r>
    </w:p>
    <w:p w14:paraId="54D6B713" w14:textId="70EFAE51" w:rsidR="58E6DCB1" w:rsidRDefault="58E6DCB1" w:rsidP="00BB001D">
      <w:pPr>
        <w:pStyle w:val="NormalWeb"/>
        <w:numPr>
          <w:ilvl w:val="0"/>
          <w:numId w:val="1"/>
        </w:numPr>
        <w:jc w:val="both"/>
        <w:rPr>
          <w:rFonts w:ascii="Calibri" w:eastAsia="Calibri" w:hAnsi="Calibri" w:cs="Calibri"/>
          <w:color w:val="000000" w:themeColor="text1"/>
        </w:rPr>
      </w:pPr>
      <w:r w:rsidRPr="20F0E258">
        <w:rPr>
          <w:rFonts w:ascii="Calibri" w:eastAsia="Calibri" w:hAnsi="Calibri" w:cs="Calibri"/>
          <w:color w:val="000000" w:themeColor="text1"/>
        </w:rPr>
        <w:t>Des visites individuelles</w:t>
      </w:r>
      <w:r w:rsidR="2C4BF8CF" w:rsidRPr="20F0E258">
        <w:rPr>
          <w:rFonts w:ascii="Calibri" w:eastAsia="Calibri" w:hAnsi="Calibri" w:cs="Calibri"/>
          <w:color w:val="000000" w:themeColor="text1"/>
        </w:rPr>
        <w:t xml:space="preserve"> sont organisées afin de rencontrer une population rencontrant des problématiques en matière de précarité énergétique. Le CPAS peut solliciter </w:t>
      </w:r>
      <w:r w:rsidR="2C4BF8CF" w:rsidRPr="20F0E258">
        <w:rPr>
          <w:rFonts w:ascii="Calibri" w:eastAsia="Calibri" w:hAnsi="Calibri" w:cs="Calibri"/>
          <w:color w:val="000000" w:themeColor="text1"/>
        </w:rPr>
        <w:lastRenderedPageBreak/>
        <w:t>l’intervention d’un expert-consultant en matière d’énergie pour analyser les situations et proposer des plans d’action individuels. 4 ménages ont été spécifiquement rencontrés au cours de l’année (6 en 2023). Outre l’information et l’aide administrative, le CPAS peut intervenir dans le placement d’équipement visant à la réduction de la consommation d’énergie.</w:t>
      </w:r>
    </w:p>
    <w:p w14:paraId="2D908EDE" w14:textId="56A8AFB0" w:rsidR="2C4BF8CF" w:rsidRDefault="2C4BF8CF" w:rsidP="00BB001D">
      <w:pPr>
        <w:pStyle w:val="NormalWeb"/>
        <w:numPr>
          <w:ilvl w:val="0"/>
          <w:numId w:val="1"/>
        </w:numPr>
        <w:jc w:val="both"/>
        <w:rPr>
          <w:rFonts w:ascii="Calibri" w:eastAsia="Calibri" w:hAnsi="Calibri" w:cs="Calibri"/>
          <w:color w:val="000000" w:themeColor="text1"/>
        </w:rPr>
      </w:pPr>
      <w:r w:rsidRPr="20F0E258">
        <w:rPr>
          <w:rFonts w:ascii="Calibri" w:eastAsia="Calibri" w:hAnsi="Calibri" w:cs="Calibri"/>
          <w:color w:val="000000" w:themeColor="text1"/>
        </w:rPr>
        <w:t>Des petits équipements (ampoules, thermomètres) peuvent également être distribué dans le cadre d’actions collectives ou de permanences. Des appareils de dépannage destinés à une aide urgente ( radiateur électrique/bain d’huile, déshumidificateur) ont également été acquis par le service.</w:t>
      </w:r>
    </w:p>
    <w:p w14:paraId="3FD1D0F4" w14:textId="2AAEA322" w:rsidR="00DF01BD" w:rsidRPr="00BF7F06" w:rsidRDefault="2C4BF8CF" w:rsidP="00BB001D">
      <w:pPr>
        <w:pStyle w:val="NormalWeb"/>
        <w:numPr>
          <w:ilvl w:val="0"/>
          <w:numId w:val="1"/>
        </w:numPr>
        <w:jc w:val="both"/>
        <w:rPr>
          <w:rFonts w:ascii="Calibri" w:eastAsia="Calibri" w:hAnsi="Calibri" w:cs="Calibri"/>
          <w:color w:val="000000" w:themeColor="text1"/>
        </w:rPr>
      </w:pPr>
      <w:r w:rsidRPr="20F0E258">
        <w:rPr>
          <w:rFonts w:ascii="Calibri" w:eastAsia="Calibri" w:hAnsi="Calibri" w:cs="Calibri"/>
          <w:color w:val="000000" w:themeColor="text1"/>
        </w:rPr>
        <w:t>Enfin, le CPAS peut recourir aux services de professionnels agréés dans le cadre d’entretien de chaudière ou de visites techniques PAE. La première action a connu une intervention en début de l’année.</w:t>
      </w:r>
    </w:p>
    <w:p w14:paraId="6F49F442" w14:textId="4349B19B" w:rsidR="00DF01BD" w:rsidRDefault="00DF01BD" w:rsidP="00DF01BD">
      <w:pPr>
        <w:pStyle w:val="Titre3"/>
      </w:pPr>
      <w:r>
        <w:t>Fonds gaz/électricité : aides énergie</w:t>
      </w:r>
      <w:r w:rsidRPr="20F0E258">
        <w:rPr>
          <w:rStyle w:val="Appelnotedebasdep"/>
        </w:rPr>
        <w:footnoteReference w:id="22"/>
      </w:r>
    </w:p>
    <w:p w14:paraId="032C7D18" w14:textId="77777777" w:rsidR="00DF01BD" w:rsidRDefault="00DF01BD" w:rsidP="00DF01BD"/>
    <w:p w14:paraId="5CC7B199" w14:textId="77777777" w:rsidR="00DF01BD" w:rsidRPr="005E5321" w:rsidRDefault="00DF01BD" w:rsidP="00DF01BD">
      <w:r w:rsidRPr="005E5321">
        <w:t>Le CPAS dispose d’un fonds spécifique permettant d'octroyer une aide sociale financière aux</w:t>
      </w:r>
    </w:p>
    <w:p w14:paraId="1C81F763" w14:textId="171CC10C" w:rsidR="00DF01BD" w:rsidRDefault="00DF01BD" w:rsidP="00DF01BD">
      <w:r>
        <w:t>personnes dont la situation d'endettement est telle qu'elles ne peuvent plus faire face, malgré</w:t>
      </w:r>
      <w:r w:rsidR="668619CA">
        <w:t xml:space="preserve"> </w:t>
      </w:r>
      <w:r>
        <w:t>leurs efforts personnels, au paiement de leurs factures de gaz et d'électricité.</w:t>
      </w:r>
    </w:p>
    <w:p w14:paraId="40FC4424" w14:textId="77777777" w:rsidR="00DF01BD" w:rsidRPr="005E5321" w:rsidRDefault="00DF01BD" w:rsidP="00DF01BD"/>
    <w:p w14:paraId="28CEF53E" w14:textId="405DD842" w:rsidR="00DF01BD" w:rsidRDefault="00DF01BD" w:rsidP="00DF01BD">
      <w:r>
        <w:t>En 202</w:t>
      </w:r>
      <w:r w:rsidR="60737C5A">
        <w:t>4</w:t>
      </w:r>
      <w:r>
        <w:t xml:space="preserve">, </w:t>
      </w:r>
      <w:r w:rsidR="35AABD79" w:rsidRPr="20F0E258">
        <w:rPr>
          <w:b/>
          <w:bCs/>
        </w:rPr>
        <w:t>26</w:t>
      </w:r>
      <w:r>
        <w:t xml:space="preserve"> </w:t>
      </w:r>
      <w:r w:rsidRPr="20F0E258">
        <w:rPr>
          <w:b/>
          <w:bCs/>
        </w:rPr>
        <w:t>dossiers (</w:t>
      </w:r>
      <w:r w:rsidR="7BD32785" w:rsidRPr="20F0E258">
        <w:rPr>
          <w:b/>
          <w:bCs/>
        </w:rPr>
        <w:t xml:space="preserve">36 </w:t>
      </w:r>
      <w:r w:rsidRPr="20F0E258">
        <w:rPr>
          <w:b/>
          <w:bCs/>
        </w:rPr>
        <w:t>en 202</w:t>
      </w:r>
      <w:r w:rsidR="759DEFC7" w:rsidRPr="20F0E258">
        <w:rPr>
          <w:b/>
          <w:bCs/>
        </w:rPr>
        <w:t>3</w:t>
      </w:r>
      <w:r w:rsidRPr="20F0E258">
        <w:rPr>
          <w:b/>
          <w:bCs/>
        </w:rPr>
        <w:t>)</w:t>
      </w:r>
      <w:r>
        <w:t xml:space="preserve"> ont été présentés concernant des interventions pour des factures intermédiaires, des décomptes, des factures de clôture ou des aides financières permettant de recharger des compteurs à budget.</w:t>
      </w:r>
    </w:p>
    <w:p w14:paraId="0AE6F1FE" w14:textId="715D6FBB" w:rsidR="20F0E258" w:rsidRDefault="20F0E258"/>
    <w:p w14:paraId="35DF3D69" w14:textId="38690255" w:rsidR="7856854A" w:rsidRDefault="7856854A" w:rsidP="20F0E258">
      <w:pPr>
        <w:pStyle w:val="NormalWeb"/>
        <w:jc w:val="both"/>
      </w:pPr>
      <w:r w:rsidRPr="20F0E258">
        <w:rPr>
          <w:rFonts w:ascii="Calibri" w:eastAsia="Calibri" w:hAnsi="Calibri" w:cs="Calibri"/>
          <w:color w:val="000000" w:themeColor="text1"/>
        </w:rPr>
        <w:t xml:space="preserve">La « fin » de la crise énergétique a permis de retrouver un nombre moindre de dossier d’intervention en 2023. Cela étant, nous devons noter que paradoxalement le CPAS n’avait jamais effectué autant de dépenses en faveur de ses bénéficiaires dans le cadre du fonds énergie en 2023. En 2024, le nombre de dossiers s’est régularisé et nous avons eu moins de demandes mais avec des montants assez conséquents à prendre en charge. </w:t>
      </w:r>
      <w:r w:rsidRPr="20F0E258">
        <w:rPr>
          <w:rFonts w:ascii="Calibri" w:eastAsia="Calibri" w:hAnsi="Calibri" w:cs="Calibri"/>
        </w:rPr>
        <w:t xml:space="preserve"> </w:t>
      </w:r>
    </w:p>
    <w:p w14:paraId="71EE4879" w14:textId="36B5BB97" w:rsidR="00DF01BD" w:rsidRDefault="00DF01BD" w:rsidP="20F0E258"/>
    <w:p w14:paraId="5D5F41FE" w14:textId="52DB6447" w:rsidR="00DF01BD" w:rsidRDefault="00DF01BD" w:rsidP="00DF01BD">
      <w:r>
        <w:t xml:space="preserve">Notons également le travail complémentaire réalisé par le service social pour lequel le Centre a guidé des intéressés en vue de l’obtention du tarif social : informations sur le statut BIM, possibilité de reconnaissance </w:t>
      </w:r>
      <w:r w:rsidR="7F4B7BF1">
        <w:t>à des droits sociaux</w:t>
      </w:r>
      <w:r>
        <w:t>, …</w:t>
      </w:r>
    </w:p>
    <w:p w14:paraId="2A7386D0" w14:textId="77777777" w:rsidR="00DF01BD" w:rsidRDefault="00DF01BD" w:rsidP="00DF01BD"/>
    <w:p w14:paraId="2D07B5BA" w14:textId="4F660BE4" w:rsidR="00DF01BD" w:rsidRDefault="00DF01BD" w:rsidP="00DF01BD">
      <w:pPr>
        <w:pStyle w:val="Titre3"/>
      </w:pPr>
      <w:r>
        <w:t>Fonds social de l’eau</w:t>
      </w:r>
      <w:r w:rsidRPr="20F0E258">
        <w:rPr>
          <w:rStyle w:val="Appelnotedebasdep"/>
        </w:rPr>
        <w:footnoteReference w:id="23"/>
      </w:r>
    </w:p>
    <w:p w14:paraId="1BD36415" w14:textId="77777777" w:rsidR="00DF01BD" w:rsidRDefault="00DF01BD" w:rsidP="00DF01BD"/>
    <w:p w14:paraId="17B3465C" w14:textId="77777777" w:rsidR="00DF01BD" w:rsidRPr="004A5B10" w:rsidRDefault="00DF01BD" w:rsidP="00DF01BD">
      <w:r w:rsidRPr="004A5B10">
        <w:t>Le fonds social de l'eau permet d'octroyer une aide financière aux bénéficiaires en difficulté de</w:t>
      </w:r>
      <w:r>
        <w:t xml:space="preserve"> </w:t>
      </w:r>
      <w:r w:rsidRPr="004A5B10">
        <w:t>paiement de leurs factures d'eau.</w:t>
      </w:r>
    </w:p>
    <w:p w14:paraId="539EEAE6" w14:textId="77777777" w:rsidR="00DF01BD" w:rsidRPr="004A5B10" w:rsidRDefault="00DF01BD" w:rsidP="00DF01BD"/>
    <w:p w14:paraId="35549E79" w14:textId="301D2452" w:rsidR="00DF01BD" w:rsidRDefault="00DF01BD" w:rsidP="00DF01BD">
      <w:r>
        <w:t>Ce mécanisme d'aide est organisé sous la forme d'un droit de tirage. Les sommes destinées à</w:t>
      </w:r>
      <w:r w:rsidR="6911A75F">
        <w:t xml:space="preserve"> </w:t>
      </w:r>
      <w:r>
        <w:t>couvrir les dépenses d'intervention sont gardées sur un compte bancaire par les distributeurs.</w:t>
      </w:r>
      <w:r w:rsidR="2F42B494">
        <w:t xml:space="preserve"> </w:t>
      </w:r>
      <w:r>
        <w:t>Lorsque les CPAS décident d'octroyer une aide, les distributeurs déduisent de la dette du</w:t>
      </w:r>
      <w:r w:rsidR="2774A819">
        <w:t xml:space="preserve"> </w:t>
      </w:r>
      <w:r>
        <w:t>consommateur le montant de l'aide accordée.</w:t>
      </w:r>
    </w:p>
    <w:p w14:paraId="0A5053F0" w14:textId="77777777" w:rsidR="00DF01BD" w:rsidRPr="004A5B10" w:rsidRDefault="00DF01BD" w:rsidP="00DF01BD"/>
    <w:p w14:paraId="46B0D8B5" w14:textId="1AD950F2" w:rsidR="00DF01BD" w:rsidRDefault="00DF01BD" w:rsidP="00DF01BD">
      <w:r>
        <w:t>En 202</w:t>
      </w:r>
      <w:r w:rsidR="072256FA">
        <w:t>4</w:t>
      </w:r>
      <w:r>
        <w:t xml:space="preserve">, </w:t>
      </w:r>
      <w:r w:rsidR="789CA090" w:rsidRPr="20F0E258">
        <w:rPr>
          <w:b/>
          <w:bCs/>
        </w:rPr>
        <w:t>1</w:t>
      </w:r>
      <w:r w:rsidR="238C02AE" w:rsidRPr="20F0E258">
        <w:rPr>
          <w:b/>
          <w:bCs/>
        </w:rPr>
        <w:t>5</w:t>
      </w:r>
      <w:r>
        <w:t xml:space="preserve"> </w:t>
      </w:r>
      <w:r w:rsidRPr="20F0E258">
        <w:rPr>
          <w:b/>
          <w:bCs/>
        </w:rPr>
        <w:t>dossiers (</w:t>
      </w:r>
      <w:r w:rsidR="5B68B45E" w:rsidRPr="20F0E258">
        <w:rPr>
          <w:b/>
          <w:bCs/>
        </w:rPr>
        <w:t>25</w:t>
      </w:r>
      <w:r w:rsidRPr="20F0E258">
        <w:rPr>
          <w:b/>
          <w:bCs/>
        </w:rPr>
        <w:t xml:space="preserve"> en 202</w:t>
      </w:r>
      <w:r w:rsidR="6CF3D507" w:rsidRPr="20F0E258">
        <w:rPr>
          <w:b/>
          <w:bCs/>
        </w:rPr>
        <w:t>3</w:t>
      </w:r>
      <w:r w:rsidRPr="20F0E258">
        <w:rPr>
          <w:b/>
          <w:bCs/>
        </w:rPr>
        <w:t xml:space="preserve">) </w:t>
      </w:r>
      <w:r>
        <w:t xml:space="preserve">ont été présentés aux organes concernant des interventions pour des factures intermédiaires ou des décomptes. </w:t>
      </w:r>
      <w:r w:rsidR="0C4D70D5">
        <w:t>Nous devons néanmoins constatés 9 refus parmi les dossiers présentés, principalement pour des raisons de disponibles financiers suffisants ou de non-collaborations.</w:t>
      </w:r>
    </w:p>
    <w:p w14:paraId="09766C47" w14:textId="77777777" w:rsidR="00DF01BD" w:rsidRDefault="00DF01BD" w:rsidP="00DF01BD"/>
    <w:p w14:paraId="1F248F13" w14:textId="75BC5A1A" w:rsidR="00DF01BD" w:rsidRDefault="00DF01BD" w:rsidP="00DF01BD">
      <w:pPr>
        <w:pStyle w:val="Titre3"/>
      </w:pPr>
      <w:r>
        <w:t>Les allocations de chauffage</w:t>
      </w:r>
      <w:r w:rsidRPr="20F0E258">
        <w:rPr>
          <w:rStyle w:val="Appelnotedebasdep"/>
        </w:rPr>
        <w:footnoteReference w:id="24"/>
      </w:r>
    </w:p>
    <w:p w14:paraId="589196FB" w14:textId="77777777" w:rsidR="00DF01BD" w:rsidRDefault="00DF01BD" w:rsidP="00DF01BD"/>
    <w:p w14:paraId="6459F52C" w14:textId="77777777" w:rsidR="00DF01BD" w:rsidRDefault="00DF01BD" w:rsidP="00DF01BD">
      <w:r>
        <w:t xml:space="preserve">Le fonds social chauffage intervient partiellement dans le paiement de la facture de mazout des personnes qui se trouvent dans une situation financière précaire et/ou en remplissant des critères définis par la loi. Les bénéficiaires peuvent habituellement demander une intervention allant </w:t>
      </w:r>
      <w:r w:rsidRPr="009735E7">
        <w:t>jusqu’à 1.500 L / année civile, soit 210 € maximum.</w:t>
      </w:r>
      <w:r>
        <w:t xml:space="preserve"> </w:t>
      </w:r>
    </w:p>
    <w:p w14:paraId="55E6551F" w14:textId="6D9F5F44" w:rsidR="00DF01BD" w:rsidRDefault="00DF01BD" w:rsidP="20F0E258"/>
    <w:p w14:paraId="005C7157" w14:textId="22A8E76F" w:rsidR="00DF01BD" w:rsidRDefault="00DF01BD" w:rsidP="00DF01BD">
      <w:r>
        <w:t>En 202</w:t>
      </w:r>
      <w:r w:rsidR="34BB02DD">
        <w:t>4</w:t>
      </w:r>
      <w:r>
        <w:t xml:space="preserve">, </w:t>
      </w:r>
      <w:r w:rsidRPr="20F0E258">
        <w:rPr>
          <w:b/>
          <w:bCs/>
        </w:rPr>
        <w:t>2</w:t>
      </w:r>
      <w:r w:rsidR="6E4E39B3" w:rsidRPr="20F0E258">
        <w:rPr>
          <w:b/>
          <w:bCs/>
        </w:rPr>
        <w:t>54</w:t>
      </w:r>
      <w:r w:rsidRPr="20F0E258">
        <w:rPr>
          <w:b/>
          <w:bCs/>
        </w:rPr>
        <w:t xml:space="preserve"> dossiers</w:t>
      </w:r>
      <w:r>
        <w:t xml:space="preserve"> (</w:t>
      </w:r>
      <w:r w:rsidR="5777015C">
        <w:t>267</w:t>
      </w:r>
      <w:r w:rsidR="454CBCB7">
        <w:t xml:space="preserve"> </w:t>
      </w:r>
      <w:r>
        <w:t>en 202</w:t>
      </w:r>
      <w:r w:rsidR="4ACF75FB">
        <w:t>3</w:t>
      </w:r>
      <w:r>
        <w:t>) ont été présentés au CAS/CSSS concernant des demandes d’allocation de chauffage.</w:t>
      </w:r>
    </w:p>
    <w:p w14:paraId="7574B95F" w14:textId="77777777" w:rsidR="00DF01BD" w:rsidRDefault="00DF01BD" w:rsidP="00DF01BD"/>
    <w:p w14:paraId="19F85625" w14:textId="5DF84F21" w:rsidR="00DF01BD" w:rsidRDefault="00DF01BD" w:rsidP="00DF01BD">
      <w:r>
        <w:t xml:space="preserve">Il est à noter que depuis plusieurs années, le public demandeur est principalement composé de personnes des troisième et </w:t>
      </w:r>
      <w:r w:rsidR="621D7C7F">
        <w:t>quatrième âge</w:t>
      </w:r>
      <w:r>
        <w:t>, ou locataire des logements sociaux situés sur notre commune. Les changements légaux visant au remplacement des chaudières à mazout pourraient impacter fortement ces catégories de la population.</w:t>
      </w:r>
    </w:p>
    <w:p w14:paraId="0D557FD6" w14:textId="593457CF" w:rsidR="00DF01BD" w:rsidRDefault="00DF01BD" w:rsidP="20F0E258"/>
    <w:p w14:paraId="2415F675" w14:textId="74417B60" w:rsidR="00DF01BD" w:rsidRDefault="00DF01BD" w:rsidP="00DF01BD">
      <w:pPr>
        <w:pStyle w:val="Titre3"/>
      </w:pPr>
      <w:r>
        <w:t>Listing des compteurs à budget et consommateurs en difficulté de paiement</w:t>
      </w:r>
      <w:r w:rsidRPr="20F0E258">
        <w:rPr>
          <w:rStyle w:val="Appelnotedebasdep"/>
        </w:rPr>
        <w:footnoteReference w:id="25"/>
      </w:r>
    </w:p>
    <w:p w14:paraId="799CA571" w14:textId="77777777" w:rsidR="00DF01BD" w:rsidRDefault="00DF01BD" w:rsidP="00DF01BD"/>
    <w:p w14:paraId="20D20B4C" w14:textId="415170A7" w:rsidR="00DF01BD" w:rsidRDefault="00DF01BD" w:rsidP="00DF01BD">
      <w:r>
        <w:t>Les fournisseurs ont la possibilité de communiquer les coordonnées de clients concernés par le placement d’un compteur à budget. Le CPAS reçoit également une liste des clients en défaut de paiement chez le fournisseur social ORES. Enfin, les sociétés de fourniture d’eau envoient</w:t>
      </w:r>
      <w:r w:rsidR="5DD1B7C2">
        <w:t xml:space="preserve"> </w:t>
      </w:r>
      <w:r>
        <w:t>régulièrement un listing des clients déclarés en défaut de paiement. Dans chaque cas, les sociétés communiquent au client la possibilité d’interpeller le CPAS, en joignant les coordonnées de l’assistant social en charge des fonds énergie. Dans le cas d’un ménage connu, un courrier est envoyé et/ou l’assistante sociale en charge du dossier est prévenue.</w:t>
      </w:r>
    </w:p>
    <w:p w14:paraId="35082466" w14:textId="77777777" w:rsidR="00DF01BD" w:rsidRPr="00C7657C" w:rsidRDefault="00DF01BD" w:rsidP="00DF01BD"/>
    <w:p w14:paraId="146922F7" w14:textId="24E3A0B4" w:rsidR="00DF01BD" w:rsidRDefault="3A566042" w:rsidP="00DF01BD">
      <w:r w:rsidRPr="20F0E258">
        <w:rPr>
          <w:b/>
          <w:bCs/>
        </w:rPr>
        <w:t>73</w:t>
      </w:r>
      <w:r w:rsidR="00DF01BD" w:rsidRPr="20F0E258">
        <w:rPr>
          <w:b/>
          <w:bCs/>
        </w:rPr>
        <w:t xml:space="preserve"> courriers </w:t>
      </w:r>
      <w:r w:rsidR="00DF01BD">
        <w:t>avertissant du placement d’un compteur à budget</w:t>
      </w:r>
      <w:r w:rsidR="4821B846">
        <w:t xml:space="preserve">, </w:t>
      </w:r>
      <w:r w:rsidR="00DF01BD">
        <w:t>d’une coupure d’alimentation nous ont été transmis par ORES</w:t>
      </w:r>
      <w:r w:rsidR="0BC83E2F">
        <w:t xml:space="preserve"> </w:t>
      </w:r>
      <w:r w:rsidR="2D41D6C1">
        <w:t>ou d’un</w:t>
      </w:r>
      <w:r w:rsidR="00DF01BD">
        <w:t xml:space="preserve"> défaut de paiement pour un client ORES nous sont également parvenus. Il conviendra, par un décompte désormais réalisé (et antérieurement impossible à estimer), d’observer à l’évolution de ces chiffres au prochain exercice.</w:t>
      </w:r>
    </w:p>
    <w:p w14:paraId="206F2344" w14:textId="77777777" w:rsidR="00DF01BD" w:rsidRDefault="00DF01BD" w:rsidP="00DF01BD"/>
    <w:p w14:paraId="62A8B0C2" w14:textId="11ACA9B8" w:rsidR="00DF01BD" w:rsidRPr="00D46923" w:rsidRDefault="00DF01BD" w:rsidP="00DF01BD">
      <w:pPr>
        <w:pStyle w:val="Titre3"/>
      </w:pPr>
      <w:r>
        <w:t>Les commissions locales pour l’énergie (CLE)</w:t>
      </w:r>
      <w:r w:rsidRPr="20F0E258">
        <w:rPr>
          <w:rStyle w:val="Appelnotedebasdep"/>
        </w:rPr>
        <w:footnoteReference w:id="26"/>
      </w:r>
    </w:p>
    <w:p w14:paraId="7C91E022" w14:textId="77777777" w:rsidR="00DF01BD" w:rsidRDefault="00DF01BD" w:rsidP="00DF01BD"/>
    <w:p w14:paraId="03507A82" w14:textId="77777777" w:rsidR="00DF01BD" w:rsidRPr="00DE0AA5" w:rsidRDefault="00DF01BD" w:rsidP="00DF01BD">
      <w:r w:rsidRPr="00DE0AA5">
        <w:t>La commission locale pour l'énergie est composée :</w:t>
      </w:r>
    </w:p>
    <w:p w14:paraId="41786DF8" w14:textId="77777777" w:rsidR="00DF01BD" w:rsidRPr="00DE0AA5" w:rsidRDefault="00DF01BD" w:rsidP="00DF01BD">
      <w:r>
        <w:t>-</w:t>
      </w:r>
      <w:r>
        <w:tab/>
      </w:r>
      <w:r w:rsidRPr="00DE0AA5">
        <w:t>D’un représentant désigné par le conseil de l'action sociale, qui assure la fonction de</w:t>
      </w:r>
    </w:p>
    <w:p w14:paraId="441FAB65" w14:textId="77777777" w:rsidR="00DF01BD" w:rsidRPr="00DE0AA5" w:rsidRDefault="00DF01BD" w:rsidP="00DF01BD">
      <w:r w:rsidRPr="00DE0AA5">
        <w:t>président de la commission;</w:t>
      </w:r>
    </w:p>
    <w:p w14:paraId="0DFF2C8B" w14:textId="77777777" w:rsidR="00DF01BD" w:rsidRPr="00DE0AA5" w:rsidRDefault="00DF01BD" w:rsidP="00DF01BD">
      <w:r>
        <w:t>-</w:t>
      </w:r>
      <w:r>
        <w:tab/>
      </w:r>
      <w:r w:rsidRPr="00DE0AA5">
        <w:t>D’un représentant assurant la guidance sociale énergétique au sein du CPAS;</w:t>
      </w:r>
    </w:p>
    <w:p w14:paraId="115C84B9" w14:textId="77777777" w:rsidR="00DF01BD" w:rsidRPr="00DE0AA5" w:rsidRDefault="00DF01BD" w:rsidP="00DF01BD">
      <w:r>
        <w:lastRenderedPageBreak/>
        <w:t>-</w:t>
      </w:r>
      <w:r>
        <w:tab/>
      </w:r>
      <w:r w:rsidRPr="00DE0AA5">
        <w:t>D’un représentant soit du gestionnaire de réseau de distribution de gaz soit du</w:t>
      </w:r>
    </w:p>
    <w:p w14:paraId="255C77D6" w14:textId="77777777" w:rsidR="00DF01BD" w:rsidRDefault="00DF01BD" w:rsidP="00DF01BD">
      <w:r w:rsidRPr="00DE0AA5">
        <w:t>gestionnaire de réseau de distribution d'électricité auquel le client est raccordé.</w:t>
      </w:r>
    </w:p>
    <w:p w14:paraId="676E2348" w14:textId="77777777" w:rsidR="00DF01BD" w:rsidRPr="00DE0AA5" w:rsidRDefault="00DF01BD" w:rsidP="00DF01BD"/>
    <w:p w14:paraId="074C797F" w14:textId="77777777" w:rsidR="00DF01BD" w:rsidRPr="00DE0AA5" w:rsidRDefault="00DF01BD" w:rsidP="00DF01BD">
      <w:r w:rsidRPr="00DE0AA5">
        <w:t>La commission se réunit à l'initiative du gestionnaire de réseau de distribution dans les situations</w:t>
      </w:r>
    </w:p>
    <w:p w14:paraId="1BDDA5AD" w14:textId="77777777" w:rsidR="00DF01BD" w:rsidRPr="00DE0AA5" w:rsidRDefault="00DF01BD" w:rsidP="00DF01BD">
      <w:r w:rsidRPr="00DE0AA5">
        <w:t>suivantes :</w:t>
      </w:r>
    </w:p>
    <w:p w14:paraId="21299B97" w14:textId="77777777" w:rsidR="00DF01BD" w:rsidRPr="00DE0AA5" w:rsidRDefault="00DF01BD" w:rsidP="00BB001D">
      <w:pPr>
        <w:pStyle w:val="Paragraphedeliste"/>
        <w:numPr>
          <w:ilvl w:val="0"/>
          <w:numId w:val="22"/>
        </w:numPr>
        <w:spacing w:line="240" w:lineRule="auto"/>
        <w:jc w:val="both"/>
        <w:rPr>
          <w:sz w:val="24"/>
          <w:szCs w:val="24"/>
        </w:rPr>
      </w:pPr>
      <w:r w:rsidRPr="00DE0AA5">
        <w:rPr>
          <w:sz w:val="24"/>
          <w:szCs w:val="24"/>
        </w:rPr>
        <w:t xml:space="preserve">en électricité : lorsque </w:t>
      </w:r>
      <w:r w:rsidRPr="00DE0AA5">
        <w:rPr>
          <w:b/>
          <w:bCs/>
          <w:i/>
          <w:iCs/>
          <w:sz w:val="24"/>
          <w:szCs w:val="24"/>
        </w:rPr>
        <w:t xml:space="preserve">les clients protégés en défaut récurrent de paiement </w:t>
      </w:r>
      <w:r w:rsidRPr="00DE0AA5">
        <w:rPr>
          <w:sz w:val="24"/>
          <w:szCs w:val="24"/>
        </w:rPr>
        <w:t>bénéficient de la fourniture minimale garantie pendant 6 mois et ne règlent pas le montant des consommations liées à cette fourniture minimale garantie ;</w:t>
      </w:r>
    </w:p>
    <w:p w14:paraId="5442BD1B" w14:textId="77777777" w:rsidR="00DF01BD" w:rsidRPr="00DE0AA5" w:rsidRDefault="00DF01BD" w:rsidP="00BB001D">
      <w:pPr>
        <w:pStyle w:val="Paragraphedeliste"/>
        <w:numPr>
          <w:ilvl w:val="0"/>
          <w:numId w:val="22"/>
        </w:numPr>
        <w:spacing w:line="240" w:lineRule="auto"/>
        <w:jc w:val="both"/>
        <w:rPr>
          <w:sz w:val="24"/>
          <w:szCs w:val="24"/>
        </w:rPr>
      </w:pPr>
      <w:r w:rsidRPr="00DE0AA5">
        <w:rPr>
          <w:sz w:val="24"/>
          <w:szCs w:val="24"/>
        </w:rPr>
        <w:t xml:space="preserve">en gaz : </w:t>
      </w:r>
      <w:r w:rsidRPr="00DE0AA5">
        <w:rPr>
          <w:b/>
          <w:bCs/>
          <w:i/>
          <w:iCs/>
          <w:sz w:val="24"/>
          <w:szCs w:val="24"/>
        </w:rPr>
        <w:t xml:space="preserve">pour tous les clients protégés </w:t>
      </w:r>
      <w:r w:rsidRPr="00DE0AA5">
        <w:rPr>
          <w:sz w:val="24"/>
          <w:szCs w:val="24"/>
        </w:rPr>
        <w:t>qui, pendant la période hivernale, ne sont plus en mesure d'alimenter leur compteur à budget (action de non-déconnexion du compteur qui permet au client protégé de bénéficier de la pleine fourniture de gaz pour une période de 37 ou 57 jours). Ce dispositif est dénommé le secours hivernal ;</w:t>
      </w:r>
    </w:p>
    <w:p w14:paraId="1F5D9911" w14:textId="77777777" w:rsidR="00DF01BD" w:rsidRPr="00DE0AA5" w:rsidRDefault="00DF01BD" w:rsidP="00BB001D">
      <w:pPr>
        <w:pStyle w:val="Paragraphedeliste"/>
        <w:numPr>
          <w:ilvl w:val="0"/>
          <w:numId w:val="22"/>
        </w:numPr>
        <w:spacing w:line="240" w:lineRule="auto"/>
        <w:jc w:val="both"/>
        <w:rPr>
          <w:sz w:val="24"/>
          <w:szCs w:val="24"/>
        </w:rPr>
      </w:pPr>
      <w:r w:rsidRPr="00DE0AA5">
        <w:rPr>
          <w:sz w:val="24"/>
          <w:szCs w:val="24"/>
        </w:rPr>
        <w:t xml:space="preserve">en électricité et en gaz : pour </w:t>
      </w:r>
      <w:r w:rsidRPr="00DE0AA5">
        <w:rPr>
          <w:b/>
          <w:bCs/>
          <w:i/>
          <w:iCs/>
          <w:sz w:val="24"/>
          <w:szCs w:val="24"/>
        </w:rPr>
        <w:t xml:space="preserve">les clients protégés </w:t>
      </w:r>
      <w:r w:rsidRPr="00DE0AA5">
        <w:rPr>
          <w:sz w:val="24"/>
          <w:szCs w:val="24"/>
        </w:rPr>
        <w:t>qui perdent leur statut de client protégé et qui n'ont pas signé de contrat chez le fournisseur de leur choix dans les délais requis ou qui ne transmettent pas une nouvelle attestation à la date de renouvellement ;</w:t>
      </w:r>
    </w:p>
    <w:p w14:paraId="64C5D600" w14:textId="77777777" w:rsidR="00DF01BD" w:rsidRPr="00DE0AA5" w:rsidRDefault="00DF01BD" w:rsidP="00BB001D">
      <w:pPr>
        <w:pStyle w:val="Paragraphedeliste"/>
        <w:numPr>
          <w:ilvl w:val="0"/>
          <w:numId w:val="22"/>
        </w:numPr>
        <w:spacing w:line="240" w:lineRule="auto"/>
        <w:jc w:val="both"/>
        <w:rPr>
          <w:sz w:val="24"/>
          <w:szCs w:val="24"/>
        </w:rPr>
      </w:pPr>
      <w:r w:rsidRPr="00DE0AA5">
        <w:rPr>
          <w:sz w:val="24"/>
          <w:szCs w:val="24"/>
        </w:rPr>
        <w:t xml:space="preserve">en électricité et en gaz : </w:t>
      </w:r>
      <w:r w:rsidRPr="00DE0AA5">
        <w:rPr>
          <w:b/>
          <w:bCs/>
          <w:i/>
          <w:iCs/>
          <w:sz w:val="24"/>
          <w:szCs w:val="24"/>
        </w:rPr>
        <w:t xml:space="preserve">pour les clients </w:t>
      </w:r>
      <w:r w:rsidRPr="00DE0AA5">
        <w:rPr>
          <w:sz w:val="24"/>
          <w:szCs w:val="24"/>
        </w:rPr>
        <w:t>ayant fait l'objet d'une décision de la CLE favorable à la coupure de l'alimentation et qui estiment que la situation n'est plus justifiée. La saisine est alors faite par le client.</w:t>
      </w:r>
    </w:p>
    <w:p w14:paraId="14AF9A04" w14:textId="14C04645" w:rsidR="00DF01BD" w:rsidRDefault="00DF01BD" w:rsidP="00DF01BD">
      <w:r>
        <w:t xml:space="preserve">Ces rencontres sont précédées, dans la mesure du possible, d’une rencontre entre le bénéficiaire concerné et l’assistant social en charge du fonds énergie. Le dossier peut ainsi être préparé, ce qui facilite la réunion. </w:t>
      </w:r>
      <w:r w:rsidR="00767E4E">
        <w:t>À la suite de</w:t>
      </w:r>
      <w:r>
        <w:t xml:space="preserve"> la rencontre entre les membres de la commission et le bénéficiaire, une décision est prise en fonction de la problématique (octroi d’un secours hivernal, perte de la fourniture au tarif social, …). En 202</w:t>
      </w:r>
      <w:r w:rsidR="161DA985">
        <w:t>4</w:t>
      </w:r>
      <w:r>
        <w:t xml:space="preserve">, la CLE s’est réunie </w:t>
      </w:r>
      <w:r w:rsidR="3A44D89C">
        <w:t>1</w:t>
      </w:r>
      <w:r>
        <w:t xml:space="preserve"> </w:t>
      </w:r>
      <w:r w:rsidRPr="20F0E258">
        <w:rPr>
          <w:b/>
          <w:bCs/>
        </w:rPr>
        <w:t>fois (</w:t>
      </w:r>
      <w:r w:rsidR="28AE4190" w:rsidRPr="20F0E258">
        <w:rPr>
          <w:b/>
          <w:bCs/>
        </w:rPr>
        <w:t>2</w:t>
      </w:r>
      <w:r w:rsidRPr="20F0E258">
        <w:rPr>
          <w:b/>
          <w:bCs/>
        </w:rPr>
        <w:t xml:space="preserve"> fois en 202</w:t>
      </w:r>
      <w:r w:rsidR="1B9FA720" w:rsidRPr="20F0E258">
        <w:rPr>
          <w:b/>
          <w:bCs/>
        </w:rPr>
        <w:t>3</w:t>
      </w:r>
      <w:r w:rsidRPr="20F0E258">
        <w:rPr>
          <w:b/>
          <w:bCs/>
        </w:rPr>
        <w:t xml:space="preserve">), pour un total de </w:t>
      </w:r>
      <w:r w:rsidR="133B8388" w:rsidRPr="20F0E258">
        <w:rPr>
          <w:b/>
          <w:bCs/>
        </w:rPr>
        <w:t>1</w:t>
      </w:r>
      <w:r w:rsidRPr="20F0E258">
        <w:rPr>
          <w:b/>
          <w:bCs/>
        </w:rPr>
        <w:t xml:space="preserve"> dossier (</w:t>
      </w:r>
      <w:r w:rsidR="21633A6C" w:rsidRPr="20F0E258">
        <w:rPr>
          <w:b/>
          <w:bCs/>
        </w:rPr>
        <w:t>4</w:t>
      </w:r>
      <w:r w:rsidRPr="20F0E258">
        <w:rPr>
          <w:b/>
          <w:bCs/>
        </w:rPr>
        <w:t xml:space="preserve"> en 202</w:t>
      </w:r>
      <w:r w:rsidR="3EAC78D8" w:rsidRPr="20F0E258">
        <w:rPr>
          <w:b/>
          <w:bCs/>
        </w:rPr>
        <w:t>3</w:t>
      </w:r>
      <w:r w:rsidRPr="20F0E258">
        <w:rPr>
          <w:b/>
          <w:bCs/>
        </w:rPr>
        <w:t xml:space="preserve">) </w:t>
      </w:r>
      <w:r>
        <w:t xml:space="preserve">auxquels s’ajoutent </w:t>
      </w:r>
      <w:r w:rsidR="3EBCC771" w:rsidRPr="20F0E258">
        <w:rPr>
          <w:b/>
          <w:bCs/>
        </w:rPr>
        <w:t>1</w:t>
      </w:r>
      <w:r w:rsidRPr="20F0E258">
        <w:rPr>
          <w:b/>
          <w:bCs/>
        </w:rPr>
        <w:t xml:space="preserve">1 dossiers annulés </w:t>
      </w:r>
      <w:r>
        <w:t>par l’intervention possible de l’assistant social. Ce fort nombre d’annulation résulte des nombreux statuts de client protégé de crise qui ont pris fin au cours de l’année. L’intervention du travailleur social a permis de régulariser les situations avant convocation d’une CLE.</w:t>
      </w:r>
    </w:p>
    <w:p w14:paraId="2FB44107" w14:textId="77777777" w:rsidR="00DF01BD" w:rsidRDefault="00DF01BD" w:rsidP="00DF01BD"/>
    <w:p w14:paraId="312F7E83" w14:textId="706A5ED6" w:rsidR="00DF01BD" w:rsidRPr="001A5CB5" w:rsidRDefault="00DF01BD" w:rsidP="20F0E258">
      <w:pPr>
        <w:pStyle w:val="Titre3"/>
      </w:pPr>
      <w:r w:rsidRPr="001A5CB5">
        <w:t>Projet 202</w:t>
      </w:r>
      <w:r w:rsidR="7FF914A1" w:rsidRPr="001A5CB5">
        <w:t>5</w:t>
      </w:r>
    </w:p>
    <w:p w14:paraId="4A956CC2" w14:textId="77777777" w:rsidR="00303400" w:rsidRPr="001A5CB5" w:rsidRDefault="00303400" w:rsidP="20F0E258">
      <w:pPr>
        <w:spacing w:line="259" w:lineRule="auto"/>
      </w:pPr>
    </w:p>
    <w:p w14:paraId="4EFF89AA" w14:textId="3991579D" w:rsidR="00DF01BD" w:rsidRPr="001A5CB5" w:rsidRDefault="000E108D" w:rsidP="20F0E258">
      <w:pPr>
        <w:spacing w:line="259" w:lineRule="auto"/>
      </w:pPr>
      <w:r w:rsidRPr="001A5CB5">
        <w:t>Pour l</w:t>
      </w:r>
      <w:r w:rsidR="00303400" w:rsidRPr="001A5CB5">
        <w:t>’année 2025</w:t>
      </w:r>
      <w:r w:rsidRPr="001A5CB5">
        <w:t xml:space="preserve">, </w:t>
      </w:r>
      <w:r w:rsidR="00CE5F36" w:rsidRPr="001A5CB5">
        <w:t>nous</w:t>
      </w:r>
      <w:r w:rsidR="00DF01BD" w:rsidRPr="001A5CB5">
        <w:t xml:space="preserve"> poursui</w:t>
      </w:r>
      <w:r w:rsidR="00CE5F36" w:rsidRPr="001A5CB5">
        <w:t>vrons</w:t>
      </w:r>
      <w:r w:rsidR="00DF01BD" w:rsidRPr="001A5CB5">
        <w:t xml:space="preserve"> des démarches visant à évaluer </w:t>
      </w:r>
      <w:r w:rsidR="00CE5F36" w:rsidRPr="001A5CB5">
        <w:t xml:space="preserve">le </w:t>
      </w:r>
      <w:r w:rsidR="00DF01BD" w:rsidRPr="001A5CB5">
        <w:t>travail</w:t>
      </w:r>
      <w:r w:rsidR="00CE5F36" w:rsidRPr="001A5CB5">
        <w:t xml:space="preserve"> réalisé</w:t>
      </w:r>
      <w:r w:rsidR="00DF01BD" w:rsidRPr="001A5CB5">
        <w:t xml:space="preserve">, à questionner </w:t>
      </w:r>
      <w:r w:rsidR="00CE5F36" w:rsidRPr="001A5CB5">
        <w:t>l</w:t>
      </w:r>
      <w:r w:rsidR="00DF01BD" w:rsidRPr="001A5CB5">
        <w:t xml:space="preserve">es pratiques ou encore à poser des interrogations sur les évènements sociaux d’actualité. </w:t>
      </w:r>
      <w:r w:rsidR="390FBACB" w:rsidRPr="001A5CB5">
        <w:t>La réalisation actuelle du programme stratégique transversal ouvre la porte à la planification d’objectifs à long terme.</w:t>
      </w:r>
    </w:p>
    <w:p w14:paraId="785F2BEC" w14:textId="77777777" w:rsidR="00DF01BD" w:rsidRPr="001A5CB5" w:rsidRDefault="00DF01BD" w:rsidP="00DF01BD"/>
    <w:p w14:paraId="55D9A49E" w14:textId="77777777" w:rsidR="008F0D02" w:rsidRPr="001A5CB5" w:rsidRDefault="008F0D02" w:rsidP="20F0E258">
      <w:r w:rsidRPr="001A5CB5">
        <w:t>A l’heure d’écrire ses lignes, plusieurs projets sont déjà en cours :</w:t>
      </w:r>
    </w:p>
    <w:p w14:paraId="359CC7F8" w14:textId="77777777" w:rsidR="008F0D02" w:rsidRPr="001A5CB5" w:rsidRDefault="00EC39A8" w:rsidP="00BB001D">
      <w:pPr>
        <w:pStyle w:val="Paragraphedeliste"/>
        <w:numPr>
          <w:ilvl w:val="0"/>
          <w:numId w:val="47"/>
        </w:numPr>
        <w:rPr>
          <w:sz w:val="24"/>
          <w:szCs w:val="24"/>
        </w:rPr>
      </w:pPr>
      <w:r w:rsidRPr="001A5CB5">
        <w:rPr>
          <w:sz w:val="24"/>
          <w:szCs w:val="24"/>
        </w:rPr>
        <w:t>Un projet de permanence juridique est en cours de finalisation. Il proposera une autre approche de l’aide aux personnes</w:t>
      </w:r>
      <w:r w:rsidR="008F0D02" w:rsidRPr="001A5CB5">
        <w:rPr>
          <w:sz w:val="24"/>
          <w:szCs w:val="24"/>
        </w:rPr>
        <w:t xml:space="preserve">, ouvert à un large public. </w:t>
      </w:r>
    </w:p>
    <w:p w14:paraId="30D0BA0B" w14:textId="603B2D24" w:rsidR="008F0D02" w:rsidRPr="001A5CB5" w:rsidRDefault="008F0D02" w:rsidP="00BB001D">
      <w:pPr>
        <w:pStyle w:val="Paragraphedeliste"/>
        <w:numPr>
          <w:ilvl w:val="0"/>
          <w:numId w:val="47"/>
        </w:numPr>
        <w:rPr>
          <w:sz w:val="24"/>
          <w:szCs w:val="24"/>
        </w:rPr>
      </w:pPr>
      <w:r w:rsidRPr="001A5CB5">
        <w:rPr>
          <w:sz w:val="24"/>
          <w:szCs w:val="24"/>
        </w:rPr>
        <w:t>Le service souhaite également s’investir dans les matières sociales individuelles du handicap, du logement et des pensions.</w:t>
      </w:r>
      <w:r w:rsidR="00F27C95" w:rsidRPr="001A5CB5">
        <w:rPr>
          <w:sz w:val="24"/>
          <w:szCs w:val="24"/>
        </w:rPr>
        <w:t xml:space="preserve"> Une convention de synergie développe ce travail.</w:t>
      </w:r>
      <w:r w:rsidRPr="001A5CB5">
        <w:rPr>
          <w:sz w:val="24"/>
          <w:szCs w:val="24"/>
        </w:rPr>
        <w:t xml:space="preserve"> </w:t>
      </w:r>
    </w:p>
    <w:p w14:paraId="7F198D5D" w14:textId="0234EBB0" w:rsidR="00C944D4" w:rsidRPr="001A5CB5" w:rsidRDefault="00C944D4" w:rsidP="00485E04">
      <w:r w:rsidRPr="001A5CB5">
        <w:t>Le service souhaite également développer des actions en matières culturelles, d’ateliers co</w:t>
      </w:r>
      <w:r w:rsidR="00F94B2E" w:rsidRPr="001A5CB5">
        <w:t>llectif et de communications</w:t>
      </w:r>
      <w:r w:rsidRPr="001A5CB5">
        <w:t>. Des propositions</w:t>
      </w:r>
      <w:r w:rsidR="00F94B2E" w:rsidRPr="001A5CB5">
        <w:t xml:space="preserve"> seront formulées en ce sens.</w:t>
      </w:r>
    </w:p>
    <w:p w14:paraId="4B3FEA74" w14:textId="77777777" w:rsidR="00C944D4" w:rsidRPr="001A5CB5" w:rsidRDefault="00C944D4" w:rsidP="00485E04"/>
    <w:p w14:paraId="2E2DD162" w14:textId="12511283" w:rsidR="008F0D02" w:rsidRPr="001A5CB5" w:rsidRDefault="00F27C95" w:rsidP="00485E04">
      <w:r w:rsidRPr="001A5CB5">
        <w:t>En matière de fonctionnement propre, le service observera à une réflexion sur l’organisation des permanences</w:t>
      </w:r>
      <w:r w:rsidR="009619FF" w:rsidRPr="001A5CB5">
        <w:t xml:space="preserve">, afin de répondre au mieux aux besoins des citoyens. </w:t>
      </w:r>
    </w:p>
    <w:p w14:paraId="417B5FDA" w14:textId="77777777" w:rsidR="00E71A2A" w:rsidRPr="001A5CB5" w:rsidRDefault="00E71A2A" w:rsidP="00485E04"/>
    <w:p w14:paraId="70ECBB29" w14:textId="541EABE5" w:rsidR="009619FF" w:rsidRPr="001A5CB5" w:rsidRDefault="009619FF" w:rsidP="00485E04">
      <w:r w:rsidRPr="001A5CB5">
        <w:t xml:space="preserve">Une évaluation des profils de fonction, une année après leur actualisation, doit permettre de faire évoluer </w:t>
      </w:r>
      <w:r w:rsidR="00E71A2A" w:rsidRPr="001A5CB5">
        <w:t>les métiers du service avec les enjeux contemporains et les besoins spécifiques en matière de profils.</w:t>
      </w:r>
    </w:p>
    <w:p w14:paraId="1EA6384D" w14:textId="77777777" w:rsidR="00E71A2A" w:rsidRPr="001A5CB5" w:rsidRDefault="00E71A2A" w:rsidP="00485E04"/>
    <w:p w14:paraId="02779DB3" w14:textId="4C7A4395" w:rsidR="00DF01BD" w:rsidRPr="001A5CB5" w:rsidRDefault="001E6376" w:rsidP="20F0E258">
      <w:r w:rsidRPr="001A5CB5">
        <w:t xml:space="preserve">Le travail de collaboration en réseau sera poursuivi sur base des </w:t>
      </w:r>
      <w:r w:rsidR="00FF2BAD" w:rsidRPr="001A5CB5">
        <w:t>contacts et participations en cours.</w:t>
      </w:r>
    </w:p>
    <w:p w14:paraId="4E76C898" w14:textId="77777777" w:rsidR="00C170CF" w:rsidRPr="00C170CF" w:rsidRDefault="00C170CF" w:rsidP="00C170CF"/>
    <w:p w14:paraId="5AB5F6F2" w14:textId="13F5537D" w:rsidR="004E4836" w:rsidRPr="00B00689" w:rsidRDefault="004E4836" w:rsidP="00B00689">
      <w:pPr>
        <w:pStyle w:val="Titre2"/>
      </w:pPr>
      <w:bookmarkStart w:id="47" w:name="_Toc197691902"/>
      <w:r w:rsidRPr="00B00689">
        <w:t>Le service d’insertion sociale</w:t>
      </w:r>
      <w:r w:rsidR="00545C6E" w:rsidRPr="00B00689">
        <w:t xml:space="preserve"> et professionnelle</w:t>
      </w:r>
      <w:r w:rsidR="006D40B2" w:rsidRPr="00005A03">
        <w:rPr>
          <w:rStyle w:val="Appelnotedebasdep"/>
          <w:sz w:val="20"/>
          <w:szCs w:val="16"/>
          <w:vertAlign w:val="baseline"/>
        </w:rPr>
        <w:footnoteReference w:id="27"/>
      </w:r>
      <w:bookmarkEnd w:id="47"/>
    </w:p>
    <w:p w14:paraId="11EC1BAF" w14:textId="77777777" w:rsidR="006D1AF0" w:rsidRDefault="006D1AF0" w:rsidP="006D1AF0">
      <w:pPr>
        <w:pStyle w:val="Titre3"/>
      </w:pPr>
      <w:r>
        <w:t>Présentation du service</w:t>
      </w:r>
    </w:p>
    <w:p w14:paraId="29EED5AD" w14:textId="70D59253" w:rsidR="006D1AF0" w:rsidRDefault="006D1AF0" w:rsidP="006D1AF0">
      <w:pPr>
        <w:spacing w:before="240" w:after="240"/>
      </w:pPr>
      <w:r w:rsidRPr="5BF4B7E8">
        <w:rPr>
          <w:rFonts w:eastAsia="Calibri"/>
        </w:rPr>
        <w:t xml:space="preserve">Depuis janvier 2024, le service insertion </w:t>
      </w:r>
      <w:r w:rsidR="005D0202">
        <w:rPr>
          <w:rFonts w:eastAsia="Calibri"/>
        </w:rPr>
        <w:t xml:space="preserve">a été revu. Il est désormais </w:t>
      </w:r>
      <w:r w:rsidRPr="5BF4B7E8">
        <w:rPr>
          <w:rFonts w:eastAsia="Calibri"/>
        </w:rPr>
        <w:t xml:space="preserve">géré </w:t>
      </w:r>
      <w:r w:rsidR="005D0202" w:rsidRPr="5BF4B7E8">
        <w:rPr>
          <w:rFonts w:eastAsia="Calibri"/>
        </w:rPr>
        <w:t xml:space="preserve">dans sa globalité (sociale et professionnelle) </w:t>
      </w:r>
      <w:r w:rsidRPr="5BF4B7E8">
        <w:rPr>
          <w:rFonts w:eastAsia="Calibri"/>
        </w:rPr>
        <w:t>par Caroline NARO. L’</w:t>
      </w:r>
      <w:r w:rsidR="005D0202">
        <w:rPr>
          <w:rFonts w:eastAsia="Calibri"/>
        </w:rPr>
        <w:t>i</w:t>
      </w:r>
      <w:r w:rsidRPr="5BF4B7E8">
        <w:rPr>
          <w:rFonts w:eastAsia="Calibri"/>
        </w:rPr>
        <w:t xml:space="preserve">nsertion </w:t>
      </w:r>
      <w:r w:rsidR="005D0202">
        <w:rPr>
          <w:rFonts w:eastAsia="Calibri"/>
        </w:rPr>
        <w:t>s</w:t>
      </w:r>
      <w:r w:rsidRPr="5BF4B7E8">
        <w:rPr>
          <w:rFonts w:eastAsia="Calibri"/>
        </w:rPr>
        <w:t xml:space="preserve">ocio </w:t>
      </w:r>
      <w:r w:rsidR="005D0202">
        <w:rPr>
          <w:rFonts w:eastAsia="Calibri"/>
        </w:rPr>
        <w:t>p</w:t>
      </w:r>
      <w:r w:rsidRPr="5BF4B7E8">
        <w:rPr>
          <w:rFonts w:eastAsia="Calibri"/>
        </w:rPr>
        <w:t>rofessionnelle</w:t>
      </w:r>
      <w:r w:rsidR="005D0202">
        <w:rPr>
          <w:rStyle w:val="Appelnotedebasdep"/>
          <w:rFonts w:eastAsia="Calibri"/>
        </w:rPr>
        <w:footnoteReference w:id="28"/>
      </w:r>
      <w:r w:rsidRPr="5BF4B7E8">
        <w:rPr>
          <w:rFonts w:eastAsia="Calibri"/>
        </w:rPr>
        <w:t xml:space="preserve"> est une nouvelle matière </w:t>
      </w:r>
      <w:r w:rsidR="00162D45">
        <w:rPr>
          <w:rFonts w:eastAsia="Calibri"/>
        </w:rPr>
        <w:t xml:space="preserve">pour l’agent, dont elle a </w:t>
      </w:r>
      <w:r w:rsidR="00F777AA">
        <w:rPr>
          <w:rFonts w:eastAsia="Calibri"/>
        </w:rPr>
        <w:t>dû</w:t>
      </w:r>
      <w:r w:rsidR="00162D45">
        <w:rPr>
          <w:rFonts w:eastAsia="Calibri"/>
        </w:rPr>
        <w:t xml:space="preserve"> s’imprégner au long de l’année.</w:t>
      </w:r>
    </w:p>
    <w:p w14:paraId="1C0BD005" w14:textId="77777777" w:rsidR="004763B6" w:rsidRDefault="006D1AF0" w:rsidP="006D1AF0">
      <w:pPr>
        <w:spacing w:before="240" w:after="240"/>
        <w:rPr>
          <w:rFonts w:eastAsia="Calibri"/>
        </w:rPr>
      </w:pPr>
      <w:r w:rsidRPr="5BF4B7E8">
        <w:rPr>
          <w:rFonts w:eastAsia="Calibri"/>
        </w:rPr>
        <w:t xml:space="preserve">Le service insertion du CPAS est proposé à tous les bénéficiaires du revenu d’intégration sous la forme d’un accompagnement personnalisé et individualisé. </w:t>
      </w:r>
    </w:p>
    <w:p w14:paraId="5E4A4A3E" w14:textId="77777777" w:rsidR="004763B6" w:rsidRDefault="006D1AF0" w:rsidP="006D1AF0">
      <w:pPr>
        <w:spacing w:before="240" w:after="240"/>
        <w:rPr>
          <w:rFonts w:eastAsia="Calibri"/>
        </w:rPr>
      </w:pPr>
      <w:r w:rsidRPr="5BF4B7E8">
        <w:rPr>
          <w:rFonts w:eastAsia="Calibri"/>
        </w:rPr>
        <w:t xml:space="preserve">Lorsqu’une nouvelle personne se voit octroyer un RI, l’assistante sociale de première ligne complète une fiche insertion reprenant : les coordonnées de la personne, le type de RI qu’elle perçoit (indication quant au suivi à apporter), le diplôme obtenu, ... et tout autre remarque jugée utile par l’assistante sociale. Elle joint également les documents nécessaires à l’accompagnement tels que : la preuve d’inscription au Forem, l’attestation d’inscription à une formation, le curriculum vitae, ... L’AS de première ligne exprime également son ressenti quant à la tournure de l’orientation à savoir qu’elle choisit de cocher l’onglet : insertion sociale, insertion socioprofessionnelle ou à définir si elle ne parvient pas à cerner d’emblée les attentes de la personne. </w:t>
      </w:r>
    </w:p>
    <w:p w14:paraId="5673C844" w14:textId="77777777" w:rsidR="00985AC2" w:rsidRDefault="006D1AF0" w:rsidP="006D1AF0">
      <w:pPr>
        <w:spacing w:before="240" w:after="240"/>
        <w:rPr>
          <w:rFonts w:eastAsia="Calibri"/>
        </w:rPr>
      </w:pPr>
      <w:r w:rsidRPr="5BF4B7E8">
        <w:rPr>
          <w:rFonts w:eastAsia="Calibri"/>
        </w:rPr>
        <w:t xml:space="preserve">Lors du premier entretien en insertion l’assistante sociale se présente et explique pourquoi la personne se retrouve à un rendez-vous avec une autre assistante sociale. Le </w:t>
      </w:r>
      <w:r w:rsidR="004763B6">
        <w:rPr>
          <w:rFonts w:eastAsia="Calibri"/>
        </w:rPr>
        <w:t>« </w:t>
      </w:r>
      <w:r w:rsidRPr="5BF4B7E8">
        <w:rPr>
          <w:rFonts w:eastAsia="Calibri"/>
        </w:rPr>
        <w:t>bilan</w:t>
      </w:r>
      <w:r w:rsidR="004763B6">
        <w:rPr>
          <w:rFonts w:eastAsia="Calibri"/>
        </w:rPr>
        <w:t> »</w:t>
      </w:r>
      <w:r w:rsidRPr="5BF4B7E8">
        <w:rPr>
          <w:rFonts w:eastAsia="Calibri"/>
        </w:rPr>
        <w:t xml:space="preserve"> est également complété. Ce document est </w:t>
      </w:r>
      <w:r w:rsidR="004763B6">
        <w:rPr>
          <w:rFonts w:eastAsia="Calibri"/>
        </w:rPr>
        <w:t>élaboré</w:t>
      </w:r>
      <w:r w:rsidRPr="5BF4B7E8">
        <w:rPr>
          <w:rFonts w:eastAsia="Calibri"/>
        </w:rPr>
        <w:t xml:space="preserve"> sous forme de discussion</w:t>
      </w:r>
      <w:r w:rsidR="004763B6">
        <w:rPr>
          <w:rFonts w:eastAsia="Calibri"/>
        </w:rPr>
        <w:t>s</w:t>
      </w:r>
      <w:r w:rsidRPr="5BF4B7E8">
        <w:rPr>
          <w:rFonts w:eastAsia="Calibri"/>
        </w:rPr>
        <w:t xml:space="preserve"> et permet d’aborder toutes les sphères de la vie de la personne. Le compléter prend entre 30 à 50 minutes et permet de rassurer la personne quant à son accompagnement</w:t>
      </w:r>
      <w:r w:rsidR="004763B6">
        <w:rPr>
          <w:rFonts w:eastAsia="Calibri"/>
        </w:rPr>
        <w:t xml:space="preserve"> au sein de la structure</w:t>
      </w:r>
      <w:r w:rsidRPr="5BF4B7E8">
        <w:rPr>
          <w:rFonts w:eastAsia="Calibri"/>
        </w:rPr>
        <w:t xml:space="preserve">. A la fin de l’entretien, les </w:t>
      </w:r>
      <w:r w:rsidR="00A42A78">
        <w:rPr>
          <w:rFonts w:eastAsia="Calibri"/>
        </w:rPr>
        <w:t xml:space="preserve">forces, faiblesses, </w:t>
      </w:r>
      <w:r w:rsidRPr="5BF4B7E8">
        <w:rPr>
          <w:rFonts w:eastAsia="Calibri"/>
        </w:rPr>
        <w:t>freins</w:t>
      </w:r>
      <w:r w:rsidR="00A42A78">
        <w:rPr>
          <w:rFonts w:eastAsia="Calibri"/>
        </w:rPr>
        <w:t xml:space="preserve"> et opportunités</w:t>
      </w:r>
      <w:r w:rsidRPr="5BF4B7E8">
        <w:rPr>
          <w:rFonts w:eastAsia="Calibri"/>
        </w:rPr>
        <w:t xml:space="preserve"> sont mis en avant par le bénéficiaire </w:t>
      </w:r>
      <w:r w:rsidR="00A42A78">
        <w:rPr>
          <w:rFonts w:eastAsia="Calibri"/>
        </w:rPr>
        <w:t>et</w:t>
      </w:r>
      <w:r w:rsidRPr="5BF4B7E8">
        <w:rPr>
          <w:rFonts w:eastAsia="Calibri"/>
        </w:rPr>
        <w:t xml:space="preserve"> l’assistante sociale. Les attentes de la personne en matière d’insertion sont également clarifiées et les objectifs du futur Projet Individualisé d’Intégration Sociale se dessinent d’eux-mêmes. </w:t>
      </w:r>
    </w:p>
    <w:p w14:paraId="6D077223" w14:textId="77777777" w:rsidR="00FB3426" w:rsidRDefault="006D1AF0" w:rsidP="006D1AF0">
      <w:pPr>
        <w:spacing w:before="240" w:after="240"/>
        <w:rPr>
          <w:rFonts w:eastAsia="Calibri"/>
        </w:rPr>
      </w:pPr>
      <w:r w:rsidRPr="5BF4B7E8">
        <w:rPr>
          <w:rFonts w:eastAsia="Calibri"/>
        </w:rPr>
        <w:lastRenderedPageBreak/>
        <w:t>Le bon déroulement du bilan est primordial pour construire la relation de confiance. Le but étant de le construire ensemble pour déceler la bonne orientation</w:t>
      </w:r>
      <w:r w:rsidR="00FB3426">
        <w:rPr>
          <w:rFonts w:eastAsia="Calibri"/>
        </w:rPr>
        <w:t>,</w:t>
      </w:r>
      <w:r w:rsidRPr="5BF4B7E8">
        <w:rPr>
          <w:rFonts w:eastAsia="Calibri"/>
        </w:rPr>
        <w:t xml:space="preserve"> afin que ce public souvent fragilisé ne connaisse </w:t>
      </w:r>
      <w:r w:rsidR="00FB3426">
        <w:rPr>
          <w:rFonts w:eastAsia="Calibri"/>
        </w:rPr>
        <w:t xml:space="preserve">un nouvel </w:t>
      </w:r>
      <w:r w:rsidRPr="5BF4B7E8">
        <w:rPr>
          <w:rFonts w:eastAsia="Calibri"/>
        </w:rPr>
        <w:t xml:space="preserve">échec. </w:t>
      </w:r>
    </w:p>
    <w:p w14:paraId="4A88242A" w14:textId="3C0E19B9" w:rsidR="006D1AF0" w:rsidRDefault="006D1AF0" w:rsidP="006D1AF0">
      <w:pPr>
        <w:spacing w:before="240" w:after="240"/>
      </w:pPr>
      <w:r w:rsidRPr="5BF4B7E8">
        <w:rPr>
          <w:rFonts w:eastAsia="Calibri"/>
        </w:rPr>
        <w:t xml:space="preserve">Lors du deuxième entretien, qui se déroule en général </w:t>
      </w:r>
      <w:r w:rsidR="00036398">
        <w:rPr>
          <w:rFonts w:eastAsia="Calibri"/>
        </w:rPr>
        <w:t xml:space="preserve">dans les </w:t>
      </w:r>
      <w:r w:rsidRPr="5BF4B7E8">
        <w:rPr>
          <w:rFonts w:eastAsia="Calibri"/>
        </w:rPr>
        <w:t xml:space="preserve">7 </w:t>
      </w:r>
      <w:r w:rsidR="00FB3426">
        <w:rPr>
          <w:rFonts w:eastAsia="Calibri"/>
        </w:rPr>
        <w:t>à</w:t>
      </w:r>
      <w:r w:rsidRPr="5BF4B7E8">
        <w:rPr>
          <w:rFonts w:eastAsia="Calibri"/>
        </w:rPr>
        <w:t xml:space="preserve"> 15 jours</w:t>
      </w:r>
      <w:r w:rsidR="00036398">
        <w:rPr>
          <w:rFonts w:eastAsia="Calibri"/>
        </w:rPr>
        <w:t xml:space="preserve"> suivants</w:t>
      </w:r>
      <w:r w:rsidRPr="5BF4B7E8">
        <w:rPr>
          <w:rFonts w:eastAsia="Calibri"/>
        </w:rPr>
        <w:t xml:space="preserve">, la personne revient avec les documents manquants et le PIIS est élaboré. L’AS prend le temps d’expliquer la plus-value du projet et les bénéfices de l’accompagnement, </w:t>
      </w:r>
      <w:r w:rsidR="007E0E61">
        <w:rPr>
          <w:rFonts w:eastAsia="Calibri"/>
        </w:rPr>
        <w:t xml:space="preserve">ainsi </w:t>
      </w:r>
      <w:r w:rsidRPr="5BF4B7E8">
        <w:rPr>
          <w:rFonts w:eastAsia="Calibri"/>
        </w:rPr>
        <w:t>que l’échec ou l’abandon s</w:t>
      </w:r>
      <w:r w:rsidR="007E0E61">
        <w:rPr>
          <w:rFonts w:eastAsia="Calibri"/>
        </w:rPr>
        <w:t>oien</w:t>
      </w:r>
      <w:r w:rsidRPr="5BF4B7E8">
        <w:rPr>
          <w:rFonts w:eastAsia="Calibri"/>
        </w:rPr>
        <w:t>t acceptables</w:t>
      </w:r>
      <w:r w:rsidR="007E0E61">
        <w:rPr>
          <w:rFonts w:eastAsia="Calibri"/>
        </w:rPr>
        <w:t>,</w:t>
      </w:r>
      <w:r w:rsidRPr="5BF4B7E8">
        <w:rPr>
          <w:rFonts w:eastAsia="Calibri"/>
        </w:rPr>
        <w:t xml:space="preserve"> mais qu’il faut </w:t>
      </w:r>
      <w:r w:rsidR="007E0E61">
        <w:rPr>
          <w:rFonts w:eastAsia="Calibri"/>
        </w:rPr>
        <w:t>démontrer une activation</w:t>
      </w:r>
      <w:r w:rsidRPr="5BF4B7E8">
        <w:rPr>
          <w:rFonts w:eastAsia="Calibri"/>
        </w:rPr>
        <w:t>. Le projet sera ensuite évalué au minimum trois fois par an ou plus en fonction des besoins de certain.</w:t>
      </w:r>
    </w:p>
    <w:p w14:paraId="63E042B0" w14:textId="77777777" w:rsidR="006D1AF0" w:rsidRDefault="006D1AF0" w:rsidP="006D1AF0">
      <w:pPr>
        <w:spacing w:before="240" w:after="240"/>
      </w:pPr>
      <w:r w:rsidRPr="5BF4B7E8">
        <w:rPr>
          <w:rFonts w:eastAsia="Calibri"/>
        </w:rPr>
        <w:t xml:space="preserve">Pour un accompagnement conforme aux attentes de la loi en matière de disposition au travail, tant le CPAS que le bénéficiaire doivent se donner les moyens nécessaires pour permettre à la personne d’évoluer vers une </w:t>
      </w:r>
      <w:r w:rsidRPr="00416626">
        <w:rPr>
          <w:rFonts w:eastAsia="Calibri"/>
          <w:b/>
          <w:bCs/>
          <w:u w:val="single"/>
        </w:rPr>
        <w:t>insertion durable</w:t>
      </w:r>
      <w:r w:rsidRPr="5BF4B7E8">
        <w:rPr>
          <w:rFonts w:eastAsia="Calibri"/>
        </w:rPr>
        <w:t xml:space="preserve">. Celle-ci n’a pas toujours la visée de l’emploi dans un premier temps, selon les cas. Par exemple, une personne qui n’a pas de logement mais un super diplôme. L’objectif premier sera d’aider la personne à trouver un logement afin de stabiliser sa situation. Ensuite sera abordée la question d’orientation et de de recherche d’emploi. La personne va donc cheminer vers les différentes étapes de l’insertion comme décrit ci-dessous mais il est également récurrent que la personne ne passe pas par la case SIS et se dirige directement vers le suivi ISP en jobcoaching ou proposition de contrat article 60§7 ou article 61 si tous les freins sont levés. </w:t>
      </w:r>
    </w:p>
    <w:p w14:paraId="2D6B3534" w14:textId="6888BB17" w:rsidR="006D1AF0" w:rsidRDefault="006D1AF0" w:rsidP="006D1AF0">
      <w:pPr>
        <w:pStyle w:val="Titre3"/>
        <w:rPr>
          <w:rFonts w:ascii="Calibri" w:eastAsia="Calibri" w:hAnsi="Calibri" w:cs="Calibri"/>
        </w:rPr>
      </w:pPr>
      <w:r w:rsidRPr="5BF4B7E8">
        <w:t>Présentation d</w:t>
      </w:r>
      <w:r w:rsidR="009C28B6">
        <w:t>e l’</w:t>
      </w:r>
      <w:r w:rsidRPr="5BF4B7E8">
        <w:t>Insertion Sociale</w:t>
      </w:r>
    </w:p>
    <w:p w14:paraId="2825CC0E" w14:textId="77777777" w:rsidR="00431843" w:rsidRDefault="006D1AF0" w:rsidP="006D1AF0">
      <w:pPr>
        <w:spacing w:before="240" w:after="240"/>
        <w:rPr>
          <w:rFonts w:eastAsia="Calibri"/>
        </w:rPr>
      </w:pPr>
      <w:r w:rsidRPr="5BF4B7E8">
        <w:rPr>
          <w:rFonts w:eastAsia="Calibri"/>
        </w:rPr>
        <w:t xml:space="preserve">Le Service Insertion Sociale (SIS), dans </w:t>
      </w:r>
      <w:r w:rsidR="009C28B6">
        <w:rPr>
          <w:rFonts w:eastAsia="Calibri"/>
        </w:rPr>
        <w:t>son aspect de</w:t>
      </w:r>
      <w:r w:rsidRPr="5BF4B7E8">
        <w:rPr>
          <w:rFonts w:eastAsia="Calibri"/>
        </w:rPr>
        <w:t xml:space="preserve"> suivi individuel, a plusieurs aspects allant de l’insertion à l’accompagnement en tout genre. Le SIS vient en complément du service social dans sa mission d’information en étant disponible pour des rendez-vous d’aides administratives, en décodant l’information et en orientant vis-à-vis des démarches à effectuer. </w:t>
      </w:r>
    </w:p>
    <w:p w14:paraId="7325F9B8" w14:textId="0D0EA669" w:rsidR="00B3556B" w:rsidRDefault="006D1AF0" w:rsidP="006D1AF0">
      <w:pPr>
        <w:spacing w:before="240" w:after="240"/>
        <w:rPr>
          <w:rFonts w:eastAsia="Calibri"/>
        </w:rPr>
      </w:pPr>
      <w:r w:rsidRPr="5BF4B7E8">
        <w:rPr>
          <w:rFonts w:eastAsia="Calibri"/>
        </w:rPr>
        <w:t xml:space="preserve">Le service a pour but d’aider le bénéficiaire dans ses démarches et </w:t>
      </w:r>
      <w:r w:rsidR="00E836AC">
        <w:rPr>
          <w:rFonts w:eastAsia="Calibri"/>
        </w:rPr>
        <w:t xml:space="preserve">de l’accompagner dans </w:t>
      </w:r>
      <w:r w:rsidRPr="5BF4B7E8">
        <w:rPr>
          <w:rFonts w:eastAsia="Calibri"/>
        </w:rPr>
        <w:t>le développement de son projet. Le SIS est l’étape précédant l’insertion socioprofessionnelle. Il sert de préparation. Il est primordial que la personne soit actrice de son projet pour que celui-ci puisse porter ses fruits. La personne sera revue au minimum trois fois sur l’année en fonction du plan d’action conclu.</w:t>
      </w:r>
      <w:r w:rsidR="00E836AC">
        <w:rPr>
          <w:rFonts w:eastAsia="Calibri"/>
        </w:rPr>
        <w:t xml:space="preserve"> Des </w:t>
      </w:r>
      <w:r w:rsidR="005A5E81">
        <w:rPr>
          <w:rFonts w:eastAsia="Calibri"/>
        </w:rPr>
        <w:t>rencontres complémentaires peuvent se justifier en fonction des projets ou situations</w:t>
      </w:r>
      <w:r w:rsidRPr="5BF4B7E8">
        <w:rPr>
          <w:rFonts w:eastAsia="Calibri"/>
        </w:rPr>
        <w:t xml:space="preserve">. Des échéances </w:t>
      </w:r>
      <w:r w:rsidR="005A5E81">
        <w:rPr>
          <w:rFonts w:eastAsia="Calibri"/>
        </w:rPr>
        <w:t xml:space="preserve">déterminées </w:t>
      </w:r>
      <w:r w:rsidRPr="5BF4B7E8">
        <w:rPr>
          <w:rFonts w:eastAsia="Calibri"/>
        </w:rPr>
        <w:t>sont à respecter</w:t>
      </w:r>
      <w:r w:rsidR="005A5E81">
        <w:rPr>
          <w:rFonts w:eastAsia="Calibri"/>
        </w:rPr>
        <w:t>. L</w:t>
      </w:r>
      <w:r w:rsidRPr="5BF4B7E8">
        <w:rPr>
          <w:rFonts w:eastAsia="Calibri"/>
        </w:rPr>
        <w:t>ors du rendez-vous</w:t>
      </w:r>
      <w:r w:rsidR="005A5E81">
        <w:rPr>
          <w:rFonts w:eastAsia="Calibri"/>
        </w:rPr>
        <w:t>,</w:t>
      </w:r>
      <w:r w:rsidRPr="5BF4B7E8">
        <w:rPr>
          <w:rFonts w:eastAsia="Calibri"/>
        </w:rPr>
        <w:t xml:space="preserve"> l’assistante sociale évalue les démarches effectuées ou les mésaventures rencontrées. Cela permet de réajuster le plan d’action ou de continuer sur la même voie. L’objectif est </w:t>
      </w:r>
      <w:r w:rsidR="00FE5219">
        <w:rPr>
          <w:rFonts w:eastAsia="Calibri"/>
        </w:rPr>
        <w:t xml:space="preserve">de permettre à l’intéressé de </w:t>
      </w:r>
      <w:r w:rsidRPr="5BF4B7E8">
        <w:rPr>
          <w:rFonts w:eastAsia="Calibri"/>
        </w:rPr>
        <w:t xml:space="preserve">déterminer son projet, d’avancer dans celui-ci en se sentant écoutée et soutenue. Le renforcement positif est très important pour permettre d’aller de l’avant. </w:t>
      </w:r>
    </w:p>
    <w:p w14:paraId="04E4C883" w14:textId="4D049906" w:rsidR="006D1AF0" w:rsidRDefault="006D1AF0" w:rsidP="006D1AF0">
      <w:pPr>
        <w:spacing w:before="240" w:after="240"/>
        <w:rPr>
          <w:rFonts w:eastAsia="Calibri"/>
        </w:rPr>
      </w:pPr>
      <w:r w:rsidRPr="5BF4B7E8">
        <w:rPr>
          <w:rFonts w:eastAsia="Calibri"/>
        </w:rPr>
        <w:t xml:space="preserve">Un autre pan de l’insertion sociale consiste en </w:t>
      </w:r>
      <w:r w:rsidR="00061DD7">
        <w:rPr>
          <w:rFonts w:eastAsia="Calibri"/>
        </w:rPr>
        <w:t>des actions</w:t>
      </w:r>
      <w:r w:rsidRPr="5BF4B7E8">
        <w:rPr>
          <w:rFonts w:eastAsia="Calibri"/>
        </w:rPr>
        <w:t xml:space="preserve"> collecti</w:t>
      </w:r>
      <w:r w:rsidR="00061DD7">
        <w:rPr>
          <w:rFonts w:eastAsia="Calibri"/>
        </w:rPr>
        <w:t>ves</w:t>
      </w:r>
      <w:r w:rsidRPr="5BF4B7E8">
        <w:rPr>
          <w:rFonts w:eastAsia="Calibri"/>
        </w:rPr>
        <w:t xml:space="preserve">. Celui-ci n’est pas toujours le plus évident. D’une part car la population fréquentant </w:t>
      </w:r>
      <w:r w:rsidR="00061DD7">
        <w:rPr>
          <w:rFonts w:eastAsia="Calibri"/>
        </w:rPr>
        <w:t xml:space="preserve">les </w:t>
      </w:r>
      <w:r w:rsidRPr="5BF4B7E8">
        <w:rPr>
          <w:rFonts w:eastAsia="Calibri"/>
        </w:rPr>
        <w:t>Centre</w:t>
      </w:r>
      <w:r w:rsidR="00061DD7">
        <w:rPr>
          <w:rFonts w:eastAsia="Calibri"/>
        </w:rPr>
        <w:t xml:space="preserve">s </w:t>
      </w:r>
      <w:r w:rsidR="00C16C82">
        <w:rPr>
          <w:rFonts w:eastAsia="Calibri"/>
        </w:rPr>
        <w:t>présente</w:t>
      </w:r>
      <w:r w:rsidR="000573E1">
        <w:rPr>
          <w:rFonts w:eastAsia="Calibri"/>
        </w:rPr>
        <w:t xml:space="preserve"> des difficultés </w:t>
      </w:r>
      <w:r w:rsidR="00C16C82">
        <w:rPr>
          <w:rFonts w:eastAsia="Calibri"/>
        </w:rPr>
        <w:t>de mobilisation</w:t>
      </w:r>
      <w:r w:rsidRPr="5BF4B7E8">
        <w:rPr>
          <w:rFonts w:eastAsia="Calibri"/>
        </w:rPr>
        <w:t xml:space="preserve"> et d’autre part car Sombreffe </w:t>
      </w:r>
      <w:r w:rsidR="000573E1">
        <w:rPr>
          <w:rFonts w:eastAsia="Calibri"/>
        </w:rPr>
        <w:t>est un environnement semi-</w:t>
      </w:r>
      <w:r w:rsidRPr="5BF4B7E8">
        <w:rPr>
          <w:rFonts w:eastAsia="Calibri"/>
        </w:rPr>
        <w:t xml:space="preserve">rural </w:t>
      </w:r>
      <w:r w:rsidR="000573E1">
        <w:rPr>
          <w:rFonts w:eastAsia="Calibri"/>
        </w:rPr>
        <w:t xml:space="preserve">de petite taille, </w:t>
      </w:r>
      <w:r w:rsidRPr="5BF4B7E8">
        <w:rPr>
          <w:rFonts w:eastAsia="Calibri"/>
        </w:rPr>
        <w:t xml:space="preserve">où la population a parfois peur du « qu’en dira-t-on » si je participe à un événement organisé par le CPAS. </w:t>
      </w:r>
      <w:r w:rsidR="00C16C82">
        <w:rPr>
          <w:rFonts w:eastAsia="Calibri"/>
        </w:rPr>
        <w:t>L</w:t>
      </w:r>
      <w:r w:rsidRPr="5BF4B7E8">
        <w:rPr>
          <w:rFonts w:eastAsia="Calibri"/>
        </w:rPr>
        <w:t>a relation de confiance et de l’image que revoit le CPAS et ses agents</w:t>
      </w:r>
      <w:r w:rsidR="00C16C82">
        <w:rPr>
          <w:rFonts w:eastAsia="Calibri"/>
        </w:rPr>
        <w:t xml:space="preserve"> prend toute son importance</w:t>
      </w:r>
      <w:r w:rsidR="00322571">
        <w:rPr>
          <w:rFonts w:eastAsia="Calibri"/>
        </w:rPr>
        <w:t xml:space="preserve"> pour assurer la meilleure réalisation des projets.</w:t>
      </w:r>
    </w:p>
    <w:p w14:paraId="57ECFB0B" w14:textId="77777777" w:rsidR="006D1AF0" w:rsidRDefault="006D1AF0" w:rsidP="006D1AF0">
      <w:pPr>
        <w:pStyle w:val="Titre3"/>
        <w:rPr>
          <w:color w:val="000000" w:themeColor="text1"/>
        </w:rPr>
      </w:pPr>
      <w:r w:rsidRPr="5BF4B7E8">
        <w:t xml:space="preserve"> Activité du Service Insertion Sociale</w:t>
      </w:r>
    </w:p>
    <w:p w14:paraId="018FEACA" w14:textId="77777777" w:rsidR="00322571" w:rsidRDefault="006D1AF0" w:rsidP="006D1AF0">
      <w:pPr>
        <w:spacing w:before="240" w:after="240"/>
        <w:rPr>
          <w:rFonts w:eastAsia="Calibri"/>
        </w:rPr>
      </w:pPr>
      <w:r w:rsidRPr="5BF4B7E8">
        <w:rPr>
          <w:rFonts w:eastAsia="Calibri"/>
        </w:rPr>
        <w:lastRenderedPageBreak/>
        <w:t>Le travail qui a été effectué tout au long de l’année 2024 a été</w:t>
      </w:r>
    </w:p>
    <w:p w14:paraId="3078E36F" w14:textId="77777777" w:rsidR="00322571" w:rsidRPr="00B00509" w:rsidRDefault="00322571" w:rsidP="00B00509">
      <w:pPr>
        <w:spacing w:before="240" w:after="240"/>
        <w:rPr>
          <w:rFonts w:eastAsia="Calibri"/>
        </w:rPr>
      </w:pPr>
      <w:r w:rsidRPr="00B00509">
        <w:rPr>
          <w:rFonts w:eastAsia="Calibri"/>
        </w:rPr>
        <w:t>A</w:t>
      </w:r>
      <w:r w:rsidR="006D1AF0" w:rsidRPr="00B00509">
        <w:rPr>
          <w:rFonts w:eastAsia="Calibri"/>
        </w:rPr>
        <w:t xml:space="preserve">u niveau des suivis PIIS : </w:t>
      </w:r>
    </w:p>
    <w:p w14:paraId="0CC4463B" w14:textId="77777777" w:rsidR="00EB3855" w:rsidRDefault="006D1AF0" w:rsidP="006D1AF0">
      <w:pPr>
        <w:spacing w:before="240" w:after="240"/>
        <w:rPr>
          <w:rFonts w:eastAsia="Calibri"/>
        </w:rPr>
      </w:pPr>
      <w:r w:rsidRPr="5BF4B7E8">
        <w:rPr>
          <w:rFonts w:eastAsia="Calibri"/>
        </w:rPr>
        <w:t xml:space="preserve">• Maintenir constamment à jour le tableau </w:t>
      </w:r>
      <w:r w:rsidR="00B00509">
        <w:rPr>
          <w:rFonts w:eastAsia="Calibri"/>
        </w:rPr>
        <w:t xml:space="preserve">de suivi </w:t>
      </w:r>
      <w:r w:rsidRPr="5BF4B7E8">
        <w:rPr>
          <w:rFonts w:eastAsia="Calibri"/>
        </w:rPr>
        <w:t xml:space="preserve">afin d’identifier les PIIS subventionnés ou non, la durée de ceux-ci et le nombre d’évaluations réalisées ; </w:t>
      </w:r>
    </w:p>
    <w:p w14:paraId="2CFFBDC2" w14:textId="49C10406" w:rsidR="00EB3855" w:rsidRDefault="006D1AF0" w:rsidP="006D1AF0">
      <w:pPr>
        <w:spacing w:before="240" w:after="240"/>
        <w:rPr>
          <w:rFonts w:eastAsia="Calibri"/>
        </w:rPr>
      </w:pPr>
      <w:r w:rsidRPr="5BF4B7E8">
        <w:rPr>
          <w:rFonts w:eastAsia="Calibri"/>
        </w:rPr>
        <w:t>• De réaliser un maximum d’évaluation qui faisaient défaut dans les dossiers</w:t>
      </w:r>
      <w:r w:rsidR="00EB3855">
        <w:rPr>
          <w:rFonts w:eastAsia="Calibri"/>
        </w:rPr>
        <w:t xml:space="preserve">. </w:t>
      </w:r>
    </w:p>
    <w:p w14:paraId="1453C0D8" w14:textId="77777777" w:rsidR="00BB001D" w:rsidRDefault="00EB3855" w:rsidP="006D1AF0">
      <w:pPr>
        <w:spacing w:before="240" w:after="240"/>
        <w:rPr>
          <w:rFonts w:eastAsia="Calibri"/>
        </w:rPr>
      </w:pPr>
      <w:r>
        <w:rPr>
          <w:rFonts w:eastAsia="Calibri"/>
        </w:rPr>
        <w:t>Il s’agit d’</w:t>
      </w:r>
      <w:r w:rsidR="006D1AF0" w:rsidRPr="5BF4B7E8">
        <w:rPr>
          <w:rFonts w:eastAsia="Calibri"/>
        </w:rPr>
        <w:t xml:space="preserve">un travail </w:t>
      </w:r>
      <w:r>
        <w:rPr>
          <w:rFonts w:eastAsia="Calibri"/>
        </w:rPr>
        <w:t>quotidien :</w:t>
      </w:r>
      <w:r w:rsidR="006D1AF0" w:rsidRPr="5BF4B7E8">
        <w:rPr>
          <w:rFonts w:eastAsia="Calibri"/>
        </w:rPr>
        <w:t xml:space="preserve"> maintenir le tableau à jour, convoquer les bénéficiaires, suivre les échéances, les démarches, les opportunités, trouver la bonne information… L’avantage dans le fait d’être bien à jour dans les évaluations</w:t>
      </w:r>
      <w:r w:rsidR="00BB001D">
        <w:rPr>
          <w:rFonts w:eastAsia="Calibri"/>
        </w:rPr>
        <w:t>,</w:t>
      </w:r>
      <w:r w:rsidR="006D1AF0" w:rsidRPr="5BF4B7E8">
        <w:rPr>
          <w:rFonts w:eastAsia="Calibri"/>
        </w:rPr>
        <w:t xml:space="preserve"> c’est une bonne connaissance des dossiers de suivi. Ce qui permet d’orienter les personnes de manière pertinente vers telle ou telle direction ou événement en fonction de leur profil. </w:t>
      </w:r>
    </w:p>
    <w:p w14:paraId="2C723BE4" w14:textId="1268CF29" w:rsidR="009C3541" w:rsidRDefault="006D1AF0" w:rsidP="006D1AF0">
      <w:pPr>
        <w:spacing w:before="240" w:after="240"/>
        <w:rPr>
          <w:rFonts w:eastAsia="Calibri"/>
        </w:rPr>
      </w:pPr>
      <w:r w:rsidRPr="5BF4B7E8">
        <w:rPr>
          <w:rFonts w:eastAsia="Calibri"/>
        </w:rPr>
        <w:t xml:space="preserve">Le Service Insertion Sociale, c’est aussi un accompagnement dans la recherche de logement. Des fiches permettant d’établir un historique et de proposer des critères pour les recherches ont été créées. </w:t>
      </w:r>
      <w:r w:rsidR="009C3541">
        <w:rPr>
          <w:rFonts w:eastAsia="Calibri"/>
        </w:rPr>
        <w:t>D</w:t>
      </w:r>
      <w:r w:rsidRPr="5BF4B7E8">
        <w:rPr>
          <w:rFonts w:eastAsia="Calibri"/>
        </w:rPr>
        <w:t xml:space="preserve">ans le volet logement, nous avons aussi la gestion des logements des </w:t>
      </w:r>
      <w:r w:rsidR="009C3541">
        <w:rPr>
          <w:rFonts w:eastAsia="Calibri"/>
        </w:rPr>
        <w:t>M</w:t>
      </w:r>
      <w:r w:rsidRPr="5BF4B7E8">
        <w:rPr>
          <w:rFonts w:eastAsia="Calibri"/>
        </w:rPr>
        <w:t>erlettes. L’AS gère la réception des candidatures et les visites des logements, les présentations des dossiers en comité d’attribution auprès du Conseil de l’Action Sociale et les contacts avec la cité des couteliers. Cependant, elles ont été moins nombreuses suite aux nouvelles attributions</w:t>
      </w:r>
      <w:r w:rsidR="009C3541">
        <w:rPr>
          <w:rFonts w:eastAsia="Calibri"/>
        </w:rPr>
        <w:t xml:space="preserve"> réalisées</w:t>
      </w:r>
      <w:r w:rsidRPr="5BF4B7E8">
        <w:rPr>
          <w:rFonts w:eastAsia="Calibri"/>
        </w:rPr>
        <w:t xml:space="preserve">. </w:t>
      </w:r>
    </w:p>
    <w:p w14:paraId="3E39FDCE" w14:textId="21A12C63" w:rsidR="00022242" w:rsidRDefault="006D1AF0" w:rsidP="006D1AF0">
      <w:pPr>
        <w:spacing w:before="240" w:after="240"/>
        <w:rPr>
          <w:rFonts w:eastAsia="Calibri"/>
        </w:rPr>
      </w:pPr>
      <w:r w:rsidRPr="5BF4B7E8">
        <w:rPr>
          <w:rFonts w:eastAsia="Calibri"/>
        </w:rPr>
        <w:t xml:space="preserve">L’assistante sociale </w:t>
      </w:r>
      <w:r w:rsidR="00022242">
        <w:rPr>
          <w:rFonts w:eastAsia="Calibri"/>
        </w:rPr>
        <w:t>exerce les actions fixées dans</w:t>
      </w:r>
      <w:r w:rsidR="00022242" w:rsidRPr="5BF4B7E8">
        <w:rPr>
          <w:rFonts w:eastAsia="Calibri"/>
        </w:rPr>
        <w:t xml:space="preserve"> la</w:t>
      </w:r>
      <w:r w:rsidRPr="5BF4B7E8">
        <w:rPr>
          <w:rFonts w:eastAsia="Calibri"/>
        </w:rPr>
        <w:t xml:space="preserve"> convention avec </w:t>
      </w:r>
      <w:r w:rsidR="00022242">
        <w:rPr>
          <w:rFonts w:eastAsia="Calibri"/>
        </w:rPr>
        <w:t>« </w:t>
      </w:r>
      <w:r w:rsidRPr="5BF4B7E8">
        <w:rPr>
          <w:rFonts w:eastAsia="Calibri"/>
        </w:rPr>
        <w:t>article 27</w:t>
      </w:r>
      <w:r w:rsidR="00022242">
        <w:rPr>
          <w:rFonts w:eastAsia="Calibri"/>
        </w:rPr>
        <w:t> »</w:t>
      </w:r>
      <w:r w:rsidRPr="5BF4B7E8">
        <w:rPr>
          <w:rFonts w:eastAsia="Calibri"/>
        </w:rPr>
        <w:t xml:space="preserve"> et affiche toutes les nouveautés dans la salle d’attente du CPAS. </w:t>
      </w:r>
    </w:p>
    <w:p w14:paraId="32E3FC8B" w14:textId="6F5C2D12" w:rsidR="00022242" w:rsidRDefault="006D1AF0" w:rsidP="006D1AF0">
      <w:pPr>
        <w:spacing w:before="240" w:after="240"/>
        <w:rPr>
          <w:rFonts w:eastAsia="Calibri"/>
        </w:rPr>
      </w:pPr>
      <w:r w:rsidRPr="5BF4B7E8">
        <w:rPr>
          <w:rFonts w:eastAsia="Calibri"/>
        </w:rPr>
        <w:t xml:space="preserve">L’assistante sociale a rencontré d’autres organismes soit pour des orientations potentielles de formation soit pour rencontrer les autres acteurs du réseau. </w:t>
      </w:r>
    </w:p>
    <w:p w14:paraId="3967AA57" w14:textId="0EE99ACA" w:rsidR="006D1AF0" w:rsidRDefault="006D1AF0" w:rsidP="006D1AF0">
      <w:pPr>
        <w:spacing w:before="240" w:after="240"/>
        <w:rPr>
          <w:rFonts w:eastAsia="Calibri"/>
        </w:rPr>
      </w:pPr>
      <w:r w:rsidRPr="5BF4B7E8">
        <w:rPr>
          <w:rFonts w:eastAsia="Calibri"/>
        </w:rPr>
        <w:t xml:space="preserve">L’assistante sociale a finalement travaillé avec Psynam, un regroupement de psychologues de la Province de Namur, visant des interventions psychologiques de proximité. Elle envoie régulièrement des bénéficiaires qui sont en détresse psychologique vers ce réseau. A l’aide d’une psychologue, l’assistante sociale a créé un groupe de paroles avec pour thématique : Augmenter sa confiance en soi, gérer son anxiété, tout un programme ! Groupe de parole et de soutien pour cheminer ensemble face à ces défis quotidiens. Psynam a élaboré une nouvelle convention en 2023 permettant de travailler avec des travailleurs sociaux et des partenaires de manière non rémunérée permettant la coanimation avec un autre profil qu’une psychologue de chez Psynam. L’atelier comportait 5 séances 3 séances ont eu lieu en 2023 et deux en 2024. Le projet a attiré 5 personnes mais une personne a arrêté à la suite du premier atelier par timidité. </w:t>
      </w:r>
    </w:p>
    <w:p w14:paraId="58FEA12C" w14:textId="77777777" w:rsidR="006D1AF0" w:rsidRDefault="006D1AF0" w:rsidP="006D1AF0">
      <w:pPr>
        <w:pStyle w:val="Titre3"/>
        <w:rPr>
          <w:color w:val="000000" w:themeColor="text1"/>
        </w:rPr>
      </w:pPr>
      <w:r w:rsidRPr="5BF4B7E8">
        <w:t>Le Job coaching en Insertion Socio Professionnelle</w:t>
      </w:r>
    </w:p>
    <w:p w14:paraId="037380E3" w14:textId="77777777" w:rsidR="0022192A" w:rsidRDefault="006D1AF0" w:rsidP="006D1AF0">
      <w:pPr>
        <w:spacing w:before="240" w:after="240"/>
        <w:rPr>
          <w:rFonts w:eastAsia="Calibri"/>
        </w:rPr>
      </w:pPr>
      <w:r w:rsidRPr="5BF4B7E8">
        <w:rPr>
          <w:rFonts w:eastAsia="Calibri"/>
        </w:rPr>
        <w:t xml:space="preserve">L’agent d’insertion est notamment chargé de l’accompagnement des bénéficiaires les plus proches de l’emploi, ayant pour projet de rechercher de l’emploi. Dans ce cadre, l’agent d’insertion réalise un accompagnement en jobcoaching. Elle assure le suivi des PIIS, la réalisation éventuelle d’avenants et le renouvellement des PIIS. </w:t>
      </w:r>
    </w:p>
    <w:p w14:paraId="66B5360E" w14:textId="77777777" w:rsidR="00CD24CA" w:rsidRDefault="006D1AF0" w:rsidP="006D1AF0">
      <w:pPr>
        <w:spacing w:before="240" w:after="240"/>
        <w:rPr>
          <w:rFonts w:eastAsia="Calibri"/>
        </w:rPr>
      </w:pPr>
      <w:r w:rsidRPr="5BF4B7E8">
        <w:rPr>
          <w:rFonts w:eastAsia="Calibri"/>
        </w:rPr>
        <w:lastRenderedPageBreak/>
        <w:t xml:space="preserve">Lors de l’accompagnement en jobcoaching, les outils de recherches d’emploi tels que le curriculum vitae et la lettre de motivation sont créés ou remis à jour. Ensuite, au cours des rendez-vous suivants, les recherches d’emploi réalisées par la personne sont parcourues afin de pouvoir conseiller au mieux celle-ci, la guider dans ses démarches. Les recherches d’emploi peuvent également au besoin, être réalisées ensemble durant la rencontre. </w:t>
      </w:r>
    </w:p>
    <w:p w14:paraId="3B79FF75" w14:textId="450B89E0" w:rsidR="006D1AF0" w:rsidRDefault="006D1AF0" w:rsidP="006D1AF0">
      <w:pPr>
        <w:spacing w:before="240" w:after="240"/>
      </w:pPr>
      <w:r w:rsidRPr="5BF4B7E8">
        <w:rPr>
          <w:rFonts w:eastAsia="Calibri"/>
        </w:rPr>
        <w:t>En parallèle des entretiens individuels, un contact régulier par mail ou par téléphone est assuré avec les bénéficiaires. En effet, l’agent d’insertion essaie de promouvoir au maximum l’autonomisation des bénéficiaires dans leurs recherches d’emploi tout en tenant compte de leur réalité et leurs capacités d’action. L’avantage que ce soit le même agent qui s’occupe de l’insertion sociale et socioprofessionnelle c’est la connaissance de la personne et du dossier. De plus l’agent à une certaine satisfaction de voir évoluer la personne, le guider dans ses choix et lui faire constater ses progrès.</w:t>
      </w:r>
    </w:p>
    <w:p w14:paraId="524A099D" w14:textId="77777777" w:rsidR="006D1AF0" w:rsidRDefault="006D1AF0" w:rsidP="006D1AF0">
      <w:pPr>
        <w:pStyle w:val="Titre3"/>
      </w:pPr>
      <w:r w:rsidRPr="5BF4B7E8">
        <w:t>L’article 60§7 et l’article 61</w:t>
      </w:r>
    </w:p>
    <w:p w14:paraId="5CC60234" w14:textId="77777777" w:rsidR="00D2396C" w:rsidRDefault="006D1AF0" w:rsidP="006D1AF0">
      <w:pPr>
        <w:spacing w:before="240" w:after="240"/>
        <w:rPr>
          <w:rFonts w:eastAsia="Calibri"/>
        </w:rPr>
      </w:pPr>
      <w:r w:rsidRPr="5BF4B7E8">
        <w:rPr>
          <w:rFonts w:eastAsia="Calibri"/>
        </w:rPr>
        <w:t xml:space="preserve">En parallèle au jobcoaching, l’agent d’insertion </w:t>
      </w:r>
      <w:r w:rsidR="00CD24CA" w:rsidRPr="5BF4B7E8">
        <w:rPr>
          <w:rFonts w:eastAsia="Calibri"/>
        </w:rPr>
        <w:t>a la charge</w:t>
      </w:r>
      <w:r w:rsidRPr="5BF4B7E8">
        <w:rPr>
          <w:rFonts w:eastAsia="Calibri"/>
        </w:rPr>
        <w:t xml:space="preserve"> de la mise en place et l’accompagnement des personnes sous contrats </w:t>
      </w:r>
      <w:r w:rsidR="00CD24CA">
        <w:rPr>
          <w:rFonts w:eastAsia="Calibri"/>
        </w:rPr>
        <w:t>« </w:t>
      </w:r>
      <w:r w:rsidRPr="5BF4B7E8">
        <w:rPr>
          <w:rFonts w:eastAsia="Calibri"/>
        </w:rPr>
        <w:t>Article 60 §7</w:t>
      </w:r>
      <w:r w:rsidR="00CD24CA">
        <w:rPr>
          <w:rFonts w:eastAsia="Calibri"/>
        </w:rPr>
        <w:t> »</w:t>
      </w:r>
      <w:r w:rsidRPr="5BF4B7E8">
        <w:rPr>
          <w:rFonts w:eastAsia="Calibri"/>
        </w:rPr>
        <w:t xml:space="preserve"> et </w:t>
      </w:r>
      <w:r w:rsidR="00CD24CA">
        <w:rPr>
          <w:rFonts w:eastAsia="Calibri"/>
        </w:rPr>
        <w:t>« </w:t>
      </w:r>
      <w:r w:rsidRPr="5BF4B7E8">
        <w:rPr>
          <w:rFonts w:eastAsia="Calibri"/>
        </w:rPr>
        <w:t>61</w:t>
      </w:r>
      <w:r w:rsidR="00CD24CA">
        <w:rPr>
          <w:rFonts w:eastAsia="Calibri"/>
        </w:rPr>
        <w:t> »</w:t>
      </w:r>
      <w:r w:rsidRPr="5BF4B7E8">
        <w:rPr>
          <w:rFonts w:eastAsia="Calibri"/>
        </w:rPr>
        <w:t xml:space="preserve"> au sein du CPAS. Elle est dès lors en charge de la prospection en fonction du profil des candidats, des démarches relatives aux engagements (contacts et négociation des conventions avec l’utilisateur, constitution du dossier RH, réalisation des rapports sociaux, réalisation des conventions et chartes de tutorat, information en matière de droits et obligations liés au contrat de travail article 60§7, …), du suivi durant le contrat (planification et réalisation des évaluations régulières , réception des états de prestations, médiation utilisateur/travailleur en cas de difficultés, …) et de la fin d’occupation (RDV de préparation à la fin de contrat, séance d’information Forem, gestion administrative en collaboration avec l’agent administratif du CPAS, réalisation du rapport social, transmission de l’information de la fin de contrat auprès des personnes concernées, …). </w:t>
      </w:r>
    </w:p>
    <w:p w14:paraId="7D5FAB44" w14:textId="1D9AF56C" w:rsidR="006D1AF0" w:rsidRDefault="006D1AF0" w:rsidP="006D1AF0">
      <w:pPr>
        <w:spacing w:before="240" w:after="240"/>
      </w:pPr>
      <w:r w:rsidRPr="5BF4B7E8">
        <w:rPr>
          <w:rFonts w:eastAsia="Calibri"/>
        </w:rPr>
        <w:t>En 2024, au fil des rendez-vous et de contacts par mail, de nouvelles collaborations ont été créé avec de nouveaux utilisateurs. L’agent d’insertion a également prospecté auprès des anciens utilisateurs pour connaitre leur besoin en personnel afin d’étoffer son panel d’offre. Le début de l’année 2024, soit au moment où l’agent a pris ses fonctions en ISP, a été rythmé par de nombreux rendez-vous.</w:t>
      </w:r>
    </w:p>
    <w:p w14:paraId="5A3A4ABC" w14:textId="77777777" w:rsidR="006D1AF0" w:rsidRDefault="006D1AF0" w:rsidP="006D1AF0">
      <w:pPr>
        <w:pStyle w:val="Titre3"/>
      </w:pPr>
      <w:r w:rsidRPr="5BF4B7E8">
        <w:t>Les chiffres 2024</w:t>
      </w:r>
    </w:p>
    <w:p w14:paraId="0951F208" w14:textId="047B5DF9" w:rsidR="006D1AF0" w:rsidRDefault="006D1AF0" w:rsidP="006D1AF0">
      <w:pPr>
        <w:spacing w:before="240" w:after="240"/>
      </w:pPr>
      <w:r w:rsidRPr="5BF4B7E8">
        <w:rPr>
          <w:rFonts w:eastAsia="Calibri"/>
        </w:rPr>
        <w:t xml:space="preserve">• 34 PIIS </w:t>
      </w:r>
      <w:r w:rsidR="00F72A11">
        <w:rPr>
          <w:rFonts w:eastAsia="Calibri"/>
        </w:rPr>
        <w:t xml:space="preserve">complémentaires </w:t>
      </w:r>
      <w:r w:rsidRPr="5BF4B7E8">
        <w:rPr>
          <w:rFonts w:eastAsia="Calibri"/>
        </w:rPr>
        <w:t xml:space="preserve">ont été réalisés en 2024 ; </w:t>
      </w:r>
    </w:p>
    <w:p w14:paraId="27BEC751" w14:textId="77777777" w:rsidR="006D1AF0" w:rsidRDefault="006D1AF0" w:rsidP="006D1AF0">
      <w:pPr>
        <w:spacing w:before="240" w:after="240"/>
        <w:rPr>
          <w:rFonts w:eastAsia="Calibri"/>
        </w:rPr>
      </w:pPr>
      <w:r w:rsidRPr="5BF4B7E8">
        <w:rPr>
          <w:rFonts w:eastAsia="Calibri"/>
        </w:rPr>
        <w:t xml:space="preserve">• 20 personnes ont été suivies en jobcoaching ; </w:t>
      </w:r>
    </w:p>
    <w:p w14:paraId="5CF140EC" w14:textId="77777777" w:rsidR="006D1AF0" w:rsidRDefault="006D1AF0" w:rsidP="006D1AF0">
      <w:pPr>
        <w:spacing w:before="240" w:after="240"/>
        <w:rPr>
          <w:rFonts w:eastAsia="Calibri"/>
        </w:rPr>
      </w:pPr>
      <w:r w:rsidRPr="5BF4B7E8">
        <w:rPr>
          <w:rFonts w:eastAsia="Calibri"/>
        </w:rPr>
        <w:t xml:space="preserve">• 14 personnes ont été orientées en formation ; </w:t>
      </w:r>
    </w:p>
    <w:p w14:paraId="2E54770D" w14:textId="77777777" w:rsidR="006D1AF0" w:rsidRDefault="006D1AF0" w:rsidP="006D1AF0">
      <w:pPr>
        <w:spacing w:before="240" w:after="240"/>
        <w:rPr>
          <w:rFonts w:eastAsia="Calibri"/>
        </w:rPr>
      </w:pPr>
      <w:r w:rsidRPr="5BF4B7E8">
        <w:rPr>
          <w:rFonts w:eastAsia="Calibri"/>
        </w:rPr>
        <w:t xml:space="preserve">• 8 personnes ont travaillé/retrouvé un emploi au cours de l’année 2023 dont 5 d’entre elles ont travaillé sous contrat article 60§7. </w:t>
      </w:r>
    </w:p>
    <w:p w14:paraId="7967F4FA" w14:textId="61FCD965" w:rsidR="006D1AF0" w:rsidRDefault="006D1AF0" w:rsidP="006D1AF0">
      <w:pPr>
        <w:spacing w:before="240" w:after="240"/>
        <w:rPr>
          <w:rFonts w:eastAsia="Calibri"/>
        </w:rPr>
      </w:pPr>
      <w:r w:rsidRPr="5BF4B7E8">
        <w:rPr>
          <w:rFonts w:eastAsia="Calibri"/>
        </w:rPr>
        <w:t xml:space="preserve">Ces informations sont vouées à évoluer, dès l’instant où nous mettons en place une comptabilisation régulière du travail réalisé. </w:t>
      </w:r>
    </w:p>
    <w:p w14:paraId="242E110F" w14:textId="77777777" w:rsidR="006D1AF0" w:rsidRDefault="006D1AF0" w:rsidP="006D1AF0">
      <w:pPr>
        <w:pStyle w:val="Titre3"/>
      </w:pPr>
      <w:r w:rsidRPr="5BF4B7E8">
        <w:lastRenderedPageBreak/>
        <w:t xml:space="preserve">Projets 2024 : bilan </w:t>
      </w:r>
    </w:p>
    <w:p w14:paraId="16513834" w14:textId="6B79EBFD" w:rsidR="006D1AF0" w:rsidRDefault="006D1AF0" w:rsidP="006D1AF0">
      <w:pPr>
        <w:spacing w:before="240" w:after="240"/>
        <w:rPr>
          <w:rFonts w:eastAsia="Calibri"/>
        </w:rPr>
      </w:pPr>
      <w:r w:rsidRPr="5BF4B7E8">
        <w:rPr>
          <w:rFonts w:eastAsia="Calibri"/>
        </w:rPr>
        <w:t xml:space="preserve">Les projets de l’AS concernent tout le service insertion, ISP compris étant donné qu’elle a repris la gestion de l’ISP également en 2024. Les projets </w:t>
      </w:r>
      <w:r w:rsidR="00F72A11">
        <w:rPr>
          <w:rFonts w:eastAsia="Calibri"/>
        </w:rPr>
        <w:t>étaient</w:t>
      </w:r>
      <w:r w:rsidRPr="5BF4B7E8">
        <w:rPr>
          <w:rFonts w:eastAsia="Calibri"/>
        </w:rPr>
        <w:t xml:space="preserve"> les suivants : </w:t>
      </w:r>
    </w:p>
    <w:p w14:paraId="44E5EEDE" w14:textId="77777777" w:rsidR="006D1AF0" w:rsidRDefault="006D1AF0" w:rsidP="00BB001D">
      <w:pPr>
        <w:pStyle w:val="Paragraphedeliste"/>
        <w:numPr>
          <w:ilvl w:val="0"/>
          <w:numId w:val="51"/>
        </w:numPr>
        <w:spacing w:before="240" w:after="240"/>
        <w:rPr>
          <w:rFonts w:ascii="Calibri" w:eastAsia="Calibri" w:hAnsi="Calibri" w:cs="Calibri"/>
        </w:rPr>
      </w:pPr>
      <w:r w:rsidRPr="5BF4B7E8">
        <w:rPr>
          <w:rFonts w:ascii="Calibri" w:eastAsia="Calibri" w:hAnsi="Calibri" w:cs="Calibri"/>
          <w:sz w:val="24"/>
          <w:szCs w:val="24"/>
        </w:rPr>
        <w:t xml:space="preserve">Se former au jobcoaching ; </w:t>
      </w:r>
    </w:p>
    <w:p w14:paraId="44099B88" w14:textId="77777777" w:rsidR="006D1AF0" w:rsidRDefault="006D1AF0" w:rsidP="00BB001D">
      <w:pPr>
        <w:pStyle w:val="Paragraphedeliste"/>
        <w:numPr>
          <w:ilvl w:val="0"/>
          <w:numId w:val="51"/>
        </w:numPr>
        <w:spacing w:before="240" w:after="240"/>
        <w:rPr>
          <w:rFonts w:ascii="Calibri" w:eastAsia="Calibri" w:hAnsi="Calibri" w:cs="Calibri"/>
          <w:sz w:val="24"/>
          <w:szCs w:val="24"/>
        </w:rPr>
      </w:pPr>
      <w:r w:rsidRPr="5BF4B7E8">
        <w:rPr>
          <w:rFonts w:ascii="Calibri" w:eastAsia="Calibri" w:hAnsi="Calibri" w:cs="Calibri"/>
          <w:sz w:val="24"/>
          <w:szCs w:val="24"/>
        </w:rPr>
        <w:t>S’informer sur la législation relative aux contrats article 60§7 et article 61 ;</w:t>
      </w:r>
    </w:p>
    <w:p w14:paraId="3FA084ED" w14:textId="77777777" w:rsidR="006D1AF0" w:rsidRDefault="006D1AF0" w:rsidP="00BB001D">
      <w:pPr>
        <w:pStyle w:val="Paragraphedeliste"/>
        <w:numPr>
          <w:ilvl w:val="0"/>
          <w:numId w:val="51"/>
        </w:numPr>
        <w:spacing w:before="240" w:after="240"/>
        <w:rPr>
          <w:rFonts w:ascii="Calibri" w:eastAsia="Calibri" w:hAnsi="Calibri" w:cs="Calibri"/>
        </w:rPr>
      </w:pPr>
      <w:r w:rsidRPr="5BF4B7E8">
        <w:rPr>
          <w:rFonts w:ascii="Calibri" w:eastAsia="Calibri" w:hAnsi="Calibri" w:cs="Calibri"/>
          <w:sz w:val="24"/>
          <w:szCs w:val="24"/>
        </w:rPr>
        <w:t xml:space="preserve">Prospecter en vue de développer des partenariats pour la mise sous contrat article 60§7 ; </w:t>
      </w:r>
    </w:p>
    <w:p w14:paraId="0C184DBF" w14:textId="77777777" w:rsidR="006D1AF0" w:rsidRDefault="006D1AF0" w:rsidP="00BB001D">
      <w:pPr>
        <w:pStyle w:val="Paragraphedeliste"/>
        <w:numPr>
          <w:ilvl w:val="0"/>
          <w:numId w:val="51"/>
        </w:numPr>
        <w:spacing w:before="240" w:after="240"/>
        <w:rPr>
          <w:rFonts w:ascii="Calibri" w:eastAsia="Calibri" w:hAnsi="Calibri" w:cs="Calibri"/>
          <w:sz w:val="24"/>
          <w:szCs w:val="24"/>
        </w:rPr>
      </w:pPr>
      <w:r w:rsidRPr="5BF4B7E8">
        <w:rPr>
          <w:rFonts w:ascii="Calibri" w:eastAsia="Calibri" w:hAnsi="Calibri" w:cs="Calibri"/>
          <w:sz w:val="24"/>
          <w:szCs w:val="24"/>
        </w:rPr>
        <w:t>Rencontre des acteurs de l’entité pour unir nos forces et développer des projets : stages en partenariats avec la Commune, ALE de Sombreffe, … ;</w:t>
      </w:r>
    </w:p>
    <w:p w14:paraId="1B6B3D1B" w14:textId="77777777" w:rsidR="006D1AF0" w:rsidRDefault="006D1AF0" w:rsidP="00BB001D">
      <w:pPr>
        <w:pStyle w:val="Paragraphedeliste"/>
        <w:numPr>
          <w:ilvl w:val="0"/>
          <w:numId w:val="51"/>
        </w:numPr>
        <w:spacing w:before="240" w:after="240"/>
        <w:rPr>
          <w:rFonts w:ascii="Calibri" w:eastAsia="Calibri" w:hAnsi="Calibri" w:cs="Calibri"/>
        </w:rPr>
      </w:pPr>
      <w:r w:rsidRPr="5BF4B7E8">
        <w:rPr>
          <w:rFonts w:ascii="Calibri" w:eastAsia="Calibri" w:hAnsi="Calibri" w:cs="Calibri"/>
          <w:sz w:val="24"/>
          <w:szCs w:val="24"/>
        </w:rPr>
        <w:t xml:space="preserve">Développer un groupe bien-être pour les bénéficiaires du SIS avec un journal de bord afin de définir un projet plus concret pour ceux-ci ; </w:t>
      </w:r>
    </w:p>
    <w:p w14:paraId="7C13E86E" w14:textId="77777777" w:rsidR="006D1AF0" w:rsidRDefault="006D1AF0" w:rsidP="00BB001D">
      <w:pPr>
        <w:pStyle w:val="Paragraphedeliste"/>
        <w:numPr>
          <w:ilvl w:val="0"/>
          <w:numId w:val="51"/>
        </w:numPr>
        <w:spacing w:before="240" w:after="240"/>
        <w:rPr>
          <w:rFonts w:ascii="Calibri" w:eastAsia="Calibri" w:hAnsi="Calibri" w:cs="Calibri"/>
        </w:rPr>
      </w:pPr>
      <w:r w:rsidRPr="5BF4B7E8">
        <w:rPr>
          <w:rFonts w:ascii="Calibri" w:eastAsia="Calibri" w:hAnsi="Calibri" w:cs="Calibri"/>
          <w:sz w:val="24"/>
          <w:szCs w:val="24"/>
        </w:rPr>
        <w:t xml:space="preserve">Faire intervenir Psynam pour quelques séances dans le groupe bien-être ou refaire un groupe de parole ; </w:t>
      </w:r>
    </w:p>
    <w:p w14:paraId="22C8C9EF" w14:textId="77777777" w:rsidR="006D1AF0" w:rsidRDefault="006D1AF0" w:rsidP="00BB001D">
      <w:pPr>
        <w:pStyle w:val="Paragraphedeliste"/>
        <w:numPr>
          <w:ilvl w:val="0"/>
          <w:numId w:val="51"/>
        </w:numPr>
        <w:spacing w:before="240" w:after="240"/>
        <w:rPr>
          <w:rFonts w:ascii="Calibri" w:eastAsia="Calibri" w:hAnsi="Calibri" w:cs="Calibri"/>
          <w:sz w:val="24"/>
          <w:szCs w:val="24"/>
        </w:rPr>
      </w:pPr>
      <w:r w:rsidRPr="5BF4B7E8">
        <w:rPr>
          <w:rFonts w:ascii="Calibri" w:eastAsia="Calibri" w:hAnsi="Calibri" w:cs="Calibri"/>
          <w:sz w:val="24"/>
          <w:szCs w:val="24"/>
        </w:rPr>
        <w:t xml:space="preserve">Mise en place d’un nouveau groupe permis de conduire en fonction des demandes. </w:t>
      </w:r>
    </w:p>
    <w:p w14:paraId="66988BB6" w14:textId="77777777" w:rsidR="004109F4" w:rsidRDefault="006D1AF0" w:rsidP="006D1AF0">
      <w:pPr>
        <w:spacing w:before="240" w:after="240"/>
        <w:rPr>
          <w:rFonts w:eastAsia="Calibri"/>
        </w:rPr>
      </w:pPr>
      <w:r w:rsidRPr="5BF4B7E8">
        <w:rPr>
          <w:rFonts w:eastAsia="Calibri"/>
        </w:rPr>
        <w:t xml:space="preserve">Tous les projets n’ont pas été réalisé car l’agent a été absente six mois sur l’année à la suite </w:t>
      </w:r>
      <w:r w:rsidR="00017235">
        <w:rPr>
          <w:rFonts w:eastAsia="Calibri"/>
        </w:rPr>
        <w:t>d’un accident</w:t>
      </w:r>
      <w:r w:rsidRPr="5BF4B7E8">
        <w:rPr>
          <w:rFonts w:eastAsia="Calibri"/>
        </w:rPr>
        <w:t>. A son retour, il lui a fallu se réapproprier les dossiers et rencontrer les bénéficiaires</w:t>
      </w:r>
      <w:r w:rsidR="00017235">
        <w:rPr>
          <w:rFonts w:eastAsia="Calibri"/>
        </w:rPr>
        <w:t xml:space="preserve">, ainsi que </w:t>
      </w:r>
      <w:r w:rsidRPr="5BF4B7E8">
        <w:rPr>
          <w:rFonts w:eastAsia="Calibri"/>
        </w:rPr>
        <w:t>remettre</w:t>
      </w:r>
      <w:r w:rsidR="00017235">
        <w:rPr>
          <w:rFonts w:eastAsia="Calibri"/>
        </w:rPr>
        <w:t xml:space="preserve"> à jour son suivi propre</w:t>
      </w:r>
      <w:r w:rsidRPr="5BF4B7E8">
        <w:rPr>
          <w:rFonts w:eastAsia="Calibri"/>
        </w:rPr>
        <w:t xml:space="preserve">. La formation en jobcoaching est </w:t>
      </w:r>
      <w:r w:rsidR="004109F4">
        <w:rPr>
          <w:rFonts w:eastAsia="Calibri"/>
        </w:rPr>
        <w:t>planifiée</w:t>
      </w:r>
      <w:r w:rsidRPr="5BF4B7E8">
        <w:rPr>
          <w:rFonts w:eastAsia="Calibri"/>
        </w:rPr>
        <w:t xml:space="preserve"> </w:t>
      </w:r>
      <w:r w:rsidR="004109F4">
        <w:rPr>
          <w:rFonts w:eastAsia="Calibri"/>
        </w:rPr>
        <w:t xml:space="preserve">en </w:t>
      </w:r>
      <w:r w:rsidRPr="5BF4B7E8">
        <w:rPr>
          <w:rFonts w:eastAsia="Calibri"/>
        </w:rPr>
        <w:t xml:space="preserve">2025. </w:t>
      </w:r>
    </w:p>
    <w:p w14:paraId="0BF7A6FA" w14:textId="6FD4026B" w:rsidR="006D1AF0" w:rsidRDefault="004109F4" w:rsidP="006D1AF0">
      <w:pPr>
        <w:spacing w:before="240" w:after="240"/>
        <w:rPr>
          <w:rFonts w:eastAsia="Calibri"/>
        </w:rPr>
      </w:pPr>
      <w:r>
        <w:rPr>
          <w:rFonts w:eastAsia="Calibri"/>
        </w:rPr>
        <w:t>Néanmoins, d</w:t>
      </w:r>
      <w:r w:rsidR="006D1AF0" w:rsidRPr="5BF4B7E8">
        <w:rPr>
          <w:rFonts w:eastAsia="Calibri"/>
        </w:rPr>
        <w:t>es collaborations ont été développée</w:t>
      </w:r>
      <w:r>
        <w:rPr>
          <w:rFonts w:eastAsia="Calibri"/>
        </w:rPr>
        <w:t>s avec de nouveaux partenaires</w:t>
      </w:r>
      <w:r w:rsidR="006D1AF0" w:rsidRPr="5BF4B7E8">
        <w:rPr>
          <w:rFonts w:eastAsia="Calibri"/>
        </w:rPr>
        <w:t xml:space="preserve"> et </w:t>
      </w:r>
      <w:r w:rsidR="00072810">
        <w:rPr>
          <w:rFonts w:eastAsia="Calibri"/>
        </w:rPr>
        <w:t>5</w:t>
      </w:r>
      <w:r w:rsidR="006D1AF0" w:rsidRPr="5BF4B7E8">
        <w:rPr>
          <w:rFonts w:eastAsia="Calibri"/>
        </w:rPr>
        <w:t xml:space="preserve"> personnes </w:t>
      </w:r>
      <w:r w:rsidR="00072810">
        <w:rPr>
          <w:rFonts w:eastAsia="Calibri"/>
        </w:rPr>
        <w:t>ont débutés un</w:t>
      </w:r>
      <w:r w:rsidR="006D1AF0" w:rsidRPr="5BF4B7E8">
        <w:rPr>
          <w:rFonts w:eastAsia="Calibri"/>
        </w:rPr>
        <w:t xml:space="preserve"> contrat article 60§7.</w:t>
      </w:r>
    </w:p>
    <w:p w14:paraId="36CD6D6F" w14:textId="77777777" w:rsidR="006D1AF0" w:rsidRDefault="006D1AF0" w:rsidP="006D1AF0">
      <w:pPr>
        <w:pStyle w:val="Titre3"/>
      </w:pPr>
      <w:r w:rsidRPr="5BF4B7E8">
        <w:t xml:space="preserve">Projets 2025 </w:t>
      </w:r>
    </w:p>
    <w:p w14:paraId="01EC000A" w14:textId="77777777" w:rsidR="006D1AF0" w:rsidRPr="00D46923" w:rsidRDefault="006D1AF0" w:rsidP="006D1AF0"/>
    <w:p w14:paraId="55CA2266" w14:textId="77777777" w:rsidR="006D1AF0" w:rsidRDefault="006D1AF0" w:rsidP="006D1AF0">
      <w:r w:rsidRPr="5BF4B7E8">
        <w:t>Les projets de l’agent d’insertion pour 2025 sont les suivants :</w:t>
      </w:r>
    </w:p>
    <w:p w14:paraId="469687B0" w14:textId="77777777" w:rsidR="006D1AF0" w:rsidRDefault="006D1AF0" w:rsidP="006D1AF0">
      <w:r w:rsidRPr="5BF4B7E8">
        <w:t xml:space="preserve"> </w:t>
      </w:r>
    </w:p>
    <w:p w14:paraId="17E0333F" w14:textId="77777777" w:rsidR="006D1AF0" w:rsidRDefault="006D1AF0" w:rsidP="00BB001D">
      <w:pPr>
        <w:pStyle w:val="Paragraphedeliste"/>
        <w:numPr>
          <w:ilvl w:val="0"/>
          <w:numId w:val="50"/>
        </w:numPr>
        <w:rPr>
          <w:sz w:val="24"/>
          <w:szCs w:val="24"/>
        </w:rPr>
      </w:pPr>
      <w:r w:rsidRPr="5BF4B7E8">
        <w:rPr>
          <w:sz w:val="24"/>
          <w:szCs w:val="24"/>
        </w:rPr>
        <w:t xml:space="preserve">Se former en jobcoaching ; </w:t>
      </w:r>
    </w:p>
    <w:p w14:paraId="0F1AB63B" w14:textId="77777777" w:rsidR="006D1AF0" w:rsidRDefault="006D1AF0" w:rsidP="00BB001D">
      <w:pPr>
        <w:pStyle w:val="Paragraphedeliste"/>
        <w:numPr>
          <w:ilvl w:val="0"/>
          <w:numId w:val="50"/>
        </w:numPr>
        <w:rPr>
          <w:sz w:val="24"/>
          <w:szCs w:val="24"/>
        </w:rPr>
      </w:pPr>
      <w:r w:rsidRPr="5BF4B7E8">
        <w:rPr>
          <w:sz w:val="24"/>
          <w:szCs w:val="24"/>
        </w:rPr>
        <w:t>Se former quant à l’évaluation des bénéficiaires sous contrat article 60§7 et article 61 ;</w:t>
      </w:r>
    </w:p>
    <w:p w14:paraId="0ECDADB5" w14:textId="77777777" w:rsidR="006D1AF0" w:rsidRDefault="006D1AF0" w:rsidP="00BB001D">
      <w:pPr>
        <w:pStyle w:val="Paragraphedeliste"/>
        <w:numPr>
          <w:ilvl w:val="0"/>
          <w:numId w:val="50"/>
        </w:numPr>
        <w:rPr>
          <w:sz w:val="24"/>
          <w:szCs w:val="24"/>
        </w:rPr>
      </w:pPr>
      <w:r w:rsidRPr="5BF4B7E8">
        <w:rPr>
          <w:sz w:val="24"/>
          <w:szCs w:val="24"/>
        </w:rPr>
        <w:t>Se former en matière de rédaction de PIIS afin d’augmenter ses effets et ses performances ;</w:t>
      </w:r>
    </w:p>
    <w:p w14:paraId="038DBC0B" w14:textId="77777777" w:rsidR="006D1AF0" w:rsidRDefault="006D1AF0" w:rsidP="00BB001D">
      <w:pPr>
        <w:pStyle w:val="Paragraphedeliste"/>
        <w:numPr>
          <w:ilvl w:val="0"/>
          <w:numId w:val="50"/>
        </w:numPr>
        <w:rPr>
          <w:sz w:val="24"/>
          <w:szCs w:val="24"/>
        </w:rPr>
      </w:pPr>
      <w:r w:rsidRPr="5BF4B7E8">
        <w:rPr>
          <w:sz w:val="24"/>
          <w:szCs w:val="24"/>
        </w:rPr>
        <w:t>Développer ses activités avec PSYNAM ;</w:t>
      </w:r>
    </w:p>
    <w:p w14:paraId="6F73A9D1" w14:textId="77777777" w:rsidR="006D1AF0" w:rsidRDefault="006D1AF0" w:rsidP="00BB001D">
      <w:pPr>
        <w:pStyle w:val="Paragraphedeliste"/>
        <w:numPr>
          <w:ilvl w:val="0"/>
          <w:numId w:val="50"/>
        </w:numPr>
        <w:rPr>
          <w:sz w:val="24"/>
          <w:szCs w:val="24"/>
        </w:rPr>
      </w:pPr>
      <w:r w:rsidRPr="5BF4B7E8">
        <w:rPr>
          <w:sz w:val="24"/>
          <w:szCs w:val="24"/>
        </w:rPr>
        <w:t>Etendre son réseau et développer les partenariats avec d’autres acteurs de terrain (Forem,…) ;</w:t>
      </w:r>
    </w:p>
    <w:p w14:paraId="43469D21" w14:textId="77777777" w:rsidR="006D1AF0" w:rsidRDefault="006D1AF0" w:rsidP="00BB001D">
      <w:pPr>
        <w:pStyle w:val="Paragraphedeliste"/>
        <w:numPr>
          <w:ilvl w:val="0"/>
          <w:numId w:val="50"/>
        </w:numPr>
        <w:rPr>
          <w:sz w:val="24"/>
          <w:szCs w:val="24"/>
        </w:rPr>
      </w:pPr>
      <w:r w:rsidRPr="5BF4B7E8">
        <w:rPr>
          <w:sz w:val="24"/>
          <w:szCs w:val="24"/>
        </w:rPr>
        <w:t>Réaliser un nouveau groupe permis de conduire, le manque de mobilité étant un des freins rencontrés fréquemment par les bénéficiaires, celui-ci permet dans lever un. L’agent avait créé un fascicule d’exercices facilitant l’apprentissage de la théorie du permis de conduire ;</w:t>
      </w:r>
    </w:p>
    <w:p w14:paraId="0D48CDF6" w14:textId="4EABCE17" w:rsidR="00DA488D" w:rsidRPr="00545C6E" w:rsidRDefault="006D1AF0" w:rsidP="00BB001D">
      <w:pPr>
        <w:pStyle w:val="Paragraphedeliste"/>
        <w:numPr>
          <w:ilvl w:val="0"/>
          <w:numId w:val="50"/>
        </w:numPr>
        <w:spacing w:before="240" w:after="240"/>
        <w:rPr>
          <w:sz w:val="24"/>
          <w:szCs w:val="24"/>
        </w:rPr>
      </w:pPr>
      <w:r w:rsidRPr="5BF4B7E8">
        <w:rPr>
          <w:sz w:val="24"/>
          <w:szCs w:val="24"/>
        </w:rPr>
        <w:t>Développer le volet article 60 pour avoir un panel de métiers plus important.</w:t>
      </w:r>
    </w:p>
    <w:p w14:paraId="62608F0A" w14:textId="773C214A" w:rsidR="004E4836" w:rsidRDefault="004E4836" w:rsidP="008A6FE9">
      <w:pPr>
        <w:pStyle w:val="Titre2"/>
      </w:pPr>
      <w:bookmarkStart w:id="48" w:name="_Toc197691903"/>
      <w:r w:rsidRPr="007956F5">
        <w:lastRenderedPageBreak/>
        <w:t>Le service de médiation de dettes</w:t>
      </w:r>
      <w:r w:rsidR="00E056FA">
        <w:rPr>
          <w:rStyle w:val="Appelnotedebasdep"/>
        </w:rPr>
        <w:footnoteReference w:id="29"/>
      </w:r>
      <w:bookmarkEnd w:id="48"/>
      <w:r w:rsidRPr="007956F5">
        <w:t xml:space="preserve"> </w:t>
      </w:r>
    </w:p>
    <w:p w14:paraId="1BEB9E79" w14:textId="77777777" w:rsidR="001109E5" w:rsidRDefault="001109E5" w:rsidP="001109E5">
      <w:pPr>
        <w:pStyle w:val="Titre3"/>
      </w:pPr>
      <w:r>
        <w:t>Présentation du service</w:t>
      </w:r>
    </w:p>
    <w:p w14:paraId="392B36CA" w14:textId="77777777" w:rsidR="001109E5" w:rsidRDefault="001109E5" w:rsidP="001109E5">
      <w:r>
        <w:t xml:space="preserve">GREASUR est une association de droit public soumise aux dispositions du Chapitre XII de la loi du 8 juillet 1976 organique des CPAS et subventionnée pour partie par la Wallonie. </w:t>
      </w:r>
    </w:p>
    <w:p w14:paraId="49E1AB04" w14:textId="77777777" w:rsidR="001109E5" w:rsidRDefault="001109E5" w:rsidP="001109E5"/>
    <w:p w14:paraId="716A84CD" w14:textId="77777777" w:rsidR="001109E5" w:rsidRDefault="001109E5" w:rsidP="001109E5">
      <w:r>
        <w:t>Il s’agit d’un service de médiation de dettes qui vient en aide à toutes les personnes qui résident sur le territoire d’un CPAS membres associés de l’Association à savoir : les CPAS d’Assesse, Ohey, Fosses-la-Ville, Profondeville et Sombreffe. GREASUR est également actif auprès du CPAS de Ciney et Eghezée, ainsi que de MEDENAM pour une mission juridique.</w:t>
      </w:r>
    </w:p>
    <w:p w14:paraId="1E75B033" w14:textId="77777777" w:rsidR="001109E5" w:rsidRDefault="001109E5" w:rsidP="001109E5"/>
    <w:p w14:paraId="23F55498" w14:textId="77777777" w:rsidR="001109E5" w:rsidRDefault="001109E5" w:rsidP="001109E5">
      <w:r>
        <w:t>Le service se compose de trois travailleurs sociaux/médiatrices de dettes, une juriste-coordinatrice et une employée administrative. Madame GREGOIRE Léa, assistante sociale, est déléguée au CPAS de Sombreffe pour les missions du service de médiation de dette.</w:t>
      </w:r>
    </w:p>
    <w:p w14:paraId="15BB0A50" w14:textId="77777777" w:rsidR="001109E5" w:rsidRDefault="001109E5" w:rsidP="001109E5"/>
    <w:p w14:paraId="4387504A" w14:textId="77777777" w:rsidR="001109E5" w:rsidRDefault="001109E5" w:rsidP="001109E5">
      <w:r>
        <w:rPr>
          <w:u w:val="single"/>
        </w:rPr>
        <w:t>En ce qui concerne le CPAS de Sombreffe, l</w:t>
      </w:r>
      <w:r w:rsidRPr="004F09CD">
        <w:rPr>
          <w:u w:val="single"/>
        </w:rPr>
        <w:t>a mission légale et statutaire</w:t>
      </w:r>
      <w:r>
        <w:t xml:space="preserve"> dévolue à GREASUR consiste à pratiquer la médiation de dettes amiable telle que définie à l’article I.9, 55° du Chapitre V du Livre I du Code de droit économique.</w:t>
      </w:r>
    </w:p>
    <w:p w14:paraId="39200DAF" w14:textId="77777777" w:rsidR="001109E5" w:rsidRDefault="001109E5" w:rsidP="001109E5"/>
    <w:p w14:paraId="1DB9D482" w14:textId="77777777" w:rsidR="001109E5" w:rsidRDefault="001109E5" w:rsidP="001109E5">
      <w:r>
        <w:t>La médiation de dettes amiable y est définie comme la prestation de services, à l'exclusion de la conclusion d'un contrat de crédit, en vue de réaliser un aménagement des modalités de paiement de la dette qui découle totalement ou partiellement d'un ou plusieurs contrats de crédit.</w:t>
      </w:r>
    </w:p>
    <w:p w14:paraId="7D1A4236" w14:textId="6A04E2BD" w:rsidR="001109E5" w:rsidRDefault="001109E5" w:rsidP="001109E5">
      <w:r>
        <w:t xml:space="preserve">L’article </w:t>
      </w:r>
      <w:r w:rsidR="00F777AA">
        <w:t>VII.115 du</w:t>
      </w:r>
      <w:r>
        <w:t xml:space="preserve"> Livre VII du Code de droit économique précise que la médiation de dettes est interdite sauf :</w:t>
      </w:r>
    </w:p>
    <w:p w14:paraId="736AFA4A" w14:textId="77777777" w:rsidR="001109E5" w:rsidRDefault="001109E5" w:rsidP="001109E5">
      <w:r>
        <w:t>-</w:t>
      </w:r>
      <w:r>
        <w:tab/>
        <w:t>si elle est pratiquée par un avocat, un officier ministériel ou un mandataire de justice dans l'exercice de sa profession ou de sa fonction;</w:t>
      </w:r>
    </w:p>
    <w:p w14:paraId="6A10DFA4" w14:textId="77777777" w:rsidR="001109E5" w:rsidRDefault="001109E5" w:rsidP="001109E5">
      <w:r>
        <w:t>-</w:t>
      </w:r>
      <w:r>
        <w:tab/>
        <w:t xml:space="preserve">si elle est pratiquée par des institutions publiques ou par des institutions privées agréées à cet effet par l'autorité compétente. </w:t>
      </w:r>
    </w:p>
    <w:p w14:paraId="24609309" w14:textId="77777777" w:rsidR="001109E5" w:rsidRDefault="001109E5" w:rsidP="001109E5"/>
    <w:p w14:paraId="27F58ECC" w14:textId="77777777" w:rsidR="001109E5" w:rsidRDefault="001109E5" w:rsidP="001109E5">
      <w:r w:rsidRPr="004F09CD">
        <w:rPr>
          <w:u w:val="single"/>
        </w:rPr>
        <w:t>Une autre mission</w:t>
      </w:r>
      <w:r>
        <w:t xml:space="preserve"> dévolue à GREASUR consiste à pratiquer la médiation de dettes judiciaire telle qu’elle est définie aux articles 1675/2 et suivants du Code judiciaire.</w:t>
      </w:r>
    </w:p>
    <w:p w14:paraId="1273E960" w14:textId="77777777" w:rsidR="001109E5" w:rsidRDefault="001109E5" w:rsidP="001109E5"/>
    <w:p w14:paraId="03CCC35F" w14:textId="77777777" w:rsidR="001109E5" w:rsidRDefault="001109E5" w:rsidP="001109E5">
      <w:r>
        <w:t>Plus communément appelée règlement collectif de dettes, elle peut se définir comme étant une procédure judiciaire introduite devant le Tribunal du Travail par une personne physique qui n'a pas la qualité de commerçant et qui n’est pas en état, de manière durable, de payer ses dettes exigibles ou encore à échoir et dans la mesure où cette personne n'a pas manifestement organisé son insolvabilité.</w:t>
      </w:r>
    </w:p>
    <w:p w14:paraId="616FCF87" w14:textId="77777777" w:rsidR="001109E5" w:rsidRDefault="001109E5" w:rsidP="001109E5">
      <w:r>
        <w:t>Le débiteur propose à ses créanciers, via son médiateur de dettes, de conclure un plan de règlement dans le but de rétablir sa situation financière tout en lui permettant dans la mesure du possible de payer ses dettes et en lui garantissant simultanément ainsi qu'à sa famille, qu'ils pourront mener une vie conforme à la dignité humaine.</w:t>
      </w:r>
    </w:p>
    <w:p w14:paraId="19795AD7" w14:textId="77777777" w:rsidR="001109E5" w:rsidRDefault="001109E5" w:rsidP="001109E5"/>
    <w:p w14:paraId="67547DA8" w14:textId="300091C3" w:rsidR="001109E5" w:rsidRDefault="001109E5" w:rsidP="001109E5">
      <w:r>
        <w:lastRenderedPageBreak/>
        <w:t>Pratiquer ces deux types de médiation nécessite l’octroi d’un agrément octroyé par la Wallonie.</w:t>
      </w:r>
      <w:r w:rsidR="00A15AB1">
        <w:t xml:space="preserve"> </w:t>
      </w:r>
      <w:r>
        <w:t>Outre l’engagement d’un travailleur social et d’un juriste, l’octroi, le maintien de l’agrément et le subventionnement sont soumis à plusieurs conditions.</w:t>
      </w:r>
    </w:p>
    <w:p w14:paraId="7E2ADAF7" w14:textId="77777777" w:rsidR="00A15AB1" w:rsidRDefault="00A15AB1" w:rsidP="001109E5"/>
    <w:p w14:paraId="2F657651" w14:textId="77777777" w:rsidR="001109E5" w:rsidRDefault="001109E5" w:rsidP="001109E5">
      <w:r>
        <w:t>Sont subventionnés les dossiers ouverts et actifs :</w:t>
      </w:r>
    </w:p>
    <w:p w14:paraId="6278C48F" w14:textId="77777777" w:rsidR="001109E5" w:rsidRDefault="001109E5" w:rsidP="001109E5">
      <w:r>
        <w:t xml:space="preserve">Par dossier ouvert, on entend le dossier contenant une analyse budgétaire réalisée à une date précise par le médiateur de dettes (ainsi que les documents ayant servi à établir cette dernière) et une liste de dettes, toutes les deux réalisées au cours de l’année de référence. </w:t>
      </w:r>
    </w:p>
    <w:p w14:paraId="4E19988F" w14:textId="77777777" w:rsidR="001109E5" w:rsidRDefault="001109E5" w:rsidP="001109E5">
      <w:r>
        <w:t xml:space="preserve">Un dossier actif est un dossier dans lequel des interventions sont reprises dans la fiche de suivi au cours de l’année de référence. Ainsi, un dossier sera considéré comme resté actif s’il comporte deux des actions suivantes : </w:t>
      </w:r>
    </w:p>
    <w:p w14:paraId="46FE9465" w14:textId="77777777" w:rsidR="001109E5" w:rsidRDefault="001109E5" w:rsidP="001109E5">
      <w:r>
        <w:t xml:space="preserve">- une rédaction de requête en règlement collectif de dettes (RCD) ; </w:t>
      </w:r>
    </w:p>
    <w:p w14:paraId="2F8FB67E" w14:textId="77777777" w:rsidR="001109E5" w:rsidRDefault="001109E5" w:rsidP="001109E5">
      <w:r>
        <w:t xml:space="preserve">- une révision du plan d’apurement ; </w:t>
      </w:r>
    </w:p>
    <w:p w14:paraId="3758C469" w14:textId="77777777" w:rsidR="001109E5" w:rsidRDefault="001109E5" w:rsidP="001109E5">
      <w:r>
        <w:t xml:space="preserve">- des écrits individualisés adressés à des créanciers ou à des tiers relatifs à l’exécution du plan ; </w:t>
      </w:r>
    </w:p>
    <w:p w14:paraId="6373B24E" w14:textId="77777777" w:rsidR="001109E5" w:rsidRDefault="001109E5" w:rsidP="001109E5">
      <w:r>
        <w:t xml:space="preserve">- des rencontres régulières avec le débiteur médié (celles-ci doivent être constatées sur un écrit). </w:t>
      </w:r>
    </w:p>
    <w:p w14:paraId="688C4315" w14:textId="77777777" w:rsidR="001109E5" w:rsidRDefault="001109E5" w:rsidP="001109E5"/>
    <w:p w14:paraId="67F67A48" w14:textId="77777777" w:rsidR="001109E5" w:rsidRDefault="001109E5" w:rsidP="001109E5">
      <w:r>
        <w:t xml:space="preserve">Le respect de ces conditions est vérifié par les membres du service d’inspection de l’Administration désignés par le ministre qui a l’Action sociale dans ses attributions. </w:t>
      </w:r>
    </w:p>
    <w:p w14:paraId="75BE0D72" w14:textId="77777777" w:rsidR="001109E5" w:rsidRDefault="001109E5" w:rsidP="001109E5"/>
    <w:p w14:paraId="1716C0D5" w14:textId="77777777" w:rsidR="001109E5" w:rsidRDefault="001109E5" w:rsidP="001109E5">
      <w:pPr>
        <w:pStyle w:val="Titre3"/>
      </w:pPr>
      <w:r>
        <w:t>Fonction des médiatrices de dette</w:t>
      </w:r>
    </w:p>
    <w:p w14:paraId="5EF06CF1" w14:textId="77777777" w:rsidR="001109E5" w:rsidRDefault="001109E5" w:rsidP="001109E5"/>
    <w:p w14:paraId="489030EB" w14:textId="77777777" w:rsidR="001109E5" w:rsidRDefault="001109E5" w:rsidP="001109E5">
      <w:r>
        <w:t>Les médiatrices de dettes sont chargées des tâches suivantes :</w:t>
      </w:r>
    </w:p>
    <w:p w14:paraId="5EB17944" w14:textId="77777777" w:rsidR="001109E5" w:rsidRDefault="001109E5" w:rsidP="001109E5">
      <w:r>
        <w:t>-</w:t>
      </w:r>
      <w:r>
        <w:tab/>
        <w:t>mener des entretiens avec les personnes en situation de surendettement dans le service et dans le cadre de permanences organisées par les CPAS associés;</w:t>
      </w:r>
    </w:p>
    <w:p w14:paraId="598613FF" w14:textId="77777777" w:rsidR="001109E5" w:rsidRDefault="001109E5" w:rsidP="001109E5">
      <w:r>
        <w:t>-</w:t>
      </w:r>
      <w:r>
        <w:tab/>
        <w:t>réclamer et consigner les documents afférents aux dossiers de médiation de dettes (contrats de crédit, factures, extraits de compte,…);</w:t>
      </w:r>
    </w:p>
    <w:p w14:paraId="07BA05DE" w14:textId="77777777" w:rsidR="001109E5" w:rsidRDefault="001109E5" w:rsidP="001109E5">
      <w:r>
        <w:t>-</w:t>
      </w:r>
      <w:r>
        <w:tab/>
        <w:t>en collaboration avec la juriste, analyser ces documents et fixer les montants dus aux créanciers après avoir contesté les créances ou parties de créances réclamées indûment;</w:t>
      </w:r>
    </w:p>
    <w:p w14:paraId="067FBC2A" w14:textId="77777777" w:rsidR="001109E5" w:rsidRDefault="001109E5" w:rsidP="001109E5">
      <w:r>
        <w:t>-</w:t>
      </w:r>
      <w:r>
        <w:tab/>
        <w:t>établir en collaboration avec les personnes leur situation financière/budgétaire;</w:t>
      </w:r>
    </w:p>
    <w:p w14:paraId="6D6258AB" w14:textId="77777777" w:rsidR="001109E5" w:rsidRDefault="001109E5" w:rsidP="001109E5">
      <w:r>
        <w:t>-</w:t>
      </w:r>
      <w:r>
        <w:tab/>
        <w:t>prendre contact et négocier avec les créanciers ;</w:t>
      </w:r>
    </w:p>
    <w:p w14:paraId="70F087E9" w14:textId="77777777" w:rsidR="001109E5" w:rsidRDefault="001109E5" w:rsidP="001109E5">
      <w:r>
        <w:t>-</w:t>
      </w:r>
      <w:r>
        <w:tab/>
        <w:t>élaborer des plans d’apurement de dettes réalistes et adaptés aux situations rencontrées;</w:t>
      </w:r>
    </w:p>
    <w:p w14:paraId="569AF625" w14:textId="77777777" w:rsidR="001109E5" w:rsidRDefault="001109E5" w:rsidP="001109E5">
      <w:r>
        <w:t>-</w:t>
      </w:r>
      <w:r>
        <w:tab/>
        <w:t>conseiller les personnes quant à leurs droits, leurs obligations et quant aux possibilités qui se présentent à eux;</w:t>
      </w:r>
    </w:p>
    <w:p w14:paraId="11E1D711" w14:textId="77777777" w:rsidR="001109E5" w:rsidRDefault="001109E5" w:rsidP="001109E5">
      <w:r>
        <w:t>-</w:t>
      </w:r>
      <w:r>
        <w:tab/>
        <w:t>assurer le suivi et la mise à jour des dossiers ;</w:t>
      </w:r>
    </w:p>
    <w:p w14:paraId="200450B0" w14:textId="77777777" w:rsidR="001109E5" w:rsidRDefault="001109E5" w:rsidP="001109E5">
      <w:r>
        <w:t>-</w:t>
      </w:r>
      <w:r>
        <w:tab/>
        <w:t>rédiger des requêtes en règlement collectif de dettes ;</w:t>
      </w:r>
    </w:p>
    <w:p w14:paraId="60983B8A" w14:textId="77777777" w:rsidR="001109E5" w:rsidRDefault="001109E5" w:rsidP="001109E5">
      <w:r>
        <w:t>-</w:t>
      </w:r>
      <w:r>
        <w:tab/>
        <w:t>prendre en charge des dossiers de règlement collectif de dettes.</w:t>
      </w:r>
    </w:p>
    <w:p w14:paraId="5C3EF157" w14:textId="77777777" w:rsidR="00FB135E" w:rsidRDefault="00FB135E" w:rsidP="001109E5"/>
    <w:p w14:paraId="3214CDE5" w14:textId="77777777" w:rsidR="001109E5" w:rsidRDefault="001109E5" w:rsidP="001109E5">
      <w:pPr>
        <w:pStyle w:val="Titre3"/>
      </w:pPr>
      <w:r>
        <w:t>Données</w:t>
      </w:r>
    </w:p>
    <w:p w14:paraId="632B9DF6" w14:textId="77777777" w:rsidR="001109E5" w:rsidRDefault="001109E5" w:rsidP="001109E5"/>
    <w:p w14:paraId="1B57C30E" w14:textId="77777777" w:rsidR="001109E5" w:rsidRDefault="001109E5" w:rsidP="001109E5">
      <w:r>
        <w:t>GREASUR a une compétence territoriale limitée. C’est un service de médiation de dettes qui propose ses services à toutes les personnes qui résident sur le territoire de l’un des CPAS membres associés de l’Association.</w:t>
      </w:r>
    </w:p>
    <w:p w14:paraId="10E2BE04" w14:textId="77777777" w:rsidR="001109E5" w:rsidRDefault="001109E5" w:rsidP="001109E5"/>
    <w:p w14:paraId="65A04F55" w14:textId="77777777" w:rsidR="001109E5" w:rsidRDefault="001109E5" w:rsidP="001109E5">
      <w:r>
        <w:lastRenderedPageBreak/>
        <w:t>Toutefois, l’Association a une compétence territoriale générale à l’égard des procédures de Règlement Collectif de Dettes pour lesquelles il a été mandaté par le Tribunal du Travail de Namur et qui sont acceptées par le service.</w:t>
      </w:r>
    </w:p>
    <w:p w14:paraId="52104C57" w14:textId="77777777" w:rsidR="001109E5" w:rsidRDefault="001109E5" w:rsidP="001109E5"/>
    <w:p w14:paraId="564D84FD" w14:textId="5D23CF7C" w:rsidR="001109E5" w:rsidRDefault="001109E5" w:rsidP="001109E5">
      <w:r>
        <w:t>Les informations en matière d’action sur le territoire de Sombreffe en 202</w:t>
      </w:r>
      <w:r w:rsidR="00FB135E">
        <w:t>4</w:t>
      </w:r>
      <w:r>
        <w:t xml:space="preserve"> sont ainsi de :</w:t>
      </w:r>
    </w:p>
    <w:p w14:paraId="76F3C083" w14:textId="77777777" w:rsidR="001109E5" w:rsidRPr="002404BE" w:rsidRDefault="001109E5" w:rsidP="001109E5">
      <w:r w:rsidRPr="002404BE">
        <w:t>Dossiers de médiation de dettes amiable :</w:t>
      </w:r>
    </w:p>
    <w:p w14:paraId="002D634C" w14:textId="70A44FC0" w:rsidR="001109E5" w:rsidRPr="002404BE" w:rsidRDefault="001109E5" w:rsidP="001109E5">
      <w:r w:rsidRPr="002404BE">
        <w:t>-</w:t>
      </w:r>
      <w:r w:rsidRPr="002404BE">
        <w:tab/>
        <w:t xml:space="preserve">Dossiers ouverts :           </w:t>
      </w:r>
      <w:r w:rsidR="00DC4E52">
        <w:t>7</w:t>
      </w:r>
    </w:p>
    <w:p w14:paraId="6846F7E7" w14:textId="59068794" w:rsidR="001109E5" w:rsidRPr="002404BE" w:rsidRDefault="001109E5" w:rsidP="001109E5">
      <w:r w:rsidRPr="002404BE">
        <w:t>-</w:t>
      </w:r>
      <w:r w:rsidRPr="002404BE">
        <w:tab/>
        <w:t xml:space="preserve">Dossiers actifs :               </w:t>
      </w:r>
      <w:r w:rsidR="004A3EFF">
        <w:t>22</w:t>
      </w:r>
    </w:p>
    <w:p w14:paraId="05A159F3" w14:textId="1F196349" w:rsidR="001109E5" w:rsidRPr="002404BE" w:rsidRDefault="001109E5" w:rsidP="001109E5">
      <w:r w:rsidRPr="002404BE">
        <w:t>-</w:t>
      </w:r>
      <w:r w:rsidRPr="002404BE">
        <w:tab/>
        <w:t xml:space="preserve">Dossiers clôturés :          </w:t>
      </w:r>
      <w:r w:rsidR="004A3EFF">
        <w:t>9</w:t>
      </w:r>
    </w:p>
    <w:p w14:paraId="1A0478E6" w14:textId="3BA375D4" w:rsidR="001109E5" w:rsidRPr="002404BE" w:rsidRDefault="001109E5" w:rsidP="001109E5">
      <w:r w:rsidRPr="002404BE">
        <w:t xml:space="preserve">Total : </w:t>
      </w:r>
      <w:r w:rsidR="004A3EFF">
        <w:t>38</w:t>
      </w:r>
      <w:r w:rsidRPr="002404BE">
        <w:t xml:space="preserve"> dossiers amiables</w:t>
      </w:r>
    </w:p>
    <w:p w14:paraId="389EDD2E" w14:textId="77777777" w:rsidR="001109E5" w:rsidRPr="002404BE" w:rsidRDefault="001109E5" w:rsidP="001109E5"/>
    <w:p w14:paraId="41980E72" w14:textId="77777777" w:rsidR="001109E5" w:rsidRPr="002404BE" w:rsidRDefault="001109E5" w:rsidP="001109E5">
      <w:r w:rsidRPr="002404BE">
        <w:t>Dossiers RCD (règlements collectifs de dettes) :</w:t>
      </w:r>
    </w:p>
    <w:p w14:paraId="016EF200" w14:textId="63B77B70" w:rsidR="001109E5" w:rsidRPr="002404BE" w:rsidRDefault="001109E5" w:rsidP="001109E5">
      <w:r w:rsidRPr="002404BE">
        <w:t>-</w:t>
      </w:r>
      <w:r w:rsidRPr="002404BE">
        <w:tab/>
        <w:t>Dossiers actifs :               1</w:t>
      </w:r>
      <w:r w:rsidR="004A3EFF">
        <w:t>2</w:t>
      </w:r>
    </w:p>
    <w:p w14:paraId="1846A186" w14:textId="644A919F" w:rsidR="001109E5" w:rsidRPr="002404BE" w:rsidRDefault="001109E5" w:rsidP="001109E5">
      <w:r w:rsidRPr="002404BE">
        <w:t>-</w:t>
      </w:r>
      <w:r w:rsidRPr="002404BE">
        <w:tab/>
        <w:t xml:space="preserve">Dossiers clôturés :          </w:t>
      </w:r>
      <w:r w:rsidR="004A3EFF">
        <w:t>2</w:t>
      </w:r>
    </w:p>
    <w:p w14:paraId="68AF5C02" w14:textId="67B16A18" w:rsidR="001109E5" w:rsidRPr="002404BE" w:rsidRDefault="001109E5" w:rsidP="001109E5">
      <w:r w:rsidRPr="002404BE">
        <w:t>Total : 1</w:t>
      </w:r>
      <w:r w:rsidR="004A3EFF">
        <w:t>4</w:t>
      </w:r>
      <w:r w:rsidRPr="002404BE">
        <w:t xml:space="preserve"> dossiers RCD</w:t>
      </w:r>
    </w:p>
    <w:p w14:paraId="2A69A543" w14:textId="77777777" w:rsidR="001109E5" w:rsidRPr="002404BE" w:rsidRDefault="001109E5" w:rsidP="001109E5"/>
    <w:p w14:paraId="31F5C61F" w14:textId="492DECA4" w:rsidR="001109E5" w:rsidRDefault="001109E5" w:rsidP="001109E5">
      <w:r w:rsidRPr="002404BE">
        <w:t xml:space="preserve">TOTAL dossiers pour Sombreffe : </w:t>
      </w:r>
      <w:r w:rsidR="004A3EFF">
        <w:t>58</w:t>
      </w:r>
    </w:p>
    <w:p w14:paraId="3CBE5161" w14:textId="3CDBF240" w:rsidR="001109E5" w:rsidRPr="002404BE" w:rsidRDefault="001109E5" w:rsidP="001109E5">
      <w:r>
        <w:t>Total de dossier subsidiable : 5</w:t>
      </w:r>
      <w:r w:rsidR="00AF43B0">
        <w:t>2</w:t>
      </w:r>
    </w:p>
    <w:p w14:paraId="6C44BFF7" w14:textId="233397B8" w:rsidR="001109E5" w:rsidRDefault="001109E5" w:rsidP="001109E5">
      <w:r w:rsidRPr="002404BE">
        <w:t xml:space="preserve">Demandes d’informations complémentaires : </w:t>
      </w:r>
      <w:r w:rsidR="00AF43B0">
        <w:t>6</w:t>
      </w:r>
    </w:p>
    <w:p w14:paraId="24855CBF" w14:textId="77777777" w:rsidR="001109E5" w:rsidRDefault="001109E5" w:rsidP="001109E5"/>
    <w:p w14:paraId="617C7044" w14:textId="79391DD6" w:rsidR="001109E5" w:rsidRPr="00141366" w:rsidRDefault="001109E5" w:rsidP="001109E5">
      <w:r>
        <w:t xml:space="preserve">Ce total reste </w:t>
      </w:r>
      <w:r w:rsidR="00271F02">
        <w:t>stable</w:t>
      </w:r>
      <w:r>
        <w:t>, l’année 202</w:t>
      </w:r>
      <w:r w:rsidR="00FB135E">
        <w:t>3</w:t>
      </w:r>
      <w:r>
        <w:t xml:space="preserve"> s’étant clôturé à un total de respectivement </w:t>
      </w:r>
      <w:r w:rsidR="00271F02">
        <w:t xml:space="preserve">53 </w:t>
      </w:r>
      <w:r>
        <w:t>dossiers</w:t>
      </w:r>
      <w:r w:rsidR="00271F02">
        <w:t xml:space="preserve"> subsidiables </w:t>
      </w:r>
      <w:r>
        <w:t>et 1</w:t>
      </w:r>
      <w:r w:rsidR="00C54887">
        <w:t>0</w:t>
      </w:r>
      <w:r>
        <w:t xml:space="preserve"> informations complémentaires. Une analyse détaillée sera </w:t>
      </w:r>
      <w:r w:rsidR="00C54887">
        <w:t>réalisée</w:t>
      </w:r>
      <w:r>
        <w:t xml:space="preserve"> au travers du rapport annuel de GREASUR.</w:t>
      </w:r>
    </w:p>
    <w:p w14:paraId="2F2EB783" w14:textId="646D0F42" w:rsidR="004E4836" w:rsidRDefault="004E4836" w:rsidP="008A6FE9">
      <w:pPr>
        <w:sectPr w:rsidR="004E4836" w:rsidSect="00484C50">
          <w:pgSz w:w="11906" w:h="16838"/>
          <w:pgMar w:top="1417" w:right="1417" w:bottom="1417" w:left="1417" w:header="708" w:footer="708" w:gutter="0"/>
          <w:cols w:space="708"/>
          <w:docGrid w:linePitch="360"/>
        </w:sectPr>
      </w:pPr>
    </w:p>
    <w:p w14:paraId="22552647" w14:textId="10E3E750" w:rsidR="0013535B" w:rsidRDefault="007A1C19" w:rsidP="0013535B">
      <w:pPr>
        <w:pStyle w:val="Titre1"/>
      </w:pPr>
      <w:bookmarkStart w:id="49" w:name="_Toc197691904"/>
      <w:r>
        <w:lastRenderedPageBreak/>
        <w:t xml:space="preserve">LES SERVICES D’AIDES </w:t>
      </w:r>
      <w:r w:rsidR="00723DCD">
        <w:t>À</w:t>
      </w:r>
      <w:r>
        <w:t xml:space="preserve"> LA PERSONNE</w:t>
      </w:r>
      <w:bookmarkEnd w:id="49"/>
    </w:p>
    <w:p w14:paraId="37AA47A9" w14:textId="77777777" w:rsidR="0013535B" w:rsidRDefault="0013535B" w:rsidP="0013535B"/>
    <w:p w14:paraId="56BD3EFB" w14:textId="77777777" w:rsidR="005C6977" w:rsidRDefault="005C6977" w:rsidP="005C6977">
      <w:pPr>
        <w:pStyle w:val="Titre2"/>
        <w:numPr>
          <w:ilvl w:val="0"/>
          <w:numId w:val="0"/>
        </w:numPr>
      </w:pPr>
      <w:bookmarkStart w:id="50" w:name="_Toc129700470"/>
    </w:p>
    <w:p w14:paraId="1A8BFE61" w14:textId="36E79A9F" w:rsidR="0013535B" w:rsidRDefault="005C6977" w:rsidP="00BB001D">
      <w:pPr>
        <w:pStyle w:val="Titre2"/>
        <w:numPr>
          <w:ilvl w:val="0"/>
          <w:numId w:val="23"/>
        </w:numPr>
      </w:pPr>
      <w:bookmarkStart w:id="51" w:name="_Toc197691905"/>
      <w:bookmarkEnd w:id="50"/>
      <w:r>
        <w:t>Les services d’aides familiales et d’aide ménagère</w:t>
      </w:r>
      <w:bookmarkEnd w:id="51"/>
    </w:p>
    <w:p w14:paraId="07AA9CDE" w14:textId="77777777" w:rsidR="0013535B" w:rsidRDefault="0013535B" w:rsidP="0013535B"/>
    <w:p w14:paraId="594B3A7C" w14:textId="118F985C" w:rsidR="007F50CE" w:rsidRDefault="007F50CE" w:rsidP="0013535B">
      <w:r>
        <w:t>Le CPAS dispose de conventions avec trois services mettant à disposition des aides familiales :</w:t>
      </w:r>
    </w:p>
    <w:p w14:paraId="33A90788" w14:textId="308888E6" w:rsidR="00FA67F8" w:rsidRPr="00FA67F8" w:rsidRDefault="00FA67F8" w:rsidP="007F50CE">
      <w:pPr>
        <w:pStyle w:val="Paragraphedeliste"/>
        <w:numPr>
          <w:ilvl w:val="0"/>
          <w:numId w:val="52"/>
        </w:numPr>
        <w:rPr>
          <w:sz w:val="24"/>
          <w:szCs w:val="24"/>
        </w:rPr>
      </w:pPr>
      <w:r w:rsidRPr="00FA67F8">
        <w:rPr>
          <w:sz w:val="24"/>
          <w:szCs w:val="24"/>
        </w:rPr>
        <w:t xml:space="preserve">Le </w:t>
      </w:r>
      <w:r>
        <w:rPr>
          <w:sz w:val="24"/>
          <w:szCs w:val="24"/>
        </w:rPr>
        <w:t>Service provincial d’aide familiale (</w:t>
      </w:r>
      <w:r w:rsidRPr="00FA67F8">
        <w:rPr>
          <w:sz w:val="24"/>
          <w:szCs w:val="24"/>
        </w:rPr>
        <w:t>SPAF</w:t>
      </w:r>
      <w:r>
        <w:rPr>
          <w:sz w:val="24"/>
          <w:szCs w:val="24"/>
        </w:rPr>
        <w:t>)</w:t>
      </w:r>
    </w:p>
    <w:p w14:paraId="1DFF0B66" w14:textId="37BFFC82" w:rsidR="00FA67F8" w:rsidRPr="00FA67F8" w:rsidRDefault="00FA67F8" w:rsidP="007F50CE">
      <w:pPr>
        <w:pStyle w:val="Paragraphedeliste"/>
        <w:numPr>
          <w:ilvl w:val="0"/>
          <w:numId w:val="52"/>
        </w:numPr>
        <w:rPr>
          <w:sz w:val="24"/>
          <w:szCs w:val="24"/>
        </w:rPr>
      </w:pPr>
      <w:r w:rsidRPr="00FA67F8">
        <w:rPr>
          <w:sz w:val="24"/>
          <w:szCs w:val="24"/>
        </w:rPr>
        <w:t xml:space="preserve">La </w:t>
      </w:r>
      <w:r>
        <w:rPr>
          <w:sz w:val="24"/>
          <w:szCs w:val="24"/>
        </w:rPr>
        <w:t>Centrale des soins à domicile (</w:t>
      </w:r>
      <w:r w:rsidRPr="00FA67F8">
        <w:rPr>
          <w:sz w:val="24"/>
          <w:szCs w:val="24"/>
        </w:rPr>
        <w:t>CSD</w:t>
      </w:r>
      <w:r>
        <w:rPr>
          <w:sz w:val="24"/>
          <w:szCs w:val="24"/>
        </w:rPr>
        <w:t>)</w:t>
      </w:r>
    </w:p>
    <w:p w14:paraId="5648D6A8" w14:textId="4549E7FB" w:rsidR="00FA67F8" w:rsidRPr="00FA67F8" w:rsidRDefault="00FA67F8" w:rsidP="007F50CE">
      <w:pPr>
        <w:pStyle w:val="Paragraphedeliste"/>
        <w:numPr>
          <w:ilvl w:val="0"/>
          <w:numId w:val="52"/>
        </w:numPr>
        <w:rPr>
          <w:sz w:val="24"/>
          <w:szCs w:val="24"/>
        </w:rPr>
      </w:pPr>
      <w:r w:rsidRPr="00FA67F8">
        <w:rPr>
          <w:sz w:val="24"/>
          <w:szCs w:val="24"/>
        </w:rPr>
        <w:t>L’</w:t>
      </w:r>
      <w:r>
        <w:rPr>
          <w:sz w:val="24"/>
          <w:szCs w:val="24"/>
        </w:rPr>
        <w:t>Aide et soin à domicile (</w:t>
      </w:r>
      <w:r w:rsidRPr="00FA67F8">
        <w:rPr>
          <w:sz w:val="24"/>
          <w:szCs w:val="24"/>
        </w:rPr>
        <w:t>ASD</w:t>
      </w:r>
      <w:r>
        <w:rPr>
          <w:sz w:val="24"/>
          <w:szCs w:val="24"/>
        </w:rPr>
        <w:t>)</w:t>
      </w:r>
    </w:p>
    <w:p w14:paraId="197CD297" w14:textId="7F68F14A" w:rsidR="007F50CE" w:rsidRDefault="00F77909" w:rsidP="00FA67F8">
      <w:r>
        <w:t xml:space="preserve">Ces services </w:t>
      </w:r>
      <w:r w:rsidR="00FA67F8" w:rsidRPr="00FA67F8">
        <w:t>organise</w:t>
      </w:r>
      <w:r>
        <w:t>nt de manière complète et autonome les actions sur le territoire.</w:t>
      </w:r>
      <w:r w:rsidR="00261DAE">
        <w:t xml:space="preserve"> Ils mettent à disposition des aides familiales et aides senior</w:t>
      </w:r>
      <w:r w:rsidR="004E1050">
        <w:t xml:space="preserve"> à la disposition des familles et des personnes isolées qui en font la demande. Ces aides sont accordées à ceux qui ne sont pas ou sont </w:t>
      </w:r>
      <w:r w:rsidR="00DE78F8">
        <w:t>insuffisamment</w:t>
      </w:r>
      <w:r w:rsidR="004E1050">
        <w:t xml:space="preserve"> en état d’</w:t>
      </w:r>
      <w:r w:rsidR="00DE78F8">
        <w:t>accomplir</w:t>
      </w:r>
      <w:r w:rsidR="004E1050">
        <w:t xml:space="preserve"> leurs tâches familiales et ménagères, en raison de l’absence d’un des parents, soit d’une inaptitude physique ou mentale soit de circonstances </w:t>
      </w:r>
      <w:r w:rsidR="00DE78F8">
        <w:t>sociales</w:t>
      </w:r>
      <w:r w:rsidR="004E1050">
        <w:t xml:space="preserve"> particulières</w:t>
      </w:r>
      <w:r w:rsidR="00DE78F8">
        <w:t>.</w:t>
      </w:r>
    </w:p>
    <w:p w14:paraId="58C90EF2" w14:textId="77777777" w:rsidR="00DE78F8" w:rsidRDefault="00DE78F8" w:rsidP="00FA67F8"/>
    <w:p w14:paraId="61BA1428" w14:textId="60582304" w:rsidR="00DE78F8" w:rsidRDefault="00DE78F8" w:rsidP="00FA67F8">
      <w:r>
        <w:t>La demande de prestation peut émaner de l’utilisateur</w:t>
      </w:r>
      <w:r w:rsidR="002E1C55">
        <w:t xml:space="preserve"> (le CPAS)</w:t>
      </w:r>
      <w:r>
        <w:t xml:space="preserve">, de la famille ou </w:t>
      </w:r>
      <w:r w:rsidR="002E1C55">
        <w:t>de la personne. Une enquête sociale est réalisée par une assistante sociale du service conventionné afin de déterminer les besoins du ménage.</w:t>
      </w:r>
    </w:p>
    <w:p w14:paraId="75C4198F" w14:textId="77777777" w:rsidR="00805275" w:rsidRDefault="00805275" w:rsidP="00FA67F8"/>
    <w:p w14:paraId="77BF9C0D" w14:textId="6E1B9CF6" w:rsidR="00805275" w:rsidRDefault="00805275" w:rsidP="00FA67F8">
      <w:r>
        <w:t>Pour l’année 2024, le CPAS organis</w:t>
      </w:r>
      <w:r w:rsidR="00EC52D2">
        <w:t>ait</w:t>
      </w:r>
      <w:r>
        <w:t xml:space="preserve"> une participation </w:t>
      </w:r>
      <w:r w:rsidR="00EC52D2">
        <w:t xml:space="preserve">par prestation </w:t>
      </w:r>
      <w:r>
        <w:t>de 2,44€</w:t>
      </w:r>
      <w:r w:rsidR="00EC52D2">
        <w:t>/h</w:t>
      </w:r>
      <w:r>
        <w:t xml:space="preserve">-1/4 de </w:t>
      </w:r>
      <w:r w:rsidR="003D3471">
        <w:t>contribution familiale</w:t>
      </w:r>
      <w:r>
        <w:t xml:space="preserve"> + </w:t>
      </w:r>
      <w:r w:rsidR="00774E16">
        <w:t>0,44 de frais de gestion administratif pour les dossiers.</w:t>
      </w:r>
    </w:p>
    <w:p w14:paraId="20ADDD8A" w14:textId="77777777" w:rsidR="007E1211" w:rsidRDefault="007E1211" w:rsidP="00FA67F8"/>
    <w:p w14:paraId="52FCACD8" w14:textId="0C31ECC3" w:rsidR="007E1211" w:rsidRDefault="007E1211" w:rsidP="00FA67F8">
      <w:r>
        <w:t>Les services ont presté, pour l’année 2024</w:t>
      </w:r>
      <w:r w:rsidR="00635421">
        <w:t xml:space="preserve">, un total de </w:t>
      </w:r>
      <w:r w:rsidR="00635421" w:rsidRPr="00635421">
        <w:t>10086,75</w:t>
      </w:r>
      <w:r w:rsidR="00635421">
        <w:t xml:space="preserve"> heures réparties comme suivant</w:t>
      </w:r>
      <w:r>
        <w:t> :</w:t>
      </w:r>
    </w:p>
    <w:p w14:paraId="5983ABE2" w14:textId="77777777" w:rsidR="007E1211" w:rsidRDefault="007E1211" w:rsidP="00FA67F8"/>
    <w:tbl>
      <w:tblPr>
        <w:tblStyle w:val="Grilledutableau"/>
        <w:tblW w:w="0" w:type="auto"/>
        <w:tblLook w:val="04A0" w:firstRow="1" w:lastRow="0" w:firstColumn="1" w:lastColumn="0" w:noHBand="0" w:noVBand="1"/>
      </w:tblPr>
      <w:tblGrid>
        <w:gridCol w:w="3020"/>
        <w:gridCol w:w="3021"/>
        <w:gridCol w:w="3021"/>
      </w:tblGrid>
      <w:tr w:rsidR="007E1211" w14:paraId="406BF930" w14:textId="77777777" w:rsidTr="007E1211">
        <w:tc>
          <w:tcPr>
            <w:tcW w:w="3020" w:type="dxa"/>
          </w:tcPr>
          <w:p w14:paraId="08727AE1" w14:textId="3D792204" w:rsidR="007E1211" w:rsidRDefault="007E1211" w:rsidP="00FA67F8">
            <w:r>
              <w:t>SPAF</w:t>
            </w:r>
          </w:p>
        </w:tc>
        <w:tc>
          <w:tcPr>
            <w:tcW w:w="3021" w:type="dxa"/>
          </w:tcPr>
          <w:p w14:paraId="2AE0C768" w14:textId="5333FB4A" w:rsidR="007E1211" w:rsidRDefault="007E1211" w:rsidP="00FA67F8">
            <w:r>
              <w:t>ASD</w:t>
            </w:r>
          </w:p>
        </w:tc>
        <w:tc>
          <w:tcPr>
            <w:tcW w:w="3021" w:type="dxa"/>
          </w:tcPr>
          <w:p w14:paraId="0C4EA711" w14:textId="397FDB84" w:rsidR="007E1211" w:rsidRDefault="007E1211" w:rsidP="00FA67F8">
            <w:r>
              <w:t>CSD</w:t>
            </w:r>
          </w:p>
        </w:tc>
      </w:tr>
      <w:tr w:rsidR="007E1211" w14:paraId="7A1B47C5" w14:textId="77777777" w:rsidTr="007E1211">
        <w:tc>
          <w:tcPr>
            <w:tcW w:w="3020" w:type="dxa"/>
          </w:tcPr>
          <w:p w14:paraId="09438141" w14:textId="72266698" w:rsidR="007E1211" w:rsidRDefault="007E2BB0" w:rsidP="00FA67F8">
            <w:r w:rsidRPr="007E2BB0">
              <w:t>4762</w:t>
            </w:r>
          </w:p>
        </w:tc>
        <w:tc>
          <w:tcPr>
            <w:tcW w:w="3021" w:type="dxa"/>
          </w:tcPr>
          <w:p w14:paraId="7DC253C8" w14:textId="33C6E271" w:rsidR="007E1211" w:rsidRDefault="007E2BB0" w:rsidP="00FA67F8">
            <w:r w:rsidRPr="007E2BB0">
              <w:t>5034,25</w:t>
            </w:r>
          </w:p>
        </w:tc>
        <w:tc>
          <w:tcPr>
            <w:tcW w:w="3021" w:type="dxa"/>
          </w:tcPr>
          <w:p w14:paraId="23151033" w14:textId="340C83D0" w:rsidR="007E1211" w:rsidRDefault="000E2120" w:rsidP="00FA67F8">
            <w:r>
              <w:t>290,50</w:t>
            </w:r>
          </w:p>
        </w:tc>
      </w:tr>
    </w:tbl>
    <w:p w14:paraId="7FE1EB77" w14:textId="77777777" w:rsidR="007E1211" w:rsidRDefault="007E1211" w:rsidP="00FA67F8"/>
    <w:p w14:paraId="0685AEAE" w14:textId="79A33FE1" w:rsidR="00417E16" w:rsidRDefault="00417E16" w:rsidP="00FA67F8">
      <w:r>
        <w:t>Des services complémentaires sont également proposés selon les partenaires :</w:t>
      </w:r>
    </w:p>
    <w:p w14:paraId="6F67FF4C" w14:textId="77777777" w:rsidR="00417E16" w:rsidRDefault="00417E16" w:rsidP="00FA67F8"/>
    <w:p w14:paraId="132B454F" w14:textId="331300AF" w:rsidR="00417E16" w:rsidRDefault="00417E16" w:rsidP="00FA67F8">
      <w:r>
        <w:t xml:space="preserve">ASD : </w:t>
      </w:r>
      <w:r w:rsidR="00E45D83" w:rsidRPr="00E45D83">
        <w:t>24</w:t>
      </w:r>
      <w:r w:rsidR="00E45D83">
        <w:t xml:space="preserve"> heures de garde à domicile</w:t>
      </w:r>
    </w:p>
    <w:p w14:paraId="64EF07FB" w14:textId="33C46DBA" w:rsidR="00E45D83" w:rsidRPr="00B1355A" w:rsidRDefault="00E45D83" w:rsidP="00FA67F8">
      <w:r>
        <w:t xml:space="preserve">SPAF : </w:t>
      </w:r>
      <w:r w:rsidR="0049456D">
        <w:t xml:space="preserve">801 heures </w:t>
      </w:r>
      <w:r w:rsidR="004573B1" w:rsidRPr="004573B1">
        <w:t xml:space="preserve">d’aide-ménagère sociale et </w:t>
      </w:r>
      <w:r w:rsidR="0049456D">
        <w:t xml:space="preserve">338 heures </w:t>
      </w:r>
      <w:r w:rsidR="004573B1" w:rsidRPr="004573B1">
        <w:t>d’accompagnement Alzheimer</w:t>
      </w:r>
      <w:r w:rsidR="0049456D">
        <w:t>.</w:t>
      </w:r>
    </w:p>
    <w:p w14:paraId="2CBDA566" w14:textId="77777777" w:rsidR="0013535B" w:rsidRPr="00C42C2E" w:rsidRDefault="0013535B" w:rsidP="0013535B"/>
    <w:p w14:paraId="027F17F2" w14:textId="067C4385" w:rsidR="0013535B" w:rsidRDefault="006C7A71" w:rsidP="0013535B">
      <w:pPr>
        <w:pStyle w:val="Titre2"/>
      </w:pPr>
      <w:bookmarkStart w:id="52" w:name="_Toc129700471"/>
      <w:bookmarkStart w:id="53" w:name="_Toc197691906"/>
      <w:r>
        <w:lastRenderedPageBreak/>
        <w:t>Les r</w:t>
      </w:r>
      <w:r w:rsidR="0013535B">
        <w:t>epas chauds</w:t>
      </w:r>
      <w:bookmarkEnd w:id="52"/>
      <w:r>
        <w:rPr>
          <w:rStyle w:val="Appelnotedebasdep"/>
        </w:rPr>
        <w:footnoteReference w:id="30"/>
      </w:r>
      <w:bookmarkEnd w:id="53"/>
    </w:p>
    <w:p w14:paraId="7C08F25D" w14:textId="14658770" w:rsidR="20F0E258" w:rsidRDefault="20F0E258" w:rsidP="20F0E258">
      <w:pPr>
        <w:rPr>
          <w:rFonts w:ascii="Aptos" w:eastAsia="Aptos" w:hAnsi="Aptos" w:cs="Aptos"/>
          <w:color w:val="000000" w:themeColor="text1"/>
          <w:sz w:val="22"/>
          <w:szCs w:val="22"/>
        </w:rPr>
      </w:pPr>
    </w:p>
    <w:p w14:paraId="25C704A7" w14:textId="61F595A2" w:rsidR="0013535B" w:rsidRPr="007956F5" w:rsidRDefault="3D5C0B4C"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 service repas à domicile propose une distribution de plat en liaison froide aux sombreffois.</w:t>
      </w:r>
    </w:p>
    <w:p w14:paraId="5FD1DAF6" w14:textId="2655AC4A" w:rsidR="0013535B" w:rsidRPr="007956F5" w:rsidRDefault="0013535B" w:rsidP="20F0E258">
      <w:pPr>
        <w:rPr>
          <w:rFonts w:asciiTheme="minorHAnsi" w:eastAsiaTheme="minorEastAsia" w:hAnsiTheme="minorHAnsi" w:cstheme="minorBidi"/>
          <w:color w:val="000000" w:themeColor="text1"/>
        </w:rPr>
      </w:pPr>
    </w:p>
    <w:p w14:paraId="125B56F0" w14:textId="498C3FDE" w:rsidR="0013535B" w:rsidRPr="007956F5" w:rsidRDefault="3D5C0B4C"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Les repas sont distribués à raison de deux fois par semaine, le mardi pour le mardi</w:t>
      </w:r>
      <w:r w:rsidR="00A53C8A">
        <w:rPr>
          <w:rFonts w:asciiTheme="minorHAnsi" w:eastAsiaTheme="minorEastAsia" w:hAnsiTheme="minorHAnsi" w:cstheme="minorBidi"/>
          <w:color w:val="000000" w:themeColor="text1"/>
        </w:rPr>
        <w:t xml:space="preserve"> –</w:t>
      </w:r>
      <w:r w:rsidRPr="20F0E258">
        <w:rPr>
          <w:rFonts w:asciiTheme="minorHAnsi" w:eastAsiaTheme="minorEastAsia" w:hAnsiTheme="minorHAnsi" w:cstheme="minorBidi"/>
          <w:color w:val="000000" w:themeColor="text1"/>
        </w:rPr>
        <w:t xml:space="preserve"> mercred</w:t>
      </w:r>
      <w:r w:rsidR="00A53C8A">
        <w:rPr>
          <w:rFonts w:asciiTheme="minorHAnsi" w:eastAsiaTheme="minorEastAsia" w:hAnsiTheme="minorHAnsi" w:cstheme="minorBidi"/>
          <w:color w:val="000000" w:themeColor="text1"/>
        </w:rPr>
        <w:t>i –</w:t>
      </w:r>
      <w:r w:rsidRPr="20F0E258">
        <w:rPr>
          <w:rFonts w:asciiTheme="minorHAnsi" w:eastAsiaTheme="minorEastAsia" w:hAnsiTheme="minorHAnsi" w:cstheme="minorBidi"/>
          <w:color w:val="000000" w:themeColor="text1"/>
        </w:rPr>
        <w:t xml:space="preserve"> jeudi</w:t>
      </w:r>
      <w:r w:rsidR="00A53C8A">
        <w:rPr>
          <w:rFonts w:asciiTheme="minorHAnsi" w:eastAsiaTheme="minorEastAsia" w:hAnsiTheme="minorHAnsi" w:cstheme="minorBidi"/>
          <w:color w:val="000000" w:themeColor="text1"/>
        </w:rPr>
        <w:t xml:space="preserve"> - </w:t>
      </w:r>
      <w:r w:rsidRPr="20F0E258">
        <w:rPr>
          <w:rFonts w:asciiTheme="minorHAnsi" w:eastAsiaTheme="minorEastAsia" w:hAnsiTheme="minorHAnsi" w:cstheme="minorBidi"/>
          <w:color w:val="000000" w:themeColor="text1"/>
        </w:rPr>
        <w:t>vendredi. Le jeudi pour le samedi</w:t>
      </w:r>
      <w:r w:rsidR="00A53C8A">
        <w:rPr>
          <w:rFonts w:asciiTheme="minorHAnsi" w:eastAsiaTheme="minorEastAsia" w:hAnsiTheme="minorHAnsi" w:cstheme="minorBidi"/>
          <w:color w:val="000000" w:themeColor="text1"/>
        </w:rPr>
        <w:t xml:space="preserve"> – </w:t>
      </w:r>
      <w:r w:rsidRPr="20F0E258">
        <w:rPr>
          <w:rFonts w:asciiTheme="minorHAnsi" w:eastAsiaTheme="minorEastAsia" w:hAnsiTheme="minorHAnsi" w:cstheme="minorBidi"/>
          <w:color w:val="000000" w:themeColor="text1"/>
        </w:rPr>
        <w:t>dimanche</w:t>
      </w:r>
      <w:r w:rsidR="00A53C8A">
        <w:rPr>
          <w:rFonts w:asciiTheme="minorHAnsi" w:eastAsiaTheme="minorEastAsia" w:hAnsiTheme="minorHAnsi" w:cstheme="minorBidi"/>
          <w:color w:val="000000" w:themeColor="text1"/>
        </w:rPr>
        <w:t xml:space="preserve"> -</w:t>
      </w:r>
      <w:r w:rsidRPr="20F0E258">
        <w:rPr>
          <w:rFonts w:asciiTheme="minorHAnsi" w:eastAsiaTheme="minorEastAsia" w:hAnsiTheme="minorHAnsi" w:cstheme="minorBidi"/>
          <w:color w:val="000000" w:themeColor="text1"/>
        </w:rPr>
        <w:t>lundi.</w:t>
      </w:r>
    </w:p>
    <w:p w14:paraId="1AF895D5" w14:textId="30A645C6" w:rsidR="0013535B" w:rsidRPr="007956F5" w:rsidRDefault="3D5C0B4C"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Les bénéficiaires ont le choix du nombre de repas livrés par semaine, de la possibilité de plusieurs repas alternatifs, ainsi que des repas pour régimes particuliers (par exemple, diabétique ou sans sel).</w:t>
      </w:r>
    </w:p>
    <w:p w14:paraId="656CD50C" w14:textId="30F7D618" w:rsidR="0013535B" w:rsidRPr="007956F5" w:rsidRDefault="0013535B" w:rsidP="20F0E258">
      <w:pPr>
        <w:rPr>
          <w:rFonts w:asciiTheme="minorHAnsi" w:eastAsiaTheme="minorEastAsia" w:hAnsiTheme="minorHAnsi" w:cstheme="minorBidi"/>
          <w:color w:val="000000" w:themeColor="text1"/>
        </w:rPr>
      </w:pPr>
    </w:p>
    <w:p w14:paraId="22619B49" w14:textId="677CD69A" w:rsidR="0013535B" w:rsidRPr="007956F5" w:rsidRDefault="3D5C0B4C"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 nombre de repas a fortement varié depuis la période covid (2020-2021), nous avons repris les chiffres depuis 2020. Nous constatons la baisse de la demande de repas.</w:t>
      </w:r>
    </w:p>
    <w:p w14:paraId="70EA5124" w14:textId="78B9BA38" w:rsidR="0013535B" w:rsidRPr="007956F5" w:rsidRDefault="0013535B" w:rsidP="20F0E258">
      <w:pPr>
        <w:rPr>
          <w:rFonts w:asciiTheme="minorHAnsi" w:eastAsiaTheme="minorEastAsia" w:hAnsiTheme="minorHAnsi" w:cstheme="minorBidi"/>
          <w:color w:val="000000" w:themeColor="text1"/>
        </w:rPr>
      </w:pPr>
    </w:p>
    <w:p w14:paraId="0E2CAC60" w14:textId="3F37710D" w:rsidR="0013535B" w:rsidRPr="007956F5" w:rsidRDefault="3D5C0B4C" w:rsidP="20F0E258">
      <w:pPr>
        <w:rPr>
          <w:rFonts w:asciiTheme="minorHAnsi" w:eastAsiaTheme="minorEastAsia" w:hAnsiTheme="minorHAnsi" w:cstheme="minorBidi"/>
          <w:color w:val="000000" w:themeColor="text1"/>
        </w:rPr>
      </w:pPr>
      <w:r>
        <w:rPr>
          <w:noProof/>
        </w:rPr>
        <w:drawing>
          <wp:inline distT="0" distB="0" distL="0" distR="0" wp14:anchorId="5B40060E" wp14:editId="73D67705">
            <wp:extent cx="5762626" cy="2590800"/>
            <wp:effectExtent l="0" t="0" r="0" b="0"/>
            <wp:docPr id="55199000" name="Image 55199000" descr="Graphique 1, Élément de 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762626" cy="2590800"/>
                    </a:xfrm>
                    <a:prstGeom prst="rect">
                      <a:avLst/>
                    </a:prstGeom>
                  </pic:spPr>
                </pic:pic>
              </a:graphicData>
            </a:graphic>
          </wp:inline>
        </w:drawing>
      </w:r>
    </w:p>
    <w:p w14:paraId="0159C2B9" w14:textId="37CFDA9A" w:rsidR="0013535B" w:rsidRPr="007956F5" w:rsidRDefault="0013535B" w:rsidP="20F0E258">
      <w:pPr>
        <w:rPr>
          <w:rFonts w:asciiTheme="minorHAnsi" w:eastAsiaTheme="minorEastAsia" w:hAnsiTheme="minorHAnsi" w:cstheme="minorBidi"/>
          <w:color w:val="000000" w:themeColor="text1"/>
        </w:rPr>
      </w:pPr>
    </w:p>
    <w:p w14:paraId="2FEE1C38" w14:textId="51FA7537" w:rsidR="0013535B" w:rsidRPr="007956F5" w:rsidRDefault="3D5C0B4C"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 xml:space="preserve">Concernant l’année 2024, nous avons connu un nouveau fournisseur en suivant d’un renouvellement du marché public (Les délices du Centre) et un nouveau mode de fonctionnement déléguant la distribution au prestataire. En évaluation, le service est apprécié par son efficacité, sa ponctualité, la qualité de ses repas et la diversité des menus. </w:t>
      </w:r>
      <w:r w:rsidR="10B2D94E" w:rsidRPr="20F0E258">
        <w:rPr>
          <w:rFonts w:asciiTheme="minorHAnsi" w:eastAsiaTheme="minorEastAsia" w:hAnsiTheme="minorHAnsi" w:cstheme="minorBidi"/>
          <w:color w:val="000000" w:themeColor="text1"/>
        </w:rPr>
        <w:t>Une plus large publicité est prévue pour promouvoir son travail apprécié.</w:t>
      </w:r>
    </w:p>
    <w:p w14:paraId="19B875D2" w14:textId="7EC6F038" w:rsidR="0013535B" w:rsidRPr="007956F5" w:rsidRDefault="0013535B" w:rsidP="20F0E258">
      <w:pPr>
        <w:rPr>
          <w:rFonts w:asciiTheme="minorHAnsi" w:eastAsiaTheme="minorEastAsia" w:hAnsiTheme="minorHAnsi" w:cstheme="minorBidi"/>
          <w:color w:val="000000" w:themeColor="text1"/>
        </w:rPr>
      </w:pPr>
    </w:p>
    <w:p w14:paraId="6008E7C8" w14:textId="48429E23" w:rsidR="0013535B" w:rsidRPr="007956F5" w:rsidRDefault="3D5C0B4C" w:rsidP="20F0E258">
      <w:pPr>
        <w:rPr>
          <w:rFonts w:asciiTheme="minorHAnsi" w:eastAsiaTheme="minorEastAsia" w:hAnsiTheme="minorHAnsi" w:cstheme="minorBidi"/>
          <w:color w:val="000000" w:themeColor="text1"/>
        </w:rPr>
      </w:pPr>
      <w:r>
        <w:rPr>
          <w:noProof/>
        </w:rPr>
        <w:lastRenderedPageBreak/>
        <w:drawing>
          <wp:inline distT="0" distB="0" distL="0" distR="0" wp14:anchorId="55F9ECFF" wp14:editId="32F2BD07">
            <wp:extent cx="4572640" cy="2743582"/>
            <wp:effectExtent l="0" t="0" r="0" b="0"/>
            <wp:docPr id="264538575" name="Image 264538575" descr="Graphique 1, Élément de 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572640" cy="2743582"/>
                    </a:xfrm>
                    <a:prstGeom prst="rect">
                      <a:avLst/>
                    </a:prstGeom>
                  </pic:spPr>
                </pic:pic>
              </a:graphicData>
            </a:graphic>
          </wp:inline>
        </w:drawing>
      </w:r>
    </w:p>
    <w:p w14:paraId="4FE44718" w14:textId="05ED9F56" w:rsidR="0013535B" w:rsidRPr="007956F5" w:rsidRDefault="0013535B" w:rsidP="20F0E258">
      <w:pPr>
        <w:rPr>
          <w:rFonts w:asciiTheme="minorHAnsi" w:eastAsiaTheme="minorEastAsia" w:hAnsiTheme="minorHAnsi" w:cstheme="minorBidi"/>
          <w:color w:val="000000" w:themeColor="text1"/>
        </w:rPr>
      </w:pPr>
    </w:p>
    <w:p w14:paraId="47DB1470" w14:textId="3A28CD35" w:rsidR="0013535B" w:rsidRDefault="3D5C0B4C"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La faiblesse du service est liée à l’âge de nos bénéficiaires. Il en survient différents inconvénients de vie propre aux troisièmes et quatrièmes âges (mise en maison de repos, décès, …) pouvant influencer sur les tendances analysées. Il est relativement difficile de tirer des conclusions sur des chutes et augmentations à court terme.</w:t>
      </w:r>
    </w:p>
    <w:p w14:paraId="1DC14E7C" w14:textId="77777777" w:rsidR="00A53C8A" w:rsidRPr="007956F5" w:rsidRDefault="00A53C8A" w:rsidP="20F0E258">
      <w:pPr>
        <w:rPr>
          <w:rFonts w:asciiTheme="minorHAnsi" w:eastAsiaTheme="minorEastAsia" w:hAnsiTheme="minorHAnsi" w:cstheme="minorBidi"/>
          <w:color w:val="000000" w:themeColor="text1"/>
        </w:rPr>
      </w:pPr>
    </w:p>
    <w:p w14:paraId="3AABD90A" w14:textId="02D8AFB3" w:rsidR="0013535B" w:rsidRDefault="000B3754" w:rsidP="0013535B">
      <w:pPr>
        <w:pStyle w:val="Titre2"/>
      </w:pPr>
      <w:bookmarkStart w:id="54" w:name="_Toc129700472"/>
      <w:bookmarkStart w:id="55" w:name="_Toc197691907"/>
      <w:r>
        <w:t>Le tr</w:t>
      </w:r>
      <w:r w:rsidR="0013535B">
        <w:t>ansport de personnes</w:t>
      </w:r>
      <w:bookmarkEnd w:id="54"/>
      <w:r w:rsidR="006C7A71">
        <w:rPr>
          <w:rStyle w:val="Appelnotedebasdep"/>
        </w:rPr>
        <w:footnoteReference w:id="31"/>
      </w:r>
      <w:bookmarkEnd w:id="55"/>
    </w:p>
    <w:p w14:paraId="6DB231FE" w14:textId="77777777" w:rsidR="0013535B" w:rsidRPr="00800837" w:rsidRDefault="0013535B" w:rsidP="0013535B"/>
    <w:p w14:paraId="37822642" w14:textId="0A8B8380" w:rsidR="0013535B" w:rsidRDefault="6F9CAB85"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 mobisocial est une aide aux personnes à partir de 65 ans ne sachant pas ou plus se déplacer pour certains types de besoins. Il est disponible pour les personnes ayant un rendez-vous chez un médecin, à l’hôpital ou encore effectuer leurs courses. Les bénéficiaires réservent au plus tôt 3 jours avant la date requise afin d’assurer le service sollicité et une bonne organisation.</w:t>
      </w:r>
    </w:p>
    <w:p w14:paraId="3F2FA90E" w14:textId="5EDFA020" w:rsidR="0013535B" w:rsidRDefault="0013535B" w:rsidP="20F0E258">
      <w:pPr>
        <w:rPr>
          <w:rFonts w:asciiTheme="minorHAnsi" w:eastAsiaTheme="minorEastAsia" w:hAnsiTheme="minorHAnsi" w:cstheme="minorBidi"/>
          <w:color w:val="000000" w:themeColor="text1"/>
        </w:rPr>
      </w:pPr>
    </w:p>
    <w:p w14:paraId="3DFDA78F" w14:textId="19E92F63" w:rsidR="0013535B" w:rsidRDefault="6F9CAB85"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 nombre de mobisocial varie en fonction des rendez-vous. Certaines personnes n’utilisent ce service qu’occasionnellement, d’autres sont des « habitués » qui l’utilisent toutes les semaines.</w:t>
      </w:r>
    </w:p>
    <w:p w14:paraId="7599C2A3" w14:textId="1F81F393" w:rsidR="0013535B" w:rsidRDefault="0013535B" w:rsidP="20F0E258">
      <w:pPr>
        <w:rPr>
          <w:rFonts w:asciiTheme="minorHAnsi" w:eastAsiaTheme="minorEastAsia" w:hAnsiTheme="minorHAnsi" w:cstheme="minorBidi"/>
          <w:color w:val="000000" w:themeColor="text1"/>
        </w:rPr>
      </w:pPr>
    </w:p>
    <w:p w14:paraId="78E0EA26" w14:textId="5D236968" w:rsidR="0013535B" w:rsidRDefault="00767E4E"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Par suite de</w:t>
      </w:r>
      <w:r w:rsidR="6F9CAB85" w:rsidRPr="20F0E258">
        <w:rPr>
          <w:rFonts w:asciiTheme="minorHAnsi" w:eastAsiaTheme="minorEastAsia" w:hAnsiTheme="minorHAnsi" w:cstheme="minorBidi"/>
          <w:color w:val="000000" w:themeColor="text1"/>
        </w:rPr>
        <w:t xml:space="preserve"> l’arrêt d’un chauffeur et à la diminution de prestation du seul agent en service, nous avons dû restreindre les rendez-vous pour suivre le nouvel horaire de disponibilité de ce dernier. Le nombre de décès ainsi que le départ de certaines personnes en maison de repos a également un impact significatif sur le nombre de demande. Le Conseil de l’Action Sociale mène depuis plusieurs mois une réflexion sur la poursuite possible du service. La réflexion a été portée au travers du PST, en cours de rédaction.</w:t>
      </w:r>
    </w:p>
    <w:p w14:paraId="08EC8DAE" w14:textId="78638D50" w:rsidR="0013535B" w:rsidRDefault="0013535B" w:rsidP="20F0E258">
      <w:pPr>
        <w:rPr>
          <w:rFonts w:asciiTheme="minorHAnsi" w:eastAsiaTheme="minorEastAsia" w:hAnsiTheme="minorHAnsi" w:cstheme="minorBidi"/>
          <w:color w:val="000000" w:themeColor="text1"/>
        </w:rPr>
      </w:pPr>
    </w:p>
    <w:p w14:paraId="7663F82B" w14:textId="439C807F" w:rsidR="0013535B" w:rsidRDefault="6F9CAB85" w:rsidP="20F0E258">
      <w:pPr>
        <w:rPr>
          <w:rFonts w:asciiTheme="minorHAnsi" w:eastAsiaTheme="minorEastAsia" w:hAnsiTheme="minorHAnsi" w:cstheme="minorBidi"/>
          <w:color w:val="000000" w:themeColor="text1"/>
        </w:rPr>
      </w:pPr>
      <w:r>
        <w:rPr>
          <w:noProof/>
        </w:rPr>
        <w:lastRenderedPageBreak/>
        <w:drawing>
          <wp:inline distT="0" distB="0" distL="0" distR="0" wp14:anchorId="28B63599" wp14:editId="60A29F02">
            <wp:extent cx="4572640" cy="2743582"/>
            <wp:effectExtent l="0" t="0" r="0" b="0"/>
            <wp:docPr id="361554119" name="Image 361554119" descr="Graphique 1, Élément de 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4572640" cy="2743582"/>
                    </a:xfrm>
                    <a:prstGeom prst="rect">
                      <a:avLst/>
                    </a:prstGeom>
                  </pic:spPr>
                </pic:pic>
              </a:graphicData>
            </a:graphic>
          </wp:inline>
        </w:drawing>
      </w:r>
    </w:p>
    <w:p w14:paraId="53E8218A" w14:textId="04129BB4" w:rsidR="0013535B" w:rsidRDefault="0013535B" w:rsidP="20F0E258">
      <w:pPr>
        <w:rPr>
          <w:rFonts w:asciiTheme="minorHAnsi" w:eastAsiaTheme="minorEastAsia" w:hAnsiTheme="minorHAnsi" w:cstheme="minorBidi"/>
          <w:color w:val="000000" w:themeColor="text1"/>
        </w:rPr>
      </w:pPr>
    </w:p>
    <w:p w14:paraId="31769CE6" w14:textId="363488CE" w:rsidR="0013535B" w:rsidRDefault="6F9CAB85"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La force du service est de pouvoir dépanner les personnes et une bonne publicité serait profitable pour tous.</w:t>
      </w:r>
    </w:p>
    <w:p w14:paraId="14F91A92" w14:textId="5FF5A3A1" w:rsidR="0013535B" w:rsidRDefault="0013535B" w:rsidP="20F0E258">
      <w:pPr>
        <w:rPr>
          <w:rFonts w:asciiTheme="minorHAnsi" w:eastAsiaTheme="minorEastAsia" w:hAnsiTheme="minorHAnsi" w:cstheme="minorBidi"/>
          <w:color w:val="000000" w:themeColor="text1"/>
        </w:rPr>
      </w:pPr>
    </w:p>
    <w:p w14:paraId="6C483536" w14:textId="03009F70" w:rsidR="0013535B" w:rsidRDefault="6F9CAB85" w:rsidP="20F0E258">
      <w:pPr>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La faiblesse est qu’à partir d’un certain âge les personnes ont une mobilité réduite et nos véhicules ne sont pas adaptés et nous manquons de personnel uniquement pour les déplacements. De plus, les « nouveaux » pensionnés sont beaucoup plus indépendants, ont toujours leurs permis de conduire et les femmes également disposent de leur permis, ce qui n’était pas le cas avant.</w:t>
      </w:r>
    </w:p>
    <w:p w14:paraId="784424EB" w14:textId="7BDE80DB" w:rsidR="20F0E258" w:rsidRDefault="20F0E258" w:rsidP="20F0E258">
      <w:pPr>
        <w:rPr>
          <w:rFonts w:asciiTheme="minorHAnsi" w:eastAsiaTheme="minorEastAsia" w:hAnsiTheme="minorHAnsi" w:cstheme="minorBidi"/>
          <w:color w:val="000000" w:themeColor="text1"/>
        </w:rPr>
      </w:pPr>
    </w:p>
    <w:p w14:paraId="447E1E8C" w14:textId="66510670" w:rsidR="00A65E51" w:rsidRDefault="00163DF6" w:rsidP="00A65E51">
      <w:pPr>
        <w:pStyle w:val="Titre1"/>
      </w:pPr>
      <w:bookmarkStart w:id="56" w:name="_Toc197691908"/>
      <w:r>
        <w:t>L’ESPACE PUBLIC NUMÉRIQUE</w:t>
      </w:r>
      <w:r w:rsidR="009F4CD2">
        <w:rPr>
          <w:rStyle w:val="Appelnotedebasdep"/>
        </w:rPr>
        <w:footnoteReference w:id="32"/>
      </w:r>
      <w:bookmarkEnd w:id="56"/>
    </w:p>
    <w:p w14:paraId="33ED4170" w14:textId="77777777" w:rsidR="00A65E51" w:rsidRDefault="00A65E51" w:rsidP="00632869"/>
    <w:p w14:paraId="19B0E4D1" w14:textId="77777777" w:rsidR="001229FD" w:rsidRPr="00B4020E" w:rsidRDefault="001229FD" w:rsidP="00BB001D">
      <w:pPr>
        <w:pStyle w:val="Titre2"/>
        <w:numPr>
          <w:ilvl w:val="0"/>
          <w:numId w:val="48"/>
        </w:numPr>
      </w:pPr>
      <w:bookmarkStart w:id="57" w:name="_Toc197691909"/>
      <w:r w:rsidRPr="00B4020E">
        <w:t>Généralités et présentations</w:t>
      </w:r>
      <w:bookmarkEnd w:id="57"/>
    </w:p>
    <w:p w14:paraId="3246DFEC" w14:textId="77777777" w:rsidR="001229FD" w:rsidRDefault="001229FD" w:rsidP="001229FD">
      <w:pPr>
        <w:rPr>
          <w:rFonts w:ascii="Arial" w:hAnsi="Arial"/>
        </w:rPr>
      </w:pPr>
    </w:p>
    <w:p w14:paraId="2D707956" w14:textId="57F3FF1A" w:rsidR="263888BF" w:rsidRDefault="263888BF"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 xml:space="preserve">Né du constat de la fracture numérique, c’est en octobre 2007 que l’EPN </w:t>
      </w:r>
      <w:r w:rsidRPr="20F0E258">
        <w:rPr>
          <w:rFonts w:asciiTheme="minorHAnsi" w:eastAsiaTheme="minorEastAsia" w:hAnsiTheme="minorHAnsi" w:cstheme="minorBidi"/>
          <w:b/>
          <w:bCs/>
          <w:color w:val="000000" w:themeColor="text1"/>
        </w:rPr>
        <w:t>Easy-e-Space du CPAS de Sombreffe</w:t>
      </w:r>
      <w:r w:rsidRPr="20F0E258">
        <w:rPr>
          <w:rFonts w:asciiTheme="minorHAnsi" w:eastAsiaTheme="minorEastAsia" w:hAnsiTheme="minorHAnsi" w:cstheme="minorBidi"/>
          <w:color w:val="000000" w:themeColor="text1"/>
        </w:rPr>
        <w:t xml:space="preserve"> a émis ses </w:t>
      </w:r>
      <w:r w:rsidR="00191146" w:rsidRPr="20F0E258">
        <w:rPr>
          <w:rFonts w:asciiTheme="minorHAnsi" w:eastAsiaTheme="minorEastAsia" w:hAnsiTheme="minorHAnsi" w:cstheme="minorBidi"/>
          <w:color w:val="000000" w:themeColor="text1"/>
        </w:rPr>
        <w:t>balbutiements</w:t>
      </w:r>
      <w:r w:rsidRPr="20F0E258">
        <w:rPr>
          <w:rFonts w:asciiTheme="minorHAnsi" w:eastAsiaTheme="minorEastAsia" w:hAnsiTheme="minorHAnsi" w:cstheme="minorBidi"/>
          <w:color w:val="000000" w:themeColor="text1"/>
        </w:rPr>
        <w:t xml:space="preserve"> dans les locaux du Centre Informatique Sombreffois situés dans le bâtiment de l’Académie à la rue G. Fiévet puis a déménagé au Complexe sportif.</w:t>
      </w:r>
    </w:p>
    <w:p w14:paraId="468B83D3" w14:textId="123E6346" w:rsidR="263888BF" w:rsidRDefault="263888BF"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L’EPN a atteint l’âge de la majorité.  Et pourtant, on parle encore tous les jours d’illectronisme d’une grande partie de la population.</w:t>
      </w:r>
    </w:p>
    <w:p w14:paraId="2E964BB2" w14:textId="7BEE55EC" w:rsidR="20F0E258" w:rsidRDefault="20F0E258" w:rsidP="20F0E258">
      <w:pPr>
        <w:rPr>
          <w:rFonts w:asciiTheme="minorHAnsi" w:eastAsiaTheme="minorEastAsia" w:hAnsiTheme="minorHAnsi" w:cstheme="minorBidi"/>
        </w:rPr>
      </w:pPr>
    </w:p>
    <w:p w14:paraId="64092AD6" w14:textId="77777777" w:rsidR="001229FD" w:rsidRDefault="001229FD" w:rsidP="20F0E258">
      <w:pPr>
        <w:pStyle w:val="Corpsdetexte"/>
        <w:rPr>
          <w:rStyle w:val="Accentuationforte"/>
          <w:rFonts w:asciiTheme="minorHAnsi" w:eastAsiaTheme="minorEastAsia" w:hAnsiTheme="minorHAnsi" w:cstheme="minorBidi"/>
          <w:color w:val="000000" w:themeColor="text1"/>
          <w:u w:val="single"/>
        </w:rPr>
      </w:pPr>
      <w:r w:rsidRPr="20F0E258">
        <w:rPr>
          <w:rStyle w:val="Accentuationforte"/>
          <w:rFonts w:asciiTheme="minorHAnsi" w:eastAsiaTheme="minorEastAsia" w:hAnsiTheme="minorHAnsi" w:cstheme="minorBidi"/>
          <w:color w:val="000000" w:themeColor="text1"/>
          <w:u w:val="single"/>
        </w:rPr>
        <w:t>Qu’est-ce qu’un EPN ?</w:t>
      </w:r>
    </w:p>
    <w:p w14:paraId="4B7A0F8D" w14:textId="4A4E2C61" w:rsidR="081D43AC" w:rsidRDefault="081D43AC"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 xml:space="preserve">Un Espace public numérique (EPN) est une structure de proximité, ouverte à tous, équipée de matériel informatique et connectée à Internet. Un EPN offre de l'accès et de l'apprentissage à </w:t>
      </w:r>
      <w:r w:rsidRPr="20F0E258">
        <w:rPr>
          <w:rFonts w:asciiTheme="minorHAnsi" w:eastAsiaTheme="minorEastAsia" w:hAnsiTheme="minorHAnsi" w:cstheme="minorBidi"/>
          <w:color w:val="000000" w:themeColor="text1"/>
        </w:rPr>
        <w:lastRenderedPageBreak/>
        <w:t xml:space="preserve">l'informatique, à Internet et à la culture numérique sous une forme conviviale, coopérative et responsable. </w:t>
      </w:r>
    </w:p>
    <w:p w14:paraId="6796500E" w14:textId="3E8D8EE6" w:rsidR="081D43AC" w:rsidRDefault="081D43AC" w:rsidP="20F0E258">
      <w:pPr>
        <w:pStyle w:val="Textbody"/>
        <w:spacing w:after="140"/>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Pour être reconnu "Espace public numérique de Wallonie", il faut obtenir le label accordé par la Wallonie.</w:t>
      </w:r>
    </w:p>
    <w:p w14:paraId="0656DED8" w14:textId="75634595" w:rsidR="081D43AC" w:rsidRDefault="081D43AC"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 nombre d’EPN dans le réseau est de 218 structures labellisées en Wallonie (166 en 2023).</w:t>
      </w:r>
    </w:p>
    <w:p w14:paraId="319E0DEB" w14:textId="77777777" w:rsidR="00B4020E" w:rsidRDefault="081D43AC" w:rsidP="00B4020E">
      <w:pPr>
        <w:pStyle w:val="Textbody"/>
        <w:spacing w:after="140"/>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Le label est accordé aux services de proximité qui déploient des activités d'initiation, d'apprentissage et de médiation aux usages numériques, et qui adhèrent à la Charte des Espaces publics numériques de Wallonie.</w:t>
      </w:r>
    </w:p>
    <w:p w14:paraId="1ED8176C" w14:textId="1788C711" w:rsidR="001229FD" w:rsidRPr="00B4020E" w:rsidRDefault="001229FD" w:rsidP="00B4020E">
      <w:pPr>
        <w:pStyle w:val="Titre2"/>
        <w:rPr>
          <w:rFonts w:eastAsiaTheme="minorEastAsia"/>
          <w:color w:val="000000" w:themeColor="text1"/>
        </w:rPr>
      </w:pPr>
      <w:bookmarkStart w:id="58" w:name="_Toc197691910"/>
      <w:r w:rsidRPr="20F0E258">
        <w:rPr>
          <w:rFonts w:eastAsiaTheme="minorEastAsia"/>
        </w:rPr>
        <w:t>Activités en 202</w:t>
      </w:r>
      <w:r w:rsidR="096A43EB" w:rsidRPr="20F0E258">
        <w:rPr>
          <w:rFonts w:eastAsiaTheme="minorEastAsia"/>
        </w:rPr>
        <w:t>4</w:t>
      </w:r>
      <w:bookmarkEnd w:id="58"/>
    </w:p>
    <w:p w14:paraId="63075144" w14:textId="77777777" w:rsidR="001229FD" w:rsidRDefault="001229FD" w:rsidP="20F0E258">
      <w:pPr>
        <w:rPr>
          <w:rFonts w:asciiTheme="minorHAnsi" w:eastAsiaTheme="minorEastAsia" w:hAnsiTheme="minorHAnsi" w:cstheme="minorBidi"/>
        </w:rPr>
      </w:pPr>
    </w:p>
    <w:p w14:paraId="1A80F536" w14:textId="317834A1" w:rsidR="096A43EB" w:rsidRDefault="096A43EB"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En ce qui concerne l’Easy-e-space du CPAS de Sombreffe :</w:t>
      </w:r>
    </w:p>
    <w:p w14:paraId="77D10BC0" w14:textId="2B569475" w:rsidR="20F0E258" w:rsidRDefault="20F0E258" w:rsidP="20F0E258">
      <w:pPr>
        <w:rPr>
          <w:rFonts w:asciiTheme="minorHAnsi" w:eastAsiaTheme="minorEastAsia" w:hAnsiTheme="minorHAnsi" w:cstheme="minorBidi"/>
          <w:color w:val="000000" w:themeColor="text1"/>
        </w:rPr>
      </w:pPr>
    </w:p>
    <w:p w14:paraId="5B500049" w14:textId="6177495A" w:rsidR="096A43EB" w:rsidRDefault="096A43EB"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color w:val="000000" w:themeColor="text1"/>
        </w:rPr>
        <w:t xml:space="preserve">1/2 employée y prépare les ateliers et les anime, y reçoit les rendez-vous </w:t>
      </w:r>
      <w:r w:rsidR="00B4020E" w:rsidRPr="20F0E258">
        <w:rPr>
          <w:rFonts w:asciiTheme="minorHAnsi" w:eastAsiaTheme="minorEastAsia" w:hAnsiTheme="minorHAnsi" w:cstheme="minorBidi"/>
          <w:color w:val="000000" w:themeColor="text1"/>
        </w:rPr>
        <w:t>individuels l’après</w:t>
      </w:r>
      <w:r w:rsidRPr="20F0E258">
        <w:rPr>
          <w:rFonts w:asciiTheme="minorHAnsi" w:eastAsiaTheme="minorEastAsia" w:hAnsiTheme="minorHAnsi" w:cstheme="minorBidi"/>
          <w:color w:val="000000" w:themeColor="text1"/>
        </w:rPr>
        <w:t>-midi.</w:t>
      </w:r>
    </w:p>
    <w:p w14:paraId="2CE29739" w14:textId="204DA6BF" w:rsidR="20F0E258" w:rsidRDefault="20F0E258" w:rsidP="20F0E258">
      <w:pPr>
        <w:rPr>
          <w:rFonts w:asciiTheme="minorHAnsi" w:eastAsiaTheme="minorEastAsia" w:hAnsiTheme="minorHAnsi" w:cstheme="minorBidi"/>
          <w:color w:val="000000" w:themeColor="text1"/>
        </w:rPr>
      </w:pPr>
    </w:p>
    <w:p w14:paraId="7AC90248" w14:textId="094745A4" w:rsidR="20F0E258" w:rsidRDefault="096A43EB" w:rsidP="00B4020E">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b/>
          <w:bCs/>
          <w:color w:val="000000" w:themeColor="text1"/>
        </w:rPr>
        <w:t>Nombre de visites en 2024 : 605 (560 en 2023), soit une progression de 8 %</w:t>
      </w:r>
    </w:p>
    <w:p w14:paraId="49E4854B" w14:textId="6A54BF67" w:rsidR="096A43EB" w:rsidRDefault="096A43EB" w:rsidP="20F0E258">
      <w:pPr>
        <w:pStyle w:val="Standard"/>
        <w:jc w:val="both"/>
        <w:rPr>
          <w:rFonts w:asciiTheme="minorHAnsi" w:eastAsiaTheme="minorEastAsia" w:hAnsiTheme="minorHAnsi" w:cstheme="minorBidi"/>
          <w:color w:val="000000" w:themeColor="text1"/>
        </w:rPr>
      </w:pPr>
      <w:r w:rsidRPr="20F0E258">
        <w:rPr>
          <w:rFonts w:asciiTheme="minorHAnsi" w:eastAsiaTheme="minorEastAsia" w:hAnsiTheme="minorHAnsi" w:cstheme="minorBidi"/>
          <w:b/>
          <w:bCs/>
          <w:color w:val="000000" w:themeColor="text1"/>
        </w:rPr>
        <w:t>Nombre de visiteurs en 2024 : 61 (66 en 2023)</w:t>
      </w:r>
    </w:p>
    <w:p w14:paraId="24A04DAA" w14:textId="11A32B4A" w:rsidR="096A43EB" w:rsidRDefault="096A43EB" w:rsidP="20F0E258">
      <w:pPr>
        <w:rPr>
          <w:rFonts w:asciiTheme="minorHAnsi" w:eastAsiaTheme="minorEastAsia" w:hAnsiTheme="minorHAnsi" w:cstheme="minorBidi"/>
          <w:color w:val="000000" w:themeColor="text1"/>
        </w:rPr>
      </w:pPr>
      <w:r>
        <w:rPr>
          <w:noProof/>
        </w:rPr>
        <w:drawing>
          <wp:inline distT="0" distB="0" distL="0" distR="0" wp14:anchorId="174266B1" wp14:editId="1F88A747">
            <wp:extent cx="5753098" cy="3228975"/>
            <wp:effectExtent l="0" t="0" r="0" b="0"/>
            <wp:docPr id="528256163" name="Image 528256163" descr="Image1,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753098" cy="3228975"/>
                    </a:xfrm>
                    <a:prstGeom prst="rect">
                      <a:avLst/>
                    </a:prstGeom>
                  </pic:spPr>
                </pic:pic>
              </a:graphicData>
            </a:graphic>
          </wp:inline>
        </w:drawing>
      </w:r>
    </w:p>
    <w:p w14:paraId="161D7AF7" w14:textId="597AF016" w:rsidR="096A43EB" w:rsidRPr="00B4020E" w:rsidRDefault="096A43EB" w:rsidP="00B4020E">
      <w:pPr>
        <w:pStyle w:val="Titre2"/>
      </w:pPr>
      <w:bookmarkStart w:id="59" w:name="_Toc197691911"/>
      <w:r w:rsidRPr="00B4020E">
        <w:t>Objectifs généraux et activités</w:t>
      </w:r>
      <w:bookmarkEnd w:id="59"/>
    </w:p>
    <w:p w14:paraId="002BE2C4" w14:textId="52AC092E" w:rsidR="096A43EB" w:rsidRPr="00F42445" w:rsidRDefault="096A43EB" w:rsidP="00F42445">
      <w:r w:rsidRPr="00F42445">
        <w:t>L’objectif principal de l’EPN est</w:t>
      </w:r>
      <w:r w:rsidRPr="00F42445">
        <w:rPr>
          <w:lang w:val="fr-FR"/>
        </w:rPr>
        <w:t xml:space="preserve"> de faciliter l'accès de tous à la société de l'information, en particulier pour les publics qui sont éloignés de l'Internet afin de réduire la fracture numérique. L'animateur s'adapte aux besoins individuels des utilisateurs, en personnalisant ses activités en fonction de leurs difficultés et appréhensions</w:t>
      </w:r>
      <w:r w:rsidRPr="00F42445">
        <w:t xml:space="preserve">   </w:t>
      </w:r>
    </w:p>
    <w:p w14:paraId="3CEF1020" w14:textId="6C38CFC1" w:rsidR="20F0E258" w:rsidRPr="00F42445" w:rsidRDefault="20F0E258" w:rsidP="00F42445"/>
    <w:p w14:paraId="2214FE8E" w14:textId="4BC6BC67" w:rsidR="096A43EB" w:rsidRPr="00F42445" w:rsidRDefault="096A43EB" w:rsidP="00F42445">
      <w:r w:rsidRPr="00F42445">
        <w:t>L’Easy-e-Space propose des animations pour seniors (Ateliers pour Papys, mamys surfeurs) et pour les enfants (animations manuelles et numériques autour du PixelArt).  Des rendez-vous sont aussi prévus pour des accompagnements individuels pour des recherches d’emploi ou des formations précises ou pour des résolutions de problèmes spécifiques.</w:t>
      </w:r>
    </w:p>
    <w:p w14:paraId="4BB9E356" w14:textId="3503F84A" w:rsidR="20F0E258" w:rsidRPr="00F42445" w:rsidRDefault="20F0E258" w:rsidP="00F42445"/>
    <w:p w14:paraId="2BEF593E" w14:textId="57DDF219" w:rsidR="096A43EB" w:rsidRPr="00F42445" w:rsidRDefault="096A43EB" w:rsidP="00F42445">
      <w:r w:rsidRPr="00F42445">
        <w:t>Collaboration à l’activité communale lors de la journée ‘Place aux enfants’ avec l’Epn de Ligny.</w:t>
      </w:r>
    </w:p>
    <w:p w14:paraId="13F73716" w14:textId="2DCD092A" w:rsidR="20F0E258" w:rsidRPr="00F42445" w:rsidRDefault="20F0E258" w:rsidP="00F42445"/>
    <w:p w14:paraId="7A779E27" w14:textId="2BCC0FBA" w:rsidR="096A43EB" w:rsidRPr="00F42445" w:rsidRDefault="096A43EB" w:rsidP="00F42445">
      <w:r w:rsidRPr="00F42445">
        <w:t xml:space="preserve">2024 a été marqué par 2 événements dans notre local du complexe sportif.  </w:t>
      </w:r>
      <w:r w:rsidR="00F42445">
        <w:t xml:space="preserve"> </w:t>
      </w:r>
      <w:r w:rsidRPr="00F42445">
        <w:t>La présentation du Réseau Santé Wallon « Vos données de Santé Numériques »</w:t>
      </w:r>
      <w:r w:rsidR="00F42445">
        <w:t xml:space="preserve"> </w:t>
      </w:r>
      <w:r w:rsidRPr="00F42445">
        <w:t>et Febelfin « J’adopte une banque en ligne ».  Ceux-ci ont rencontré un beau succès auprès de la population.  Une nouvelle rencontre Febelfin est d’ailleurs reprogrammée le 2 décembre prochain. Photos et reportages sur le lien suivant :</w:t>
      </w:r>
    </w:p>
    <w:p w14:paraId="73E17E28" w14:textId="29B355DD" w:rsidR="096A43EB" w:rsidRPr="00F42445" w:rsidRDefault="096A43EB" w:rsidP="00F42445">
      <w:hyperlink r:id="rId29">
        <w:r w:rsidRPr="00F42445">
          <w:rPr>
            <w:rStyle w:val="Lienhypertexte"/>
            <w:rFonts w:eastAsiaTheme="minorEastAsia"/>
            <w:color w:val="000000" w:themeColor="text1"/>
            <w:u w:val="none"/>
          </w:rPr>
          <w:t>https://epn-ligny.wixsite.com/accueil/%C3%A9v%C3%A8nements-r%C3%A9cents</w:t>
        </w:r>
      </w:hyperlink>
    </w:p>
    <w:p w14:paraId="1EB96B72" w14:textId="3819FEAF" w:rsidR="20F0E258" w:rsidRPr="00F42445" w:rsidRDefault="20F0E258" w:rsidP="00F42445"/>
    <w:p w14:paraId="530602A6" w14:textId="20D1D547" w:rsidR="096A43EB" w:rsidRPr="00F42445" w:rsidRDefault="096A43EB" w:rsidP="00F42445">
      <w:r w:rsidRPr="00F42445">
        <w:t xml:space="preserve">Fin novembre 2024 a vu également le déménagement précipité de notre structure vers le local communautaire des Merlettes.  Local, visiblement pas prêt à nous recevoir vu qu’il demandait à être vidé, nettoyé et ne disposait d’aucune connexion téléphonique et internet.  L’EPN a donc été mis en pause durant cette période d’aménagement. Nos activités ont pu reprendre début avril 2025.  </w:t>
      </w:r>
    </w:p>
    <w:p w14:paraId="53E28625" w14:textId="5CBE7C9F" w:rsidR="20F0E258" w:rsidRPr="00F42445" w:rsidRDefault="20F0E258" w:rsidP="00F42445"/>
    <w:p w14:paraId="69D1DA47" w14:textId="60E0C4C8" w:rsidR="001229FD" w:rsidRPr="00F42445" w:rsidRDefault="001229FD" w:rsidP="00B4020E">
      <w:pPr>
        <w:pStyle w:val="Titre2"/>
        <w:rPr>
          <w:rFonts w:eastAsiaTheme="minorEastAsia"/>
        </w:rPr>
      </w:pPr>
      <w:bookmarkStart w:id="60" w:name="_Toc197691912"/>
      <w:r w:rsidRPr="00F42445">
        <w:rPr>
          <w:rFonts w:eastAsiaTheme="minorEastAsia"/>
        </w:rPr>
        <w:t>Formations</w:t>
      </w:r>
      <w:r w:rsidR="00BA0579" w:rsidRPr="00F42445">
        <w:rPr>
          <w:rFonts w:eastAsiaTheme="minorEastAsia"/>
        </w:rPr>
        <w:t xml:space="preserve"> complémentaires</w:t>
      </w:r>
      <w:bookmarkEnd w:id="60"/>
    </w:p>
    <w:p w14:paraId="32AFBF25" w14:textId="77777777" w:rsidR="001229FD" w:rsidRPr="00F42445" w:rsidRDefault="001229FD" w:rsidP="00F42445"/>
    <w:p w14:paraId="014E8634" w14:textId="5E0954A2" w:rsidR="1A1688E4" w:rsidRPr="00F42445" w:rsidRDefault="1A1688E4" w:rsidP="00F42445">
      <w:r w:rsidRPr="00F42445">
        <w:t>- Rencontres des EPN - Les EPN fêtent leurs 20 ans, le 16 mai 2024.</w:t>
      </w:r>
    </w:p>
    <w:p w14:paraId="39BB2FFD" w14:textId="752357D2" w:rsidR="1A1688E4" w:rsidRPr="00F42445" w:rsidRDefault="1A1688E4" w:rsidP="00F42445">
      <w:hyperlink r:id="rId30">
        <w:r w:rsidRPr="00F42445">
          <w:rPr>
            <w:rStyle w:val="Lienhypertexte"/>
            <w:rFonts w:eastAsiaTheme="minorEastAsia"/>
            <w:color w:val="000000" w:themeColor="text1"/>
            <w:u w:val="none"/>
          </w:rPr>
          <w:t>https://www.youtube.com/watch?v=-sqnHfjjAz8&amp;t=3s&amp;ab_channel=EPNdeWallonie</w:t>
        </w:r>
      </w:hyperlink>
    </w:p>
    <w:p w14:paraId="4DDB0901" w14:textId="576BF051" w:rsidR="1A1688E4" w:rsidRPr="00F42445" w:rsidRDefault="1A1688E4" w:rsidP="00F42445">
      <w:r w:rsidRPr="00F42445">
        <w:t>- Webinaire présenté par Nathalie Caclard intitulé ‘Intégrer les cultures numériques dans son EPN’.  Ce webinaire invitait à explorer les médias interactifs et la culture numérique et à créer des expériences enrichissantes créatives dans des ateliers au sein de l’EPN.</w:t>
      </w:r>
    </w:p>
    <w:p w14:paraId="723596C1" w14:textId="3880717E" w:rsidR="1A1688E4" w:rsidRPr="00F42445" w:rsidRDefault="1A1688E4" w:rsidP="00F42445">
      <w:r w:rsidRPr="00F42445">
        <w:t>- Webinaire SPF Finances et WeTechCare asbl ‘Comment aider à remplir sa déclaration d’impôts en ligne ?’</w:t>
      </w:r>
    </w:p>
    <w:p w14:paraId="0A8CF578" w14:textId="5836C35C" w:rsidR="1A1688E4" w:rsidRPr="00F42445" w:rsidRDefault="1A1688E4" w:rsidP="00F42445">
      <w:r w:rsidRPr="00F42445">
        <w:t xml:space="preserve">- Webinaire E-santé : comment accéder à son dossier santé numérique ? Par </w:t>
      </w:r>
      <w:hyperlink r:id="rId31">
        <w:r w:rsidRPr="00F42445">
          <w:rPr>
            <w:rStyle w:val="Lienhypertexte"/>
            <w:rFonts w:eastAsiaTheme="minorEastAsia"/>
            <w:color w:val="000000" w:themeColor="text1"/>
          </w:rPr>
          <w:t>WeTechCare</w:t>
        </w:r>
      </w:hyperlink>
    </w:p>
    <w:p w14:paraId="632E94A1" w14:textId="2163DD24" w:rsidR="1A1688E4" w:rsidRPr="00F42445" w:rsidRDefault="1A1688E4" w:rsidP="00F42445">
      <w:r w:rsidRPr="00F42445">
        <w:t xml:space="preserve"> "AI 4 EDU : Cultiver l'esprit critique en classe grâce à l'IA " 15/10/2024</w:t>
      </w:r>
    </w:p>
    <w:p w14:paraId="5AA950A9" w14:textId="0F521604" w:rsidR="001A68AE" w:rsidRPr="002E32AB" w:rsidRDefault="1A1688E4" w:rsidP="008A6FE9">
      <w:r w:rsidRPr="00F42445">
        <w:t>"AI 4 EDU : Comparer et exploiter les meilleurs chatbots pour l'éducation" 05/11/2024</w:t>
      </w:r>
    </w:p>
    <w:sectPr w:rsidR="001A68AE" w:rsidRPr="002E32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68118" w14:textId="77777777" w:rsidR="006E3CE9" w:rsidRDefault="006E3CE9" w:rsidP="008A6FE9">
      <w:r>
        <w:separator/>
      </w:r>
    </w:p>
  </w:endnote>
  <w:endnote w:type="continuationSeparator" w:id="0">
    <w:p w14:paraId="138CA6EE" w14:textId="77777777" w:rsidR="006E3CE9" w:rsidRDefault="006E3CE9" w:rsidP="008A6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Calibri"/>
    <w:charset w:val="01"/>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6318" w14:textId="0BC6D9A8" w:rsidR="003461B4" w:rsidRDefault="003461B4">
    <w:pPr>
      <w:pStyle w:val="Pieddepage"/>
      <w:jc w:val="right"/>
    </w:pPr>
  </w:p>
  <w:p w14:paraId="2101FAC6" w14:textId="77777777" w:rsidR="004F06DC" w:rsidRDefault="004F06D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297644"/>
      <w:docPartObj>
        <w:docPartGallery w:val="Page Numbers (Bottom of Page)"/>
        <w:docPartUnique/>
      </w:docPartObj>
    </w:sdtPr>
    <w:sdtEndPr/>
    <w:sdtContent>
      <w:p w14:paraId="44FE25A2" w14:textId="77777777" w:rsidR="003461B4" w:rsidRDefault="00B63D19">
        <w:pPr>
          <w:pStyle w:val="Pieddepage"/>
          <w:jc w:val="right"/>
        </w:pPr>
      </w:p>
    </w:sdtContent>
  </w:sdt>
  <w:p w14:paraId="64F6A372" w14:textId="77777777" w:rsidR="003461B4" w:rsidRDefault="003461B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702041"/>
      <w:docPartObj>
        <w:docPartGallery w:val="Page Numbers (Bottom of Page)"/>
        <w:docPartUnique/>
      </w:docPartObj>
    </w:sdtPr>
    <w:sdtEndPr/>
    <w:sdtContent>
      <w:p w14:paraId="0FDFA52C" w14:textId="77777777" w:rsidR="003461B4" w:rsidRDefault="003461B4">
        <w:pPr>
          <w:pStyle w:val="Pieddepage"/>
          <w:jc w:val="right"/>
        </w:pPr>
        <w:r>
          <w:fldChar w:fldCharType="begin"/>
        </w:r>
        <w:r>
          <w:instrText>PAGE   \* MERGEFORMAT</w:instrText>
        </w:r>
        <w:r>
          <w:fldChar w:fldCharType="separate"/>
        </w:r>
        <w:r>
          <w:rPr>
            <w:lang w:val="fr-FR"/>
          </w:rPr>
          <w:t>2</w:t>
        </w:r>
        <w:r>
          <w:fldChar w:fldCharType="end"/>
        </w:r>
      </w:p>
    </w:sdtContent>
  </w:sdt>
  <w:p w14:paraId="11D034BF" w14:textId="77777777" w:rsidR="003461B4" w:rsidRDefault="003461B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8700" w14:textId="77777777" w:rsidR="006E3CE9" w:rsidRDefault="006E3CE9" w:rsidP="008A6FE9">
      <w:r>
        <w:separator/>
      </w:r>
    </w:p>
  </w:footnote>
  <w:footnote w:type="continuationSeparator" w:id="0">
    <w:p w14:paraId="7D4511AC" w14:textId="77777777" w:rsidR="006E3CE9" w:rsidRDefault="006E3CE9" w:rsidP="008A6FE9">
      <w:r>
        <w:continuationSeparator/>
      </w:r>
    </w:p>
  </w:footnote>
  <w:footnote w:id="1">
    <w:p w14:paraId="12F5C25B" w14:textId="77777777" w:rsidR="009C5936" w:rsidRDefault="009C5936" w:rsidP="009C5936">
      <w:r w:rsidRPr="00B50A8D">
        <w:rPr>
          <w:rStyle w:val="Appelnotedebasdep"/>
          <w:shd w:val="clear" w:color="auto" w:fill="FFFFFF" w:themeFill="background1"/>
        </w:rPr>
        <w:footnoteRef/>
      </w:r>
      <w:r w:rsidRPr="00B50A8D">
        <w:rPr>
          <w:shd w:val="clear" w:color="auto" w:fill="FFFFFF" w:themeFill="background1"/>
        </w:rPr>
        <w:t xml:space="preserve"> </w:t>
      </w:r>
      <w:r w:rsidRPr="00B50A8D">
        <w:rPr>
          <w:sz w:val="18"/>
          <w:szCs w:val="18"/>
          <w:shd w:val="clear" w:color="auto" w:fill="FFFFFF" w:themeFill="background1"/>
        </w:rPr>
        <w:t>La convention de synergie relative à l’informatique prévoit désormais une reprise des coûts relatifs à l’informatique par la Commune. Toutefois, une série de dépenses restent à charge du CPAS pour des raisons légales (obligation d’un lien contractuel pour certains services spécifiques, poursuite de certains engagements pris précédemment).</w:t>
      </w:r>
    </w:p>
  </w:footnote>
  <w:footnote w:id="2">
    <w:p w14:paraId="529174D9" w14:textId="712B1A76" w:rsidR="003A37A5" w:rsidRPr="00C51B93" w:rsidRDefault="003A37A5" w:rsidP="003A37A5">
      <w:pPr>
        <w:pStyle w:val="Notedebasdepage"/>
      </w:pPr>
      <w:r>
        <w:rPr>
          <w:rStyle w:val="Appelnotedebasdep"/>
        </w:rPr>
        <w:footnoteRef/>
      </w:r>
      <w:r w:rsidRPr="00C51B93">
        <w:t xml:space="preserve"> Données au 01.01.202</w:t>
      </w:r>
      <w:r w:rsidR="00C372D1">
        <w:t>4</w:t>
      </w:r>
      <w:r w:rsidRPr="00C51B93">
        <w:t xml:space="preserve"> – Iweps - https://walstat.iweps.be/walstat-fiche-entite.php?entite_id=92114</w:t>
      </w:r>
    </w:p>
  </w:footnote>
  <w:footnote w:id="3">
    <w:p w14:paraId="313C9BFF" w14:textId="466F3619" w:rsidR="003A37A5" w:rsidRDefault="003A37A5" w:rsidP="003A37A5">
      <w:pPr>
        <w:pStyle w:val="Notedebasdepage"/>
      </w:pPr>
      <w:r>
        <w:rPr>
          <w:rStyle w:val="Appelnotedebasdep"/>
        </w:rPr>
        <w:footnoteRef/>
      </w:r>
      <w:r>
        <w:t xml:space="preserve"> au 01.</w:t>
      </w:r>
      <w:r w:rsidR="00281406">
        <w:t>01.2022</w:t>
      </w:r>
    </w:p>
  </w:footnote>
  <w:footnote w:id="4">
    <w:p w14:paraId="7D396671" w14:textId="2B0AEDD5" w:rsidR="003A37A5" w:rsidRDefault="003A37A5" w:rsidP="003A37A5">
      <w:pPr>
        <w:pStyle w:val="Notedebasdepage"/>
      </w:pPr>
      <w:r>
        <w:rPr>
          <w:rStyle w:val="Appelnotedebasdep"/>
        </w:rPr>
        <w:footnoteRef/>
      </w:r>
      <w:r>
        <w:t xml:space="preserve"> Au 01.01.202</w:t>
      </w:r>
      <w:r w:rsidR="00281406">
        <w:t>3</w:t>
      </w:r>
    </w:p>
  </w:footnote>
  <w:footnote w:id="5">
    <w:p w14:paraId="1E1BF0F8" w14:textId="77777777" w:rsidR="003A37A5" w:rsidRPr="00E849A3" w:rsidRDefault="003A37A5" w:rsidP="003A37A5">
      <w:pPr>
        <w:pStyle w:val="Notedebasdepage"/>
      </w:pPr>
      <w:r>
        <w:rPr>
          <w:rStyle w:val="Appelnotedebasdep"/>
        </w:rPr>
        <w:footnoteRef/>
      </w:r>
      <w:r w:rsidRPr="00E849A3">
        <w:t xml:space="preserve"> Pour les définitions : https://www.iweps.be/indicateur-statistique/population-active-taux-dactivite-taux-demploi-taux-de-chomage-administratifs-commune/</w:t>
      </w:r>
    </w:p>
  </w:footnote>
  <w:footnote w:id="6">
    <w:p w14:paraId="30F80D92" w14:textId="4EB5FE3E" w:rsidR="003A37A5" w:rsidRPr="00A02B33" w:rsidRDefault="003A37A5" w:rsidP="003A37A5">
      <w:pPr>
        <w:pStyle w:val="Notedebasdepage"/>
      </w:pPr>
      <w:r>
        <w:rPr>
          <w:rStyle w:val="Appelnotedebasdep"/>
        </w:rPr>
        <w:footnoteRef/>
      </w:r>
      <w:r w:rsidRPr="00A02B33">
        <w:t xml:space="preserve"> </w:t>
      </w:r>
      <w:r w:rsidR="00D00D23">
        <w:t>Les taux étaient provisoirement calculs depuis 2019. Les présentes données représentent le 1</w:t>
      </w:r>
      <w:r w:rsidR="00D00D23" w:rsidRPr="00D00D23">
        <w:rPr>
          <w:vertAlign w:val="superscript"/>
        </w:rPr>
        <w:t>er</w:t>
      </w:r>
      <w:r w:rsidR="00D00D23">
        <w:t xml:space="preserve"> véritable exercice à jour</w:t>
      </w:r>
      <w:r>
        <w:t>.</w:t>
      </w:r>
    </w:p>
  </w:footnote>
  <w:footnote w:id="7">
    <w:p w14:paraId="4FAA4BC8" w14:textId="77777777" w:rsidR="00DF01BD" w:rsidRDefault="00DF01BD" w:rsidP="00DF01BD">
      <w:pPr>
        <w:autoSpaceDE w:val="0"/>
        <w:autoSpaceDN w:val="0"/>
        <w:adjustRightInd w:val="0"/>
        <w:jc w:val="left"/>
        <w:rPr>
          <w:color w:val="000000"/>
          <w:sz w:val="20"/>
          <w:szCs w:val="20"/>
        </w:rPr>
      </w:pPr>
      <w:r>
        <w:rPr>
          <w:rStyle w:val="Appelnotedebasdep"/>
        </w:rPr>
        <w:footnoteRef/>
      </w:r>
      <w:r>
        <w:t xml:space="preserve"> </w:t>
      </w:r>
      <w:r>
        <w:rPr>
          <w:color w:val="000000"/>
          <w:sz w:val="20"/>
          <w:szCs w:val="20"/>
        </w:rPr>
        <w:t>Circulaire du 12 octobre 2016 relative à la loi du 21 juillet 2016 modifiant la loi du 26 mai 2002 concernant le</w:t>
      </w:r>
    </w:p>
    <w:p w14:paraId="532A244D" w14:textId="77777777" w:rsidR="00DF01BD" w:rsidRPr="00054732" w:rsidRDefault="00DF01BD" w:rsidP="00DF01BD">
      <w:pPr>
        <w:autoSpaceDE w:val="0"/>
        <w:autoSpaceDN w:val="0"/>
        <w:adjustRightInd w:val="0"/>
        <w:jc w:val="left"/>
        <w:rPr>
          <w:color w:val="000000"/>
          <w:sz w:val="20"/>
          <w:szCs w:val="20"/>
        </w:rPr>
      </w:pPr>
      <w:r>
        <w:rPr>
          <w:color w:val="000000"/>
          <w:sz w:val="20"/>
          <w:szCs w:val="20"/>
        </w:rPr>
        <w:t>droit à l’intégration sociale.</w:t>
      </w:r>
    </w:p>
  </w:footnote>
  <w:footnote w:id="8">
    <w:p w14:paraId="12BF91D1" w14:textId="77777777" w:rsidR="00DF01BD" w:rsidRDefault="00DF01BD" w:rsidP="00DF01BD">
      <w:pPr>
        <w:autoSpaceDE w:val="0"/>
        <w:autoSpaceDN w:val="0"/>
        <w:adjustRightInd w:val="0"/>
        <w:jc w:val="left"/>
      </w:pPr>
      <w:r>
        <w:rPr>
          <w:rStyle w:val="Appelnotedebasdep"/>
        </w:rPr>
        <w:footnoteRef/>
      </w:r>
      <w:r>
        <w:t xml:space="preserve"> </w:t>
      </w:r>
      <w:r>
        <w:rPr>
          <w:sz w:val="20"/>
          <w:szCs w:val="20"/>
        </w:rPr>
        <w:t xml:space="preserve">Trindade-Chadeau Angélica, </w:t>
      </w:r>
      <w:r>
        <w:rPr>
          <w:rFonts w:ascii="Calibri,Italic" w:hAnsi="Calibri,Italic" w:cs="Calibri,Italic"/>
          <w:i/>
          <w:iCs/>
          <w:sz w:val="20"/>
          <w:szCs w:val="20"/>
        </w:rPr>
        <w:t>Méthodes et outils pour accompagner l’insertion professionnelle des jeunes</w:t>
      </w:r>
      <w:r>
        <w:rPr>
          <w:sz w:val="20"/>
          <w:szCs w:val="20"/>
        </w:rPr>
        <w:t>, Cahiers de l’action, vol. 37, no. 3, 2012, pp. 55-64.</w:t>
      </w:r>
    </w:p>
  </w:footnote>
  <w:footnote w:id="9">
    <w:p w14:paraId="5A49AB5B" w14:textId="77777777" w:rsidR="00C60CDA" w:rsidRDefault="00C60CDA" w:rsidP="00DF01BD">
      <w:pPr>
        <w:autoSpaceDE w:val="0"/>
        <w:autoSpaceDN w:val="0"/>
        <w:adjustRightInd w:val="0"/>
        <w:jc w:val="left"/>
      </w:pPr>
      <w:r>
        <w:rPr>
          <w:rStyle w:val="Appelnotedebasdep"/>
        </w:rPr>
        <w:footnoteRef/>
      </w:r>
      <w:r>
        <w:t xml:space="preserve"> </w:t>
      </w:r>
      <w:r>
        <w:rPr>
          <w:sz w:val="20"/>
          <w:szCs w:val="20"/>
        </w:rPr>
        <w:t>Le pourcentage indiqué représente la part contributive de l’état fédéral dans le montant octroyé au bénéficiaire de l’aide. Une subvention complémentaire est octroyée dans le cadre de PIIS obligatoire. Le reste est à charge du CPAS.</w:t>
      </w:r>
    </w:p>
  </w:footnote>
  <w:footnote w:id="10">
    <w:p w14:paraId="2970552B" w14:textId="5C43065D" w:rsidR="00621726" w:rsidRDefault="00621726">
      <w:pPr>
        <w:pStyle w:val="Notedebasdepage"/>
      </w:pPr>
      <w:r>
        <w:rPr>
          <w:rStyle w:val="Appelnotedebasdep"/>
        </w:rPr>
        <w:footnoteRef/>
      </w:r>
      <w:r>
        <w:t xml:space="preserve"> De </w:t>
      </w:r>
      <w:r w:rsidRPr="00621726">
        <w:t>847.499,68</w:t>
      </w:r>
      <w:r>
        <w:t xml:space="preserve">€ (2023) à </w:t>
      </w:r>
      <w:r w:rsidRPr="00621726">
        <w:t>808.924,05</w:t>
      </w:r>
      <w:r>
        <w:t xml:space="preserve"> (2024).</w:t>
      </w:r>
    </w:p>
  </w:footnote>
  <w:footnote w:id="11">
    <w:p w14:paraId="55DDBC8D" w14:textId="77777777" w:rsidR="00DF01BD" w:rsidRDefault="00DF01BD" w:rsidP="00DF01BD">
      <w:pPr>
        <w:pStyle w:val="Notedebasdepage"/>
      </w:pPr>
      <w:r>
        <w:rPr>
          <w:rStyle w:val="Appelnotedebasdep"/>
        </w:rPr>
        <w:footnoteRef/>
      </w:r>
      <w:r>
        <w:t xml:space="preserve">Baromètre de l’intégration sociale, </w:t>
      </w:r>
      <w:r w:rsidRPr="0066229A">
        <w:t>https://stat.mi-is.be/fr/dashboard/ris_classiques?menu=linecharts</w:t>
      </w:r>
    </w:p>
  </w:footnote>
  <w:footnote w:id="12">
    <w:p w14:paraId="3697511A" w14:textId="77777777" w:rsidR="00DF01BD" w:rsidRDefault="00DF01BD" w:rsidP="00DF01BD">
      <w:pPr>
        <w:pStyle w:val="Notedebasdepage"/>
      </w:pPr>
      <w:r>
        <w:rPr>
          <w:rStyle w:val="Appelnotedebasdep"/>
        </w:rPr>
        <w:footnoteRef/>
      </w:r>
      <w:r>
        <w:t xml:space="preserve"> Baromètre de l’intégration sociale, </w:t>
      </w:r>
      <w:r w:rsidRPr="0066229A">
        <w:t>https://stat.mi-is.be/fr/dashboard/ris_classiques?menu=linecharts</w:t>
      </w:r>
    </w:p>
  </w:footnote>
  <w:footnote w:id="13">
    <w:p w14:paraId="660F3127" w14:textId="77777777" w:rsidR="00DF01BD" w:rsidRDefault="00DF01BD" w:rsidP="00DF01BD">
      <w:r>
        <w:rPr>
          <w:rStyle w:val="Appelnotedebasdep"/>
        </w:rPr>
        <w:footnoteRef/>
      </w:r>
      <w:r>
        <w:t xml:space="preserve"> </w:t>
      </w:r>
      <w:r w:rsidRPr="00DF0B43">
        <w:t xml:space="preserve">Ministère de l’intégration sociale, </w:t>
      </w:r>
      <w:r w:rsidRPr="00DF0B43">
        <w:rPr>
          <w:i/>
          <w:iCs/>
        </w:rPr>
        <w:t>rapport statistique octobre 2017</w:t>
      </w:r>
      <w:r w:rsidRPr="00DF0B43">
        <w:t>.</w:t>
      </w:r>
    </w:p>
  </w:footnote>
  <w:footnote w:id="14">
    <w:p w14:paraId="6FDD95C8" w14:textId="77777777" w:rsidR="00DF01BD" w:rsidRDefault="00DF01BD" w:rsidP="00DF01BD">
      <w:pPr>
        <w:pStyle w:val="Notedebasdepage"/>
      </w:pPr>
      <w:r>
        <w:rPr>
          <w:rStyle w:val="Appelnotedebasdep"/>
        </w:rPr>
        <w:footnoteRef/>
      </w:r>
      <w:r>
        <w:t xml:space="preserve"> R. Cherenti, </w:t>
      </w:r>
      <w:r>
        <w:rPr>
          <w:rFonts w:ascii="Calibri,Italic" w:hAnsi="Calibri,Italic" w:cs="Calibri,Italic"/>
          <w:i/>
          <w:iCs/>
        </w:rPr>
        <w:t>Les projets individualisés d’intégration sociale</w:t>
      </w:r>
      <w:r>
        <w:t>, Service insertion professionnelle, Fédération des CPAS</w:t>
      </w:r>
    </w:p>
  </w:footnote>
  <w:footnote w:id="15">
    <w:p w14:paraId="22C81A16" w14:textId="77777777" w:rsidR="00DF01BD" w:rsidRPr="000F3992" w:rsidRDefault="00DF01BD" w:rsidP="00DF01BD">
      <w:pPr>
        <w:pStyle w:val="Notedebasdepage"/>
      </w:pPr>
      <w:r>
        <w:rPr>
          <w:rStyle w:val="Appelnotedebasdep"/>
        </w:rPr>
        <w:footnoteRef/>
      </w:r>
      <w:r w:rsidRPr="000F3992">
        <w:t xml:space="preserve"> </w:t>
      </w:r>
      <w:hyperlink r:id="rId1" w:history="1">
        <w:r w:rsidRPr="000F3992">
          <w:rPr>
            <w:rStyle w:val="Lienhypertexte"/>
          </w:rPr>
          <w:t>https://luttepauvrete.be/wp-content/uploads/sites/2/2020/11/201109-Genre-et-pauvret%C3%A9-fiche-DEF-FR.pdf</w:t>
        </w:r>
      </w:hyperlink>
      <w:r w:rsidRPr="000F3992">
        <w:t xml:space="preserve"> ou</w:t>
      </w:r>
      <w:r>
        <w:t xml:space="preserve"> encore </w:t>
      </w:r>
      <w:hyperlink r:id="rId2" w:anchor=":~:text=Genre%20et%20pauvret%C3%A9&amp;text=Lorsque%20des%20ressources%20%C3%A9conomiques%20sont,l'%C3%A9ducation%20des%20enfants%20augmentent%20" w:history="1">
        <w:r w:rsidRPr="007857CB">
          <w:rPr>
            <w:rStyle w:val="Lienhypertexte"/>
          </w:rPr>
          <w:t>https://www.cncd.be/CSW-Pauvrete-et-egalite-des-genres#:~:text=Genre%20et%20pauvret%C3%A9&amp;text=Lorsque%20des%20ressources%20%C3%A9conomiques%20sont,l'%C3%A9ducation%20des%20enfants%20augmentent%20</w:t>
        </w:r>
      </w:hyperlink>
      <w:r w:rsidRPr="000F3992">
        <w:t>.</w:t>
      </w:r>
      <w:r>
        <w:t xml:space="preserve"> </w:t>
      </w:r>
    </w:p>
  </w:footnote>
  <w:footnote w:id="16">
    <w:p w14:paraId="5F0F616F" w14:textId="77777777" w:rsidR="00DF01BD" w:rsidRDefault="00DF01BD" w:rsidP="00DF01BD">
      <w:pPr>
        <w:pStyle w:val="Notedebasdepage"/>
      </w:pPr>
      <w:r>
        <w:rPr>
          <w:rStyle w:val="Appelnotedebasdep"/>
        </w:rPr>
        <w:footnoteRef/>
      </w:r>
      <w:r>
        <w:t xml:space="preserve"> </w:t>
      </w:r>
      <w:r w:rsidRPr="00DB6E93">
        <w:t>https://www.mi-is.be/fr/themes/aide-sociale/redi</w:t>
      </w:r>
    </w:p>
  </w:footnote>
  <w:footnote w:id="17">
    <w:p w14:paraId="6C19D58F" w14:textId="77777777" w:rsidR="00DF01BD" w:rsidRPr="00A81CE0" w:rsidRDefault="00DF01BD" w:rsidP="00DF01BD">
      <w:pPr>
        <w:pStyle w:val="Notedebasdepage"/>
      </w:pPr>
      <w:r>
        <w:rPr>
          <w:rStyle w:val="Appelnotedebasdep"/>
        </w:rPr>
        <w:footnoteRef/>
      </w:r>
      <w:r>
        <w:t xml:space="preserve"> SPF intérieur ( 2023) </w:t>
      </w:r>
      <w:r w:rsidRPr="00A81CE0">
        <w:t>https://dofi.ibz.be/fr/news/accueil-en-belgique-des-personnes-en-provenance-dukraine-bilan-apres-un-de-conflit#:~:text=En%20Flandre%2C%207.520%20personnes%20ukrainiennes,par%20le%20biais%20du%20VDAB</w:t>
      </w:r>
    </w:p>
  </w:footnote>
  <w:footnote w:id="18">
    <w:p w14:paraId="3622C0EB" w14:textId="77777777" w:rsidR="00DF01BD" w:rsidRDefault="00DF01BD" w:rsidP="00DF01BD">
      <w:pPr>
        <w:pStyle w:val="Notedebasdepage"/>
      </w:pPr>
      <w:r>
        <w:rPr>
          <w:rStyle w:val="Appelnotedebasdep"/>
        </w:rPr>
        <w:footnoteRef/>
      </w:r>
      <w:r>
        <w:t xml:space="preserve"> Dont il est méthodologiquement difficile de faire état actuellement. Un système permettant d’affiner la présentation des résultats sera observé pour de futurs rapports.</w:t>
      </w:r>
    </w:p>
  </w:footnote>
  <w:footnote w:id="19">
    <w:p w14:paraId="6E4FB57C" w14:textId="77777777" w:rsidR="00DF01BD" w:rsidRPr="002F5D7B" w:rsidRDefault="00DF01BD" w:rsidP="00DF01BD">
      <w:pPr>
        <w:pStyle w:val="Notedebasdepage"/>
      </w:pPr>
      <w:r>
        <w:rPr>
          <w:rStyle w:val="Appelnotedebasdep"/>
        </w:rPr>
        <w:footnoteRef/>
      </w:r>
      <w:r>
        <w:t xml:space="preserve"> Baromètre de la pauvreté (2022) Existe-il des inégalités sociales de santé ? , </w:t>
      </w:r>
      <w:r w:rsidRPr="002F5D7B">
        <w:t xml:space="preserve">https://www.luttepauvrete.be/wp-content/uploads/sites/2/2020/05/chiffres_sante.pdf </w:t>
      </w:r>
      <w:r>
        <w:t>(dernière mise à jour le 07/05/2020).</w:t>
      </w:r>
    </w:p>
  </w:footnote>
  <w:footnote w:id="20">
    <w:p w14:paraId="02F24625" w14:textId="77777777" w:rsidR="00DF01BD" w:rsidRDefault="00DF01BD" w:rsidP="00DF01BD">
      <w:pPr>
        <w:pStyle w:val="Notedebasdepage"/>
      </w:pPr>
      <w:r>
        <w:rPr>
          <w:rStyle w:val="Appelnotedebasdep"/>
        </w:rPr>
        <w:footnoteRef/>
      </w:r>
      <w:r>
        <w:t xml:space="preserve"> Cf. le rapport au compte et les charges spécifiques de frais d’hébergement, de repos et maisons d’accueil</w:t>
      </w:r>
    </w:p>
  </w:footnote>
  <w:footnote w:id="21">
    <w:p w14:paraId="6C131849" w14:textId="0A87C0E0" w:rsidR="20F0E258" w:rsidRDefault="20F0E258" w:rsidP="20F0E258">
      <w:pPr>
        <w:pStyle w:val="Notedebasdepage"/>
      </w:pPr>
      <w:r w:rsidRPr="20F0E258">
        <w:rPr>
          <w:rStyle w:val="Appelnotedebasdep"/>
        </w:rPr>
        <w:footnoteRef/>
      </w:r>
      <w:r>
        <w:t xml:space="preserve"> </w:t>
      </w:r>
    </w:p>
    <w:p w14:paraId="1DC17AD0" w14:textId="540518E9" w:rsidR="20F0E258" w:rsidRDefault="20F0E258" w:rsidP="20F0E258">
      <w:pPr>
        <w:pStyle w:val="Notedebasdepage"/>
      </w:pPr>
    </w:p>
  </w:footnote>
  <w:footnote w:id="22">
    <w:p w14:paraId="4790A0ED" w14:textId="566675B9" w:rsidR="20F0E258" w:rsidRDefault="20F0E258" w:rsidP="20F0E258">
      <w:pPr>
        <w:pStyle w:val="Notedebasdepage"/>
      </w:pPr>
      <w:r w:rsidRPr="20F0E258">
        <w:rPr>
          <w:rStyle w:val="Appelnotedebasdep"/>
        </w:rPr>
        <w:footnoteRef/>
      </w:r>
      <w:r>
        <w:t xml:space="preserve"> Par Madame MARC Florie-Anne, Assistante sociale chargée des fonds énergies</w:t>
      </w:r>
    </w:p>
  </w:footnote>
  <w:footnote w:id="23">
    <w:p w14:paraId="64DD9403" w14:textId="0FE70766" w:rsidR="20F0E258" w:rsidRDefault="20F0E258" w:rsidP="20F0E258">
      <w:pPr>
        <w:pStyle w:val="Notedebasdepage"/>
      </w:pPr>
      <w:r w:rsidRPr="20F0E258">
        <w:rPr>
          <w:rStyle w:val="Appelnotedebasdep"/>
        </w:rPr>
        <w:footnoteRef/>
      </w:r>
      <w:r>
        <w:t xml:space="preserve"> Par Madame MARC Florie-Anne, Assistante sociale chargée des fonds énergies</w:t>
      </w:r>
    </w:p>
  </w:footnote>
  <w:footnote w:id="24">
    <w:p w14:paraId="5801238B" w14:textId="31C14307" w:rsidR="20F0E258" w:rsidRDefault="20F0E258" w:rsidP="20F0E258">
      <w:pPr>
        <w:pStyle w:val="Notedebasdepage"/>
      </w:pPr>
      <w:r w:rsidRPr="20F0E258">
        <w:rPr>
          <w:rStyle w:val="Appelnotedebasdep"/>
        </w:rPr>
        <w:footnoteRef/>
      </w:r>
      <w:r>
        <w:t xml:space="preserve"> Par Madame MARC Florie-Anne, Assistante sociale chargée des fonds énergies</w:t>
      </w:r>
    </w:p>
  </w:footnote>
  <w:footnote w:id="25">
    <w:p w14:paraId="5724A704" w14:textId="1A96F982" w:rsidR="20F0E258" w:rsidRDefault="20F0E258" w:rsidP="20F0E258">
      <w:pPr>
        <w:pStyle w:val="Notedebasdepage"/>
      </w:pPr>
      <w:r w:rsidRPr="20F0E258">
        <w:rPr>
          <w:rStyle w:val="Appelnotedebasdep"/>
        </w:rPr>
        <w:footnoteRef/>
      </w:r>
      <w:r>
        <w:t xml:space="preserve"> Par Madame MARC Florie-Anne, Assistante sociale chargée des fonds énergies</w:t>
      </w:r>
    </w:p>
  </w:footnote>
  <w:footnote w:id="26">
    <w:p w14:paraId="618B6850" w14:textId="5AC42A81" w:rsidR="20F0E258" w:rsidRDefault="20F0E258" w:rsidP="20F0E258">
      <w:pPr>
        <w:pStyle w:val="Notedebasdepage"/>
      </w:pPr>
      <w:r w:rsidRPr="20F0E258">
        <w:rPr>
          <w:rStyle w:val="Appelnotedebasdep"/>
        </w:rPr>
        <w:footnoteRef/>
      </w:r>
      <w:r>
        <w:t xml:space="preserve"> Par Madame MARC Florie-Anne, Assistante sociale chargée des fonds énergies</w:t>
      </w:r>
    </w:p>
  </w:footnote>
  <w:footnote w:id="27">
    <w:p w14:paraId="4BF7C089" w14:textId="4446C10E" w:rsidR="006D40B2" w:rsidRPr="00B55125" w:rsidRDefault="006D40B2">
      <w:pPr>
        <w:pStyle w:val="Notedebasdepage"/>
      </w:pPr>
      <w:r>
        <w:rPr>
          <w:rStyle w:val="Appelnotedebasdep"/>
        </w:rPr>
        <w:footnoteRef/>
      </w:r>
      <w:r w:rsidR="20F0E258" w:rsidRPr="00B55125">
        <w:t xml:space="preserve"> Par Madame Caroline Naro, Assistante sociale chargée de l’insertion</w:t>
      </w:r>
      <w:r w:rsidR="007975B1">
        <w:t>.</w:t>
      </w:r>
    </w:p>
  </w:footnote>
  <w:footnote w:id="28">
    <w:p w14:paraId="1FD59D47" w14:textId="4942ED44" w:rsidR="005D0202" w:rsidRDefault="005D0202">
      <w:pPr>
        <w:pStyle w:val="Notedebasdepage"/>
      </w:pPr>
      <w:r>
        <w:rPr>
          <w:rStyle w:val="Appelnotedebasdep"/>
        </w:rPr>
        <w:footnoteRef/>
      </w:r>
      <w:r>
        <w:t xml:space="preserve"> </w:t>
      </w:r>
      <w:r w:rsidR="00162D45">
        <w:t>Ci après dénommé ISP</w:t>
      </w:r>
    </w:p>
  </w:footnote>
  <w:footnote w:id="29">
    <w:p w14:paraId="58D60FE3" w14:textId="5C98122A" w:rsidR="00E056FA" w:rsidRDefault="00E056FA">
      <w:pPr>
        <w:pStyle w:val="Notedebasdepage"/>
      </w:pPr>
      <w:r>
        <w:rPr>
          <w:rStyle w:val="Appelnotedebasdep"/>
        </w:rPr>
        <w:footnoteRef/>
      </w:r>
      <w:r w:rsidR="20F0E258">
        <w:t xml:space="preserve"> Les informations sont issues du rapport d’activité 2023/24 de GREASUR, ainsi que des premières données transmis par le service à l’attention de notre rapport annuel. Nous remercions à nouveau Mme GOOSSENS et son équipe pour leurs collaborations</w:t>
      </w:r>
    </w:p>
  </w:footnote>
  <w:footnote w:id="30">
    <w:p w14:paraId="6836F797" w14:textId="558B2E6F" w:rsidR="006C7A71" w:rsidRDefault="006C7A71">
      <w:pPr>
        <w:pStyle w:val="Notedebasdepage"/>
      </w:pPr>
      <w:r>
        <w:rPr>
          <w:rStyle w:val="Appelnotedebasdep"/>
        </w:rPr>
        <w:footnoteRef/>
      </w:r>
      <w:r>
        <w:t xml:space="preserve"> Par Mme HAINAUT Danielle et VANDENDRIESSCHE Florence, agents administratifs</w:t>
      </w:r>
    </w:p>
  </w:footnote>
  <w:footnote w:id="31">
    <w:p w14:paraId="38EC25BD" w14:textId="20072AC0" w:rsidR="006C7A71" w:rsidRDefault="006C7A71">
      <w:pPr>
        <w:pStyle w:val="Notedebasdepage"/>
      </w:pPr>
      <w:r>
        <w:rPr>
          <w:rStyle w:val="Appelnotedebasdep"/>
        </w:rPr>
        <w:footnoteRef/>
      </w:r>
      <w:r>
        <w:t xml:space="preserve"> Par Mme HAINAUT Danielle et VANDENDRIESSCHE Florence, agents administratifs</w:t>
      </w:r>
    </w:p>
  </w:footnote>
  <w:footnote w:id="32">
    <w:p w14:paraId="786AA5A7" w14:textId="01E942B8" w:rsidR="009F4CD2" w:rsidRDefault="009F4CD2">
      <w:pPr>
        <w:pStyle w:val="Notedebasdepage"/>
      </w:pPr>
      <w:r>
        <w:rPr>
          <w:rStyle w:val="Appelnotedebasdep"/>
        </w:rPr>
        <w:footnoteRef/>
      </w:r>
      <w:r w:rsidR="20F0E258">
        <w:t xml:space="preserve"> Par Mme FURLINI Pascale, animatrice EPN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1AD7"/>
    <w:multiLevelType w:val="multilevel"/>
    <w:tmpl w:val="B4B2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92BE4"/>
    <w:multiLevelType w:val="hybridMultilevel"/>
    <w:tmpl w:val="EC028E5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8956836"/>
    <w:multiLevelType w:val="hybridMultilevel"/>
    <w:tmpl w:val="37062DF4"/>
    <w:lvl w:ilvl="0" w:tplc="080C0001">
      <w:start w:val="1"/>
      <w:numFmt w:val="bullet"/>
      <w:lvlText w:val=""/>
      <w:lvlJc w:val="left"/>
      <w:pPr>
        <w:ind w:left="1068" w:hanging="360"/>
      </w:pPr>
      <w:rPr>
        <w:rFonts w:ascii="Symbol" w:hAnsi="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 w15:restartNumberingAfterBreak="0">
    <w:nsid w:val="0D733258"/>
    <w:multiLevelType w:val="hybridMultilevel"/>
    <w:tmpl w:val="E2300380"/>
    <w:lvl w:ilvl="0" w:tplc="348C716A">
      <w:numFmt w:val="bullet"/>
      <w:lvlText w:val="-"/>
      <w:lvlJc w:val="left"/>
      <w:pPr>
        <w:ind w:left="1068" w:hanging="360"/>
      </w:pPr>
      <w:rPr>
        <w:rFonts w:ascii="Times New Roman" w:eastAsia="Times New Roman" w:hAnsi="Times New Roman" w:cs="Times New Roman"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 w15:restartNumberingAfterBreak="0">
    <w:nsid w:val="0E30693F"/>
    <w:multiLevelType w:val="hybridMultilevel"/>
    <w:tmpl w:val="BDC00C70"/>
    <w:lvl w:ilvl="0" w:tplc="080C0001">
      <w:start w:val="1"/>
      <w:numFmt w:val="bullet"/>
      <w:lvlText w:val=""/>
      <w:lvlJc w:val="left"/>
      <w:pPr>
        <w:ind w:left="643" w:hanging="360"/>
      </w:pPr>
      <w:rPr>
        <w:rFonts w:ascii="Symbol" w:hAnsi="Symbol" w:hint="default"/>
      </w:rPr>
    </w:lvl>
    <w:lvl w:ilvl="1" w:tplc="FFFFFFFF">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5" w15:restartNumberingAfterBreak="0">
    <w:nsid w:val="108853A1"/>
    <w:multiLevelType w:val="hybridMultilevel"/>
    <w:tmpl w:val="276CBE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1814166"/>
    <w:multiLevelType w:val="hybridMultilevel"/>
    <w:tmpl w:val="5A5601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320600A"/>
    <w:multiLevelType w:val="hybridMultilevel"/>
    <w:tmpl w:val="54AEF8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CFF2B7A"/>
    <w:multiLevelType w:val="hybridMultilevel"/>
    <w:tmpl w:val="5E58F4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F496321"/>
    <w:multiLevelType w:val="multilevel"/>
    <w:tmpl w:val="75E8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C6D47"/>
    <w:multiLevelType w:val="hybridMultilevel"/>
    <w:tmpl w:val="1F6AB0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1601A6A"/>
    <w:multiLevelType w:val="hybridMultilevel"/>
    <w:tmpl w:val="EBD861C2"/>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21E074B4"/>
    <w:multiLevelType w:val="hybridMultilevel"/>
    <w:tmpl w:val="1A2C676C"/>
    <w:lvl w:ilvl="0" w:tplc="18DE4D32">
      <w:start w:val="1"/>
      <w:numFmt w:val="bullet"/>
      <w:lvlText w:val=""/>
      <w:lvlJc w:val="left"/>
      <w:pPr>
        <w:ind w:left="720" w:hanging="360"/>
      </w:pPr>
      <w:rPr>
        <w:rFonts w:ascii="Symbol" w:hAnsi="Symbol" w:hint="default"/>
      </w:rPr>
    </w:lvl>
    <w:lvl w:ilvl="1" w:tplc="0D584228">
      <w:start w:val="1"/>
      <w:numFmt w:val="bullet"/>
      <w:lvlText w:val="o"/>
      <w:lvlJc w:val="left"/>
      <w:pPr>
        <w:ind w:left="1440" w:hanging="360"/>
      </w:pPr>
      <w:rPr>
        <w:rFonts w:ascii="Courier New" w:hAnsi="Courier New" w:hint="default"/>
      </w:rPr>
    </w:lvl>
    <w:lvl w:ilvl="2" w:tplc="611E545C">
      <w:start w:val="1"/>
      <w:numFmt w:val="bullet"/>
      <w:lvlText w:val=""/>
      <w:lvlJc w:val="left"/>
      <w:pPr>
        <w:ind w:left="2160" w:hanging="360"/>
      </w:pPr>
      <w:rPr>
        <w:rFonts w:ascii="Wingdings" w:hAnsi="Wingdings" w:hint="default"/>
      </w:rPr>
    </w:lvl>
    <w:lvl w:ilvl="3" w:tplc="C8108084">
      <w:start w:val="1"/>
      <w:numFmt w:val="bullet"/>
      <w:lvlText w:val=""/>
      <w:lvlJc w:val="left"/>
      <w:pPr>
        <w:ind w:left="2880" w:hanging="360"/>
      </w:pPr>
      <w:rPr>
        <w:rFonts w:ascii="Symbol" w:hAnsi="Symbol" w:hint="default"/>
      </w:rPr>
    </w:lvl>
    <w:lvl w:ilvl="4" w:tplc="B51A55AA">
      <w:start w:val="1"/>
      <w:numFmt w:val="bullet"/>
      <w:lvlText w:val="o"/>
      <w:lvlJc w:val="left"/>
      <w:pPr>
        <w:ind w:left="3600" w:hanging="360"/>
      </w:pPr>
      <w:rPr>
        <w:rFonts w:ascii="Courier New" w:hAnsi="Courier New" w:hint="default"/>
      </w:rPr>
    </w:lvl>
    <w:lvl w:ilvl="5" w:tplc="D5EA17A8">
      <w:start w:val="1"/>
      <w:numFmt w:val="bullet"/>
      <w:lvlText w:val=""/>
      <w:lvlJc w:val="left"/>
      <w:pPr>
        <w:ind w:left="4320" w:hanging="360"/>
      </w:pPr>
      <w:rPr>
        <w:rFonts w:ascii="Wingdings" w:hAnsi="Wingdings" w:hint="default"/>
      </w:rPr>
    </w:lvl>
    <w:lvl w:ilvl="6" w:tplc="CA1870B6">
      <w:start w:val="1"/>
      <w:numFmt w:val="bullet"/>
      <w:lvlText w:val=""/>
      <w:lvlJc w:val="left"/>
      <w:pPr>
        <w:ind w:left="5040" w:hanging="360"/>
      </w:pPr>
      <w:rPr>
        <w:rFonts w:ascii="Symbol" w:hAnsi="Symbol" w:hint="default"/>
      </w:rPr>
    </w:lvl>
    <w:lvl w:ilvl="7" w:tplc="99AAAB5A">
      <w:start w:val="1"/>
      <w:numFmt w:val="bullet"/>
      <w:lvlText w:val="o"/>
      <w:lvlJc w:val="left"/>
      <w:pPr>
        <w:ind w:left="5760" w:hanging="360"/>
      </w:pPr>
      <w:rPr>
        <w:rFonts w:ascii="Courier New" w:hAnsi="Courier New" w:hint="default"/>
      </w:rPr>
    </w:lvl>
    <w:lvl w:ilvl="8" w:tplc="38801098">
      <w:start w:val="1"/>
      <w:numFmt w:val="bullet"/>
      <w:lvlText w:val=""/>
      <w:lvlJc w:val="left"/>
      <w:pPr>
        <w:ind w:left="6480" w:hanging="360"/>
      </w:pPr>
      <w:rPr>
        <w:rFonts w:ascii="Wingdings" w:hAnsi="Wingdings" w:hint="default"/>
      </w:rPr>
    </w:lvl>
  </w:abstractNum>
  <w:abstractNum w:abstractNumId="13" w15:restartNumberingAfterBreak="0">
    <w:nsid w:val="279A0BF3"/>
    <w:multiLevelType w:val="hybridMultilevel"/>
    <w:tmpl w:val="564CF1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AC33219"/>
    <w:multiLevelType w:val="hybridMultilevel"/>
    <w:tmpl w:val="6EE8121C"/>
    <w:lvl w:ilvl="0" w:tplc="08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076E53"/>
    <w:multiLevelType w:val="hybridMultilevel"/>
    <w:tmpl w:val="46B4DEEE"/>
    <w:lvl w:ilvl="0" w:tplc="2DA0D216">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FE1015D"/>
    <w:multiLevelType w:val="hybridMultilevel"/>
    <w:tmpl w:val="D7CAE3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02B1751"/>
    <w:multiLevelType w:val="hybridMultilevel"/>
    <w:tmpl w:val="6772E9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0A6053D"/>
    <w:multiLevelType w:val="multilevel"/>
    <w:tmpl w:val="250A4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83BAE"/>
    <w:multiLevelType w:val="multilevel"/>
    <w:tmpl w:val="91CCC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4F38F7"/>
    <w:multiLevelType w:val="hybridMultilevel"/>
    <w:tmpl w:val="208264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3271439"/>
    <w:multiLevelType w:val="multilevel"/>
    <w:tmpl w:val="F1C81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A32E9A"/>
    <w:multiLevelType w:val="singleLevel"/>
    <w:tmpl w:val="D2660C0E"/>
    <w:lvl w:ilvl="0">
      <w:start w:val="3"/>
      <w:numFmt w:val="bullet"/>
      <w:lvlText w:val="-"/>
      <w:lvlJc w:val="left"/>
      <w:pPr>
        <w:tabs>
          <w:tab w:val="num" w:pos="1068"/>
        </w:tabs>
        <w:ind w:left="1068" w:hanging="360"/>
      </w:pPr>
      <w:rPr>
        <w:rFonts w:hint="default"/>
        <w:i w:val="0"/>
      </w:rPr>
    </w:lvl>
  </w:abstractNum>
  <w:abstractNum w:abstractNumId="23" w15:restartNumberingAfterBreak="0">
    <w:nsid w:val="3E1613A6"/>
    <w:multiLevelType w:val="multilevel"/>
    <w:tmpl w:val="11CAC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60627F"/>
    <w:multiLevelType w:val="multilevel"/>
    <w:tmpl w:val="EBDE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E7099C"/>
    <w:multiLevelType w:val="hybridMultilevel"/>
    <w:tmpl w:val="973EA94A"/>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563D31ED"/>
    <w:multiLevelType w:val="multilevel"/>
    <w:tmpl w:val="CB14760C"/>
    <w:styleLink w:val="Style1"/>
    <w:lvl w:ilvl="0">
      <w:start w:val="1"/>
      <w:numFmt w:val="decimal"/>
      <w:lvlText w:val="%1."/>
      <w:lvlJc w:val="left"/>
      <w:pPr>
        <w:ind w:left="360" w:hanging="360"/>
      </w:pPr>
    </w:lvl>
    <w:lvl w:ilvl="1">
      <w:start w:val="1"/>
      <w:numFmt w:val="upperRoman"/>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A523F7E"/>
    <w:multiLevelType w:val="multilevel"/>
    <w:tmpl w:val="24B2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5144EA"/>
    <w:multiLevelType w:val="hybridMultilevel"/>
    <w:tmpl w:val="EFC4F5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DFD039F"/>
    <w:multiLevelType w:val="hybridMultilevel"/>
    <w:tmpl w:val="3F32D6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EB224C6"/>
    <w:multiLevelType w:val="hybridMultilevel"/>
    <w:tmpl w:val="FA680C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F051372"/>
    <w:multiLevelType w:val="hybridMultilevel"/>
    <w:tmpl w:val="4620CCE0"/>
    <w:lvl w:ilvl="0" w:tplc="080C0001">
      <w:start w:val="1"/>
      <w:numFmt w:val="bullet"/>
      <w:lvlText w:val=""/>
      <w:lvlJc w:val="left"/>
      <w:pPr>
        <w:ind w:left="1069" w:hanging="360"/>
      </w:pPr>
      <w:rPr>
        <w:rFonts w:ascii="Symbol" w:hAnsi="Symbo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32" w15:restartNumberingAfterBreak="0">
    <w:nsid w:val="60207A3E"/>
    <w:multiLevelType w:val="multilevel"/>
    <w:tmpl w:val="CE5670FA"/>
    <w:lvl w:ilvl="0">
      <w:start w:val="1"/>
      <w:numFmt w:val="decimal"/>
      <w:pStyle w:val="Titre2"/>
      <w:lvlText w:val="%1."/>
      <w:lvlJc w:val="left"/>
      <w:pPr>
        <w:ind w:left="0" w:firstLine="0"/>
      </w:pPr>
      <w:rPr>
        <w:rFonts w:hint="default"/>
      </w:rPr>
    </w:lvl>
    <w:lvl w:ilvl="1">
      <w:start w:val="1"/>
      <w:numFmt w:val="upperRoman"/>
      <w:pStyle w:val="Titre3"/>
      <w:lvlText w:val="%2."/>
      <w:lvlJc w:val="left"/>
      <w:pPr>
        <w:ind w:left="5103" w:firstLine="0"/>
      </w:pPr>
      <w:rPr>
        <w:rFonts w:hint="default"/>
      </w:rPr>
    </w:lvl>
    <w:lvl w:ilvl="2">
      <w:start w:val="1"/>
      <w:numFmt w:val="lowerRoman"/>
      <w:lvlText w:val="%3."/>
      <w:lvlJc w:val="right"/>
      <w:pPr>
        <w:ind w:left="18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64431855"/>
    <w:multiLevelType w:val="multilevel"/>
    <w:tmpl w:val="3920E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5C7636"/>
    <w:multiLevelType w:val="hybridMultilevel"/>
    <w:tmpl w:val="4F62E0EA"/>
    <w:lvl w:ilvl="0" w:tplc="03AAF92E">
      <w:start w:val="1"/>
      <w:numFmt w:val="bullet"/>
      <w:lvlText w:val=""/>
      <w:lvlJc w:val="left"/>
      <w:pPr>
        <w:ind w:left="720" w:hanging="360"/>
      </w:pPr>
      <w:rPr>
        <w:rFonts w:ascii="Symbol" w:hAnsi="Symbol" w:hint="default"/>
      </w:rPr>
    </w:lvl>
    <w:lvl w:ilvl="1" w:tplc="154A1260">
      <w:start w:val="1"/>
      <w:numFmt w:val="bullet"/>
      <w:lvlText w:val="o"/>
      <w:lvlJc w:val="left"/>
      <w:pPr>
        <w:ind w:left="1440" w:hanging="360"/>
      </w:pPr>
      <w:rPr>
        <w:rFonts w:ascii="Courier New" w:hAnsi="Courier New" w:hint="default"/>
      </w:rPr>
    </w:lvl>
    <w:lvl w:ilvl="2" w:tplc="66703F5A">
      <w:start w:val="1"/>
      <w:numFmt w:val="bullet"/>
      <w:lvlText w:val=""/>
      <w:lvlJc w:val="left"/>
      <w:pPr>
        <w:ind w:left="2160" w:hanging="360"/>
      </w:pPr>
      <w:rPr>
        <w:rFonts w:ascii="Wingdings" w:hAnsi="Wingdings" w:hint="default"/>
      </w:rPr>
    </w:lvl>
    <w:lvl w:ilvl="3" w:tplc="B302EEA0">
      <w:start w:val="1"/>
      <w:numFmt w:val="bullet"/>
      <w:lvlText w:val=""/>
      <w:lvlJc w:val="left"/>
      <w:pPr>
        <w:ind w:left="2880" w:hanging="360"/>
      </w:pPr>
      <w:rPr>
        <w:rFonts w:ascii="Symbol" w:hAnsi="Symbol" w:hint="default"/>
      </w:rPr>
    </w:lvl>
    <w:lvl w:ilvl="4" w:tplc="174AF6D4">
      <w:start w:val="1"/>
      <w:numFmt w:val="bullet"/>
      <w:lvlText w:val="o"/>
      <w:lvlJc w:val="left"/>
      <w:pPr>
        <w:ind w:left="3600" w:hanging="360"/>
      </w:pPr>
      <w:rPr>
        <w:rFonts w:ascii="Courier New" w:hAnsi="Courier New" w:hint="default"/>
      </w:rPr>
    </w:lvl>
    <w:lvl w:ilvl="5" w:tplc="D49E6178">
      <w:start w:val="1"/>
      <w:numFmt w:val="bullet"/>
      <w:lvlText w:val=""/>
      <w:lvlJc w:val="left"/>
      <w:pPr>
        <w:ind w:left="4320" w:hanging="360"/>
      </w:pPr>
      <w:rPr>
        <w:rFonts w:ascii="Wingdings" w:hAnsi="Wingdings" w:hint="default"/>
      </w:rPr>
    </w:lvl>
    <w:lvl w:ilvl="6" w:tplc="920AEC22">
      <w:start w:val="1"/>
      <w:numFmt w:val="bullet"/>
      <w:lvlText w:val=""/>
      <w:lvlJc w:val="left"/>
      <w:pPr>
        <w:ind w:left="5040" w:hanging="360"/>
      </w:pPr>
      <w:rPr>
        <w:rFonts w:ascii="Symbol" w:hAnsi="Symbol" w:hint="default"/>
      </w:rPr>
    </w:lvl>
    <w:lvl w:ilvl="7" w:tplc="975076B4">
      <w:start w:val="1"/>
      <w:numFmt w:val="bullet"/>
      <w:lvlText w:val="o"/>
      <w:lvlJc w:val="left"/>
      <w:pPr>
        <w:ind w:left="5760" w:hanging="360"/>
      </w:pPr>
      <w:rPr>
        <w:rFonts w:ascii="Courier New" w:hAnsi="Courier New" w:hint="default"/>
      </w:rPr>
    </w:lvl>
    <w:lvl w:ilvl="8" w:tplc="55A64000">
      <w:start w:val="1"/>
      <w:numFmt w:val="bullet"/>
      <w:lvlText w:val=""/>
      <w:lvlJc w:val="left"/>
      <w:pPr>
        <w:ind w:left="6480" w:hanging="360"/>
      </w:pPr>
      <w:rPr>
        <w:rFonts w:ascii="Wingdings" w:hAnsi="Wingdings" w:hint="default"/>
      </w:rPr>
    </w:lvl>
  </w:abstractNum>
  <w:abstractNum w:abstractNumId="35" w15:restartNumberingAfterBreak="0">
    <w:nsid w:val="698B5427"/>
    <w:multiLevelType w:val="multilevel"/>
    <w:tmpl w:val="54082BF8"/>
    <w:styleLink w:val="WWNum38"/>
    <w:lvl w:ilvl="0">
      <w:numFmt w:val="bullet"/>
      <w:lvlText w:val=""/>
      <w:lvlJc w:val="left"/>
      <w:pPr>
        <w:ind w:left="360" w:hanging="360"/>
      </w:pPr>
      <w:rPr>
        <w:rFonts w:ascii="Wingdings" w:hAnsi="Wingdings"/>
      </w:rPr>
    </w:lvl>
    <w:lvl w:ilvl="1">
      <w:numFmt w:val="bullet"/>
      <w:lvlText w:val="◦"/>
      <w:lvlJc w:val="left"/>
      <w:pPr>
        <w:ind w:left="720" w:hanging="360"/>
      </w:pPr>
      <w:rPr>
        <w:rFonts w:ascii="OpenSymbol" w:hAnsi="OpenSymbol" w:cs="OpenSymbol"/>
      </w:rPr>
    </w:lvl>
    <w:lvl w:ilvl="2">
      <w:numFmt w:val="bullet"/>
      <w:lvlText w:val="▪"/>
      <w:lvlJc w:val="left"/>
      <w:pPr>
        <w:ind w:left="1080" w:hanging="360"/>
      </w:pPr>
      <w:rPr>
        <w:rFonts w:ascii="OpenSymbol" w:hAnsi="OpenSymbol" w:cs="OpenSymbol"/>
      </w:rPr>
    </w:lvl>
    <w:lvl w:ilvl="3">
      <w:numFmt w:val="bullet"/>
      <w:lvlText w:val=""/>
      <w:lvlJc w:val="left"/>
      <w:pPr>
        <w:ind w:left="1440" w:hanging="360"/>
      </w:pPr>
      <w:rPr>
        <w:rFonts w:ascii="Symbol" w:hAnsi="Symbol" w:cs="Symbol"/>
      </w:rPr>
    </w:lvl>
    <w:lvl w:ilvl="4">
      <w:numFmt w:val="bullet"/>
      <w:lvlText w:val="◦"/>
      <w:lvlJc w:val="left"/>
      <w:pPr>
        <w:ind w:left="1800" w:hanging="360"/>
      </w:pPr>
      <w:rPr>
        <w:rFonts w:ascii="OpenSymbol" w:hAnsi="OpenSymbol" w:cs="OpenSymbol"/>
      </w:rPr>
    </w:lvl>
    <w:lvl w:ilvl="5">
      <w:numFmt w:val="bullet"/>
      <w:lvlText w:val="▪"/>
      <w:lvlJc w:val="left"/>
      <w:pPr>
        <w:ind w:left="2160" w:hanging="360"/>
      </w:pPr>
      <w:rPr>
        <w:rFonts w:ascii="OpenSymbol" w:hAnsi="OpenSymbol" w:cs="OpenSymbol"/>
      </w:rPr>
    </w:lvl>
    <w:lvl w:ilvl="6">
      <w:numFmt w:val="bullet"/>
      <w:lvlText w:val=""/>
      <w:lvlJc w:val="left"/>
      <w:pPr>
        <w:ind w:left="2520" w:hanging="360"/>
      </w:pPr>
      <w:rPr>
        <w:rFonts w:ascii="Symbol" w:hAnsi="Symbol" w:cs="Symbol"/>
      </w:rPr>
    </w:lvl>
    <w:lvl w:ilvl="7">
      <w:numFmt w:val="bullet"/>
      <w:lvlText w:val="◦"/>
      <w:lvlJc w:val="left"/>
      <w:pPr>
        <w:ind w:left="2880" w:hanging="360"/>
      </w:pPr>
      <w:rPr>
        <w:rFonts w:ascii="OpenSymbol" w:hAnsi="OpenSymbol" w:cs="OpenSymbol"/>
      </w:rPr>
    </w:lvl>
    <w:lvl w:ilvl="8">
      <w:numFmt w:val="bullet"/>
      <w:lvlText w:val="▪"/>
      <w:lvlJc w:val="left"/>
      <w:pPr>
        <w:ind w:left="3240" w:hanging="360"/>
      </w:pPr>
      <w:rPr>
        <w:rFonts w:ascii="OpenSymbol" w:hAnsi="OpenSymbol" w:cs="OpenSymbol"/>
      </w:rPr>
    </w:lvl>
  </w:abstractNum>
  <w:abstractNum w:abstractNumId="36" w15:restartNumberingAfterBreak="0">
    <w:nsid w:val="6E922042"/>
    <w:multiLevelType w:val="multilevel"/>
    <w:tmpl w:val="5A5E5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E21CD2"/>
    <w:multiLevelType w:val="multilevel"/>
    <w:tmpl w:val="DA50F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0CD89B"/>
    <w:multiLevelType w:val="hybridMultilevel"/>
    <w:tmpl w:val="7AE89034"/>
    <w:lvl w:ilvl="0" w:tplc="8FE4809E">
      <w:start w:val="1"/>
      <w:numFmt w:val="bullet"/>
      <w:lvlText w:val=""/>
      <w:lvlJc w:val="left"/>
      <w:pPr>
        <w:ind w:left="720" w:hanging="360"/>
      </w:pPr>
      <w:rPr>
        <w:rFonts w:ascii="Symbol" w:hAnsi="Symbol" w:hint="default"/>
      </w:rPr>
    </w:lvl>
    <w:lvl w:ilvl="1" w:tplc="AFC6AB04">
      <w:start w:val="1"/>
      <w:numFmt w:val="bullet"/>
      <w:lvlText w:val="o"/>
      <w:lvlJc w:val="left"/>
      <w:pPr>
        <w:ind w:left="1440" w:hanging="360"/>
      </w:pPr>
      <w:rPr>
        <w:rFonts w:ascii="Courier New" w:hAnsi="Courier New" w:hint="default"/>
      </w:rPr>
    </w:lvl>
    <w:lvl w:ilvl="2" w:tplc="6BAE9546">
      <w:start w:val="1"/>
      <w:numFmt w:val="bullet"/>
      <w:lvlText w:val=""/>
      <w:lvlJc w:val="left"/>
      <w:pPr>
        <w:ind w:left="2160" w:hanging="360"/>
      </w:pPr>
      <w:rPr>
        <w:rFonts w:ascii="Wingdings" w:hAnsi="Wingdings" w:hint="default"/>
      </w:rPr>
    </w:lvl>
    <w:lvl w:ilvl="3" w:tplc="4746AAA2">
      <w:start w:val="1"/>
      <w:numFmt w:val="bullet"/>
      <w:lvlText w:val=""/>
      <w:lvlJc w:val="left"/>
      <w:pPr>
        <w:ind w:left="2880" w:hanging="360"/>
      </w:pPr>
      <w:rPr>
        <w:rFonts w:ascii="Symbol" w:hAnsi="Symbol" w:hint="default"/>
      </w:rPr>
    </w:lvl>
    <w:lvl w:ilvl="4" w:tplc="B60C8EF0">
      <w:start w:val="1"/>
      <w:numFmt w:val="bullet"/>
      <w:lvlText w:val="o"/>
      <w:lvlJc w:val="left"/>
      <w:pPr>
        <w:ind w:left="3600" w:hanging="360"/>
      </w:pPr>
      <w:rPr>
        <w:rFonts w:ascii="Courier New" w:hAnsi="Courier New" w:hint="default"/>
      </w:rPr>
    </w:lvl>
    <w:lvl w:ilvl="5" w:tplc="30FED0DA">
      <w:start w:val="1"/>
      <w:numFmt w:val="bullet"/>
      <w:lvlText w:val=""/>
      <w:lvlJc w:val="left"/>
      <w:pPr>
        <w:ind w:left="4320" w:hanging="360"/>
      </w:pPr>
      <w:rPr>
        <w:rFonts w:ascii="Wingdings" w:hAnsi="Wingdings" w:hint="default"/>
      </w:rPr>
    </w:lvl>
    <w:lvl w:ilvl="6" w:tplc="F4EEF7E6">
      <w:start w:val="1"/>
      <w:numFmt w:val="bullet"/>
      <w:lvlText w:val=""/>
      <w:lvlJc w:val="left"/>
      <w:pPr>
        <w:ind w:left="5040" w:hanging="360"/>
      </w:pPr>
      <w:rPr>
        <w:rFonts w:ascii="Symbol" w:hAnsi="Symbol" w:hint="default"/>
      </w:rPr>
    </w:lvl>
    <w:lvl w:ilvl="7" w:tplc="E342DCBC">
      <w:start w:val="1"/>
      <w:numFmt w:val="bullet"/>
      <w:lvlText w:val="o"/>
      <w:lvlJc w:val="left"/>
      <w:pPr>
        <w:ind w:left="5760" w:hanging="360"/>
      </w:pPr>
      <w:rPr>
        <w:rFonts w:ascii="Courier New" w:hAnsi="Courier New" w:hint="default"/>
      </w:rPr>
    </w:lvl>
    <w:lvl w:ilvl="8" w:tplc="B73E328C">
      <w:start w:val="1"/>
      <w:numFmt w:val="bullet"/>
      <w:lvlText w:val=""/>
      <w:lvlJc w:val="left"/>
      <w:pPr>
        <w:ind w:left="6480" w:hanging="360"/>
      </w:pPr>
      <w:rPr>
        <w:rFonts w:ascii="Wingdings" w:hAnsi="Wingdings" w:hint="default"/>
      </w:rPr>
    </w:lvl>
  </w:abstractNum>
  <w:abstractNum w:abstractNumId="39" w15:restartNumberingAfterBreak="0">
    <w:nsid w:val="7556485D"/>
    <w:multiLevelType w:val="hybridMultilevel"/>
    <w:tmpl w:val="A4A6E240"/>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0" w15:restartNumberingAfterBreak="0">
    <w:nsid w:val="76BF53F1"/>
    <w:multiLevelType w:val="hybridMultilevel"/>
    <w:tmpl w:val="23EED1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7812207A"/>
    <w:multiLevelType w:val="multilevel"/>
    <w:tmpl w:val="303A77D6"/>
    <w:styleLink w:val="WWNum40"/>
    <w:lvl w:ilvl="0">
      <w:numFmt w:val="bullet"/>
      <w:lvlText w:val=""/>
      <w:lvlJc w:val="left"/>
      <w:pPr>
        <w:ind w:left="340" w:hanging="283"/>
      </w:pPr>
      <w:rPr>
        <w:rFonts w:ascii="Symbol" w:hAnsi="Symbol" w:cs="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42" w15:restartNumberingAfterBreak="0">
    <w:nsid w:val="78145EEF"/>
    <w:multiLevelType w:val="hybridMultilevel"/>
    <w:tmpl w:val="95A2E95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3" w15:restartNumberingAfterBreak="0">
    <w:nsid w:val="7B5F4222"/>
    <w:multiLevelType w:val="hybridMultilevel"/>
    <w:tmpl w:val="FBB6F9EE"/>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641643027">
    <w:abstractNumId w:val="12"/>
  </w:num>
  <w:num w:numId="2" w16cid:durableId="1129860767">
    <w:abstractNumId w:val="32"/>
  </w:num>
  <w:num w:numId="3" w16cid:durableId="1994795747">
    <w:abstractNumId w:val="32"/>
    <w:lvlOverride w:ilvl="0">
      <w:startOverride w:val="1"/>
    </w:lvlOverride>
  </w:num>
  <w:num w:numId="4" w16cid:durableId="1210608035">
    <w:abstractNumId w:val="32"/>
    <w:lvlOverride w:ilvl="0">
      <w:startOverride w:val="1"/>
    </w:lvlOverride>
  </w:num>
  <w:num w:numId="5" w16cid:durableId="1740863006">
    <w:abstractNumId w:val="32"/>
    <w:lvlOverride w:ilvl="0">
      <w:startOverride w:val="1"/>
    </w:lvlOverride>
  </w:num>
  <w:num w:numId="6" w16cid:durableId="214899799">
    <w:abstractNumId w:val="26"/>
  </w:num>
  <w:num w:numId="7" w16cid:durableId="7687384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185428">
    <w:abstractNumId w:val="30"/>
  </w:num>
  <w:num w:numId="9" w16cid:durableId="911039152">
    <w:abstractNumId w:val="37"/>
  </w:num>
  <w:num w:numId="10" w16cid:durableId="1750811634">
    <w:abstractNumId w:val="36"/>
  </w:num>
  <w:num w:numId="11" w16cid:durableId="773596899">
    <w:abstractNumId w:val="14"/>
  </w:num>
  <w:num w:numId="12" w16cid:durableId="766658629">
    <w:abstractNumId w:val="42"/>
  </w:num>
  <w:num w:numId="13" w16cid:durableId="1533808939">
    <w:abstractNumId w:val="28"/>
  </w:num>
  <w:num w:numId="14" w16cid:durableId="1269891200">
    <w:abstractNumId w:val="10"/>
  </w:num>
  <w:num w:numId="15" w16cid:durableId="1491404052">
    <w:abstractNumId w:val="18"/>
  </w:num>
  <w:num w:numId="16" w16cid:durableId="2074505367">
    <w:abstractNumId w:val="23"/>
  </w:num>
  <w:num w:numId="17" w16cid:durableId="1138186177">
    <w:abstractNumId w:val="6"/>
  </w:num>
  <w:num w:numId="18" w16cid:durableId="16663235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4166754">
    <w:abstractNumId w:val="11"/>
  </w:num>
  <w:num w:numId="20" w16cid:durableId="44180861">
    <w:abstractNumId w:val="25"/>
  </w:num>
  <w:num w:numId="21" w16cid:durableId="61832453">
    <w:abstractNumId w:val="39"/>
  </w:num>
  <w:num w:numId="22" w16cid:durableId="1168329448">
    <w:abstractNumId w:val="43"/>
  </w:num>
  <w:num w:numId="23" w16cid:durableId="1464337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649162">
    <w:abstractNumId w:val="22"/>
  </w:num>
  <w:num w:numId="25" w16cid:durableId="1395859531">
    <w:abstractNumId w:val="2"/>
  </w:num>
  <w:num w:numId="26" w16cid:durableId="437456073">
    <w:abstractNumId w:val="31"/>
  </w:num>
  <w:num w:numId="27" w16cid:durableId="363946949">
    <w:abstractNumId w:val="15"/>
  </w:num>
  <w:num w:numId="28" w16cid:durableId="813450784">
    <w:abstractNumId w:val="1"/>
  </w:num>
  <w:num w:numId="29" w16cid:durableId="1185363627">
    <w:abstractNumId w:val="9"/>
  </w:num>
  <w:num w:numId="30" w16cid:durableId="1964770840">
    <w:abstractNumId w:val="21"/>
  </w:num>
  <w:num w:numId="31" w16cid:durableId="824318708">
    <w:abstractNumId w:val="19"/>
  </w:num>
  <w:num w:numId="32" w16cid:durableId="923299738">
    <w:abstractNumId w:val="33"/>
  </w:num>
  <w:num w:numId="33" w16cid:durableId="256671058">
    <w:abstractNumId w:val="40"/>
  </w:num>
  <w:num w:numId="34" w16cid:durableId="219639602">
    <w:abstractNumId w:val="3"/>
  </w:num>
  <w:num w:numId="35" w16cid:durableId="499975459">
    <w:abstractNumId w:val="0"/>
  </w:num>
  <w:num w:numId="36" w16cid:durableId="292171891">
    <w:abstractNumId w:val="24"/>
  </w:num>
  <w:num w:numId="37" w16cid:durableId="45418829">
    <w:abstractNumId w:val="27"/>
  </w:num>
  <w:num w:numId="38" w16cid:durableId="997809275">
    <w:abstractNumId w:val="20"/>
  </w:num>
  <w:num w:numId="39" w16cid:durableId="1741053696">
    <w:abstractNumId w:val="4"/>
  </w:num>
  <w:num w:numId="40" w16cid:durableId="1803032730">
    <w:abstractNumId w:val="5"/>
  </w:num>
  <w:num w:numId="41" w16cid:durableId="20001082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20679199">
    <w:abstractNumId w:val="35"/>
  </w:num>
  <w:num w:numId="43" w16cid:durableId="1639994209">
    <w:abstractNumId w:val="41"/>
  </w:num>
  <w:num w:numId="44" w16cid:durableId="636302955">
    <w:abstractNumId w:val="29"/>
  </w:num>
  <w:num w:numId="45" w16cid:durableId="257059197">
    <w:abstractNumId w:val="17"/>
  </w:num>
  <w:num w:numId="46" w16cid:durableId="2175777">
    <w:abstractNumId w:val="13"/>
  </w:num>
  <w:num w:numId="47" w16cid:durableId="333461141">
    <w:abstractNumId w:val="16"/>
  </w:num>
  <w:num w:numId="48" w16cid:durableId="10257852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31296569">
    <w:abstractNumId w:val="7"/>
  </w:num>
  <w:num w:numId="50" w16cid:durableId="180633031">
    <w:abstractNumId w:val="34"/>
  </w:num>
  <w:num w:numId="51" w16cid:durableId="315762863">
    <w:abstractNumId w:val="38"/>
  </w:num>
  <w:num w:numId="52" w16cid:durableId="2134519167">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B4"/>
    <w:rsid w:val="00002828"/>
    <w:rsid w:val="00004C2B"/>
    <w:rsid w:val="00004E45"/>
    <w:rsid w:val="00005A03"/>
    <w:rsid w:val="00005EF1"/>
    <w:rsid w:val="00010014"/>
    <w:rsid w:val="0001053E"/>
    <w:rsid w:val="00013956"/>
    <w:rsid w:val="00013F2E"/>
    <w:rsid w:val="00014328"/>
    <w:rsid w:val="00017235"/>
    <w:rsid w:val="000200CF"/>
    <w:rsid w:val="000205A0"/>
    <w:rsid w:val="0002065B"/>
    <w:rsid w:val="00022242"/>
    <w:rsid w:val="00025671"/>
    <w:rsid w:val="00030A48"/>
    <w:rsid w:val="00032AD3"/>
    <w:rsid w:val="0003307F"/>
    <w:rsid w:val="00036398"/>
    <w:rsid w:val="00044D6C"/>
    <w:rsid w:val="000459F4"/>
    <w:rsid w:val="00045ACF"/>
    <w:rsid w:val="0005191C"/>
    <w:rsid w:val="00054732"/>
    <w:rsid w:val="00055B84"/>
    <w:rsid w:val="00057204"/>
    <w:rsid w:val="000573E1"/>
    <w:rsid w:val="00060568"/>
    <w:rsid w:val="00060ADA"/>
    <w:rsid w:val="0006158F"/>
    <w:rsid w:val="000615B2"/>
    <w:rsid w:val="00061DD7"/>
    <w:rsid w:val="00062C2A"/>
    <w:rsid w:val="000633BE"/>
    <w:rsid w:val="00064BCA"/>
    <w:rsid w:val="00065683"/>
    <w:rsid w:val="000666DC"/>
    <w:rsid w:val="00070C87"/>
    <w:rsid w:val="00072484"/>
    <w:rsid w:val="00072810"/>
    <w:rsid w:val="00076343"/>
    <w:rsid w:val="000775E9"/>
    <w:rsid w:val="000805A0"/>
    <w:rsid w:val="00084E54"/>
    <w:rsid w:val="00086DD1"/>
    <w:rsid w:val="0008796D"/>
    <w:rsid w:val="00091946"/>
    <w:rsid w:val="000955B0"/>
    <w:rsid w:val="000A3075"/>
    <w:rsid w:val="000A318F"/>
    <w:rsid w:val="000A3702"/>
    <w:rsid w:val="000A373C"/>
    <w:rsid w:val="000A41BC"/>
    <w:rsid w:val="000A4209"/>
    <w:rsid w:val="000A527F"/>
    <w:rsid w:val="000B00EE"/>
    <w:rsid w:val="000B03E1"/>
    <w:rsid w:val="000B0F8F"/>
    <w:rsid w:val="000B3754"/>
    <w:rsid w:val="000B379C"/>
    <w:rsid w:val="000B48EE"/>
    <w:rsid w:val="000B52E5"/>
    <w:rsid w:val="000B7E27"/>
    <w:rsid w:val="000B7F9D"/>
    <w:rsid w:val="000C5A77"/>
    <w:rsid w:val="000C6527"/>
    <w:rsid w:val="000D05A1"/>
    <w:rsid w:val="000D52BD"/>
    <w:rsid w:val="000E023B"/>
    <w:rsid w:val="000E108D"/>
    <w:rsid w:val="000E2120"/>
    <w:rsid w:val="000E304F"/>
    <w:rsid w:val="000E417B"/>
    <w:rsid w:val="000E45B4"/>
    <w:rsid w:val="000E5031"/>
    <w:rsid w:val="000E60F7"/>
    <w:rsid w:val="000F4C8D"/>
    <w:rsid w:val="000F676F"/>
    <w:rsid w:val="000F69CF"/>
    <w:rsid w:val="00100D2E"/>
    <w:rsid w:val="00101466"/>
    <w:rsid w:val="001019D9"/>
    <w:rsid w:val="00102DF6"/>
    <w:rsid w:val="001109E5"/>
    <w:rsid w:val="00110BF4"/>
    <w:rsid w:val="00116862"/>
    <w:rsid w:val="001229FD"/>
    <w:rsid w:val="00122D0E"/>
    <w:rsid w:val="0012485C"/>
    <w:rsid w:val="00126ACF"/>
    <w:rsid w:val="00127F77"/>
    <w:rsid w:val="00130261"/>
    <w:rsid w:val="00131098"/>
    <w:rsid w:val="00133C70"/>
    <w:rsid w:val="00134E26"/>
    <w:rsid w:val="00134F74"/>
    <w:rsid w:val="0013535B"/>
    <w:rsid w:val="00140971"/>
    <w:rsid w:val="001414D5"/>
    <w:rsid w:val="001436DA"/>
    <w:rsid w:val="0014460E"/>
    <w:rsid w:val="00145D86"/>
    <w:rsid w:val="001512BB"/>
    <w:rsid w:val="001528E2"/>
    <w:rsid w:val="00152FD8"/>
    <w:rsid w:val="00162D45"/>
    <w:rsid w:val="001639AB"/>
    <w:rsid w:val="00163DF6"/>
    <w:rsid w:val="00167B3F"/>
    <w:rsid w:val="00171ECC"/>
    <w:rsid w:val="00174280"/>
    <w:rsid w:val="00176E4E"/>
    <w:rsid w:val="00182641"/>
    <w:rsid w:val="0018405B"/>
    <w:rsid w:val="001842D7"/>
    <w:rsid w:val="00185C76"/>
    <w:rsid w:val="00190B18"/>
    <w:rsid w:val="00191146"/>
    <w:rsid w:val="00192813"/>
    <w:rsid w:val="001A21A6"/>
    <w:rsid w:val="001A5CB5"/>
    <w:rsid w:val="001A68AE"/>
    <w:rsid w:val="001B00A7"/>
    <w:rsid w:val="001B31D9"/>
    <w:rsid w:val="001B5136"/>
    <w:rsid w:val="001B6C44"/>
    <w:rsid w:val="001C5FAB"/>
    <w:rsid w:val="001D31C5"/>
    <w:rsid w:val="001D50BA"/>
    <w:rsid w:val="001D5BA4"/>
    <w:rsid w:val="001D7873"/>
    <w:rsid w:val="001E1439"/>
    <w:rsid w:val="001E1A19"/>
    <w:rsid w:val="001E2B4C"/>
    <w:rsid w:val="001E2E72"/>
    <w:rsid w:val="001E3BE0"/>
    <w:rsid w:val="001E4695"/>
    <w:rsid w:val="001E6376"/>
    <w:rsid w:val="001F0184"/>
    <w:rsid w:val="001F02BB"/>
    <w:rsid w:val="001F0A73"/>
    <w:rsid w:val="001F1E4A"/>
    <w:rsid w:val="001F2F41"/>
    <w:rsid w:val="001F4096"/>
    <w:rsid w:val="001F4F75"/>
    <w:rsid w:val="001F5ACC"/>
    <w:rsid w:val="002006D7"/>
    <w:rsid w:val="002017B9"/>
    <w:rsid w:val="00202361"/>
    <w:rsid w:val="00210E93"/>
    <w:rsid w:val="00211A77"/>
    <w:rsid w:val="00215643"/>
    <w:rsid w:val="00217025"/>
    <w:rsid w:val="0022192A"/>
    <w:rsid w:val="00221B93"/>
    <w:rsid w:val="00221F1C"/>
    <w:rsid w:val="002237DC"/>
    <w:rsid w:val="00231BCF"/>
    <w:rsid w:val="002359F7"/>
    <w:rsid w:val="00236874"/>
    <w:rsid w:val="00236B91"/>
    <w:rsid w:val="00240AB6"/>
    <w:rsid w:val="002469C9"/>
    <w:rsid w:val="002471CB"/>
    <w:rsid w:val="002525C6"/>
    <w:rsid w:val="0025357A"/>
    <w:rsid w:val="00254FB3"/>
    <w:rsid w:val="002562DD"/>
    <w:rsid w:val="00260D36"/>
    <w:rsid w:val="00260E19"/>
    <w:rsid w:val="00261DAE"/>
    <w:rsid w:val="00264E99"/>
    <w:rsid w:val="00265769"/>
    <w:rsid w:val="002662BB"/>
    <w:rsid w:val="0026679A"/>
    <w:rsid w:val="00271F02"/>
    <w:rsid w:val="002721BE"/>
    <w:rsid w:val="002765EA"/>
    <w:rsid w:val="00281406"/>
    <w:rsid w:val="002833B1"/>
    <w:rsid w:val="00283B5A"/>
    <w:rsid w:val="00283C89"/>
    <w:rsid w:val="00284A33"/>
    <w:rsid w:val="00284E74"/>
    <w:rsid w:val="002868CE"/>
    <w:rsid w:val="00295CD1"/>
    <w:rsid w:val="002979EB"/>
    <w:rsid w:val="002A0B46"/>
    <w:rsid w:val="002A0E54"/>
    <w:rsid w:val="002A4607"/>
    <w:rsid w:val="002A482F"/>
    <w:rsid w:val="002A600A"/>
    <w:rsid w:val="002A637F"/>
    <w:rsid w:val="002B0DB6"/>
    <w:rsid w:val="002B1EB8"/>
    <w:rsid w:val="002B44D1"/>
    <w:rsid w:val="002B4E63"/>
    <w:rsid w:val="002B584A"/>
    <w:rsid w:val="002B6EEE"/>
    <w:rsid w:val="002C0D86"/>
    <w:rsid w:val="002C27BE"/>
    <w:rsid w:val="002C57F9"/>
    <w:rsid w:val="002C60B4"/>
    <w:rsid w:val="002C65E1"/>
    <w:rsid w:val="002D1637"/>
    <w:rsid w:val="002D32F5"/>
    <w:rsid w:val="002D693F"/>
    <w:rsid w:val="002D6991"/>
    <w:rsid w:val="002D7DBE"/>
    <w:rsid w:val="002E07A0"/>
    <w:rsid w:val="002E1C55"/>
    <w:rsid w:val="002E32AB"/>
    <w:rsid w:val="002E3682"/>
    <w:rsid w:val="002E6E25"/>
    <w:rsid w:val="002F158D"/>
    <w:rsid w:val="002F2261"/>
    <w:rsid w:val="002F333F"/>
    <w:rsid w:val="002F3BAB"/>
    <w:rsid w:val="002F5D7B"/>
    <w:rsid w:val="00300CD7"/>
    <w:rsid w:val="00302628"/>
    <w:rsid w:val="00303400"/>
    <w:rsid w:val="0030376F"/>
    <w:rsid w:val="00303A45"/>
    <w:rsid w:val="003058F9"/>
    <w:rsid w:val="00307E78"/>
    <w:rsid w:val="003106FC"/>
    <w:rsid w:val="0031476C"/>
    <w:rsid w:val="0032239A"/>
    <w:rsid w:val="00322571"/>
    <w:rsid w:val="00331540"/>
    <w:rsid w:val="00331544"/>
    <w:rsid w:val="00332011"/>
    <w:rsid w:val="003325D1"/>
    <w:rsid w:val="00335DB2"/>
    <w:rsid w:val="003406EB"/>
    <w:rsid w:val="00344337"/>
    <w:rsid w:val="00345338"/>
    <w:rsid w:val="00346143"/>
    <w:rsid w:val="003461B4"/>
    <w:rsid w:val="00346C13"/>
    <w:rsid w:val="003470A5"/>
    <w:rsid w:val="00353436"/>
    <w:rsid w:val="00354116"/>
    <w:rsid w:val="00354288"/>
    <w:rsid w:val="003542B1"/>
    <w:rsid w:val="00364B3F"/>
    <w:rsid w:val="00366562"/>
    <w:rsid w:val="0037071E"/>
    <w:rsid w:val="00370EE0"/>
    <w:rsid w:val="00371F63"/>
    <w:rsid w:val="00372992"/>
    <w:rsid w:val="003745C7"/>
    <w:rsid w:val="00376BC1"/>
    <w:rsid w:val="003802D3"/>
    <w:rsid w:val="00380A05"/>
    <w:rsid w:val="00380B34"/>
    <w:rsid w:val="003811B0"/>
    <w:rsid w:val="00383C0B"/>
    <w:rsid w:val="00383D99"/>
    <w:rsid w:val="003857A6"/>
    <w:rsid w:val="0038590B"/>
    <w:rsid w:val="00386C49"/>
    <w:rsid w:val="0039111C"/>
    <w:rsid w:val="00397EED"/>
    <w:rsid w:val="003A03EB"/>
    <w:rsid w:val="003A37A5"/>
    <w:rsid w:val="003A7773"/>
    <w:rsid w:val="003B5506"/>
    <w:rsid w:val="003B578D"/>
    <w:rsid w:val="003B64B7"/>
    <w:rsid w:val="003C2731"/>
    <w:rsid w:val="003C337E"/>
    <w:rsid w:val="003C3C27"/>
    <w:rsid w:val="003C435D"/>
    <w:rsid w:val="003C54F2"/>
    <w:rsid w:val="003C7BA8"/>
    <w:rsid w:val="003D169E"/>
    <w:rsid w:val="003D2D3F"/>
    <w:rsid w:val="003D3471"/>
    <w:rsid w:val="003D3DE5"/>
    <w:rsid w:val="003D3FAE"/>
    <w:rsid w:val="003D4496"/>
    <w:rsid w:val="003E1EE6"/>
    <w:rsid w:val="003E44FB"/>
    <w:rsid w:val="003F19A9"/>
    <w:rsid w:val="003F2102"/>
    <w:rsid w:val="003F287F"/>
    <w:rsid w:val="003F5EBD"/>
    <w:rsid w:val="003F6166"/>
    <w:rsid w:val="004008CF"/>
    <w:rsid w:val="004017C4"/>
    <w:rsid w:val="004109F4"/>
    <w:rsid w:val="00411EC5"/>
    <w:rsid w:val="004130CA"/>
    <w:rsid w:val="00416626"/>
    <w:rsid w:val="00417E16"/>
    <w:rsid w:val="00417F73"/>
    <w:rsid w:val="00426FAE"/>
    <w:rsid w:val="00427E1C"/>
    <w:rsid w:val="00431843"/>
    <w:rsid w:val="0043244A"/>
    <w:rsid w:val="00432CC7"/>
    <w:rsid w:val="00433574"/>
    <w:rsid w:val="00436346"/>
    <w:rsid w:val="00440985"/>
    <w:rsid w:val="00445286"/>
    <w:rsid w:val="004461BB"/>
    <w:rsid w:val="00446AC4"/>
    <w:rsid w:val="00451C0A"/>
    <w:rsid w:val="00455B27"/>
    <w:rsid w:val="00455E47"/>
    <w:rsid w:val="004573B1"/>
    <w:rsid w:val="00457B23"/>
    <w:rsid w:val="00457F66"/>
    <w:rsid w:val="00460518"/>
    <w:rsid w:val="004626F2"/>
    <w:rsid w:val="00462C9C"/>
    <w:rsid w:val="00463D47"/>
    <w:rsid w:val="004646D9"/>
    <w:rsid w:val="00466075"/>
    <w:rsid w:val="00475087"/>
    <w:rsid w:val="004763B6"/>
    <w:rsid w:val="00476A4A"/>
    <w:rsid w:val="0047784B"/>
    <w:rsid w:val="00477EDD"/>
    <w:rsid w:val="0048010F"/>
    <w:rsid w:val="0048334C"/>
    <w:rsid w:val="004848B7"/>
    <w:rsid w:val="00484C50"/>
    <w:rsid w:val="00485E03"/>
    <w:rsid w:val="00485E04"/>
    <w:rsid w:val="004935F9"/>
    <w:rsid w:val="0049456D"/>
    <w:rsid w:val="004951AB"/>
    <w:rsid w:val="00495660"/>
    <w:rsid w:val="00495839"/>
    <w:rsid w:val="0049596E"/>
    <w:rsid w:val="004961BB"/>
    <w:rsid w:val="00496EC4"/>
    <w:rsid w:val="004A1523"/>
    <w:rsid w:val="004A3EFF"/>
    <w:rsid w:val="004A47FA"/>
    <w:rsid w:val="004A5766"/>
    <w:rsid w:val="004A5B10"/>
    <w:rsid w:val="004A72E4"/>
    <w:rsid w:val="004B0510"/>
    <w:rsid w:val="004B2095"/>
    <w:rsid w:val="004B4C06"/>
    <w:rsid w:val="004B60FE"/>
    <w:rsid w:val="004B749A"/>
    <w:rsid w:val="004B760E"/>
    <w:rsid w:val="004C32C1"/>
    <w:rsid w:val="004C59C7"/>
    <w:rsid w:val="004C7B24"/>
    <w:rsid w:val="004D1665"/>
    <w:rsid w:val="004D23D7"/>
    <w:rsid w:val="004D2698"/>
    <w:rsid w:val="004D2D74"/>
    <w:rsid w:val="004E0FB4"/>
    <w:rsid w:val="004E1050"/>
    <w:rsid w:val="004E1F3B"/>
    <w:rsid w:val="004E2CF1"/>
    <w:rsid w:val="004E3143"/>
    <w:rsid w:val="004E41A0"/>
    <w:rsid w:val="004E45B7"/>
    <w:rsid w:val="004E4836"/>
    <w:rsid w:val="004E4D29"/>
    <w:rsid w:val="004E723E"/>
    <w:rsid w:val="004F06DC"/>
    <w:rsid w:val="004F09CD"/>
    <w:rsid w:val="004F142B"/>
    <w:rsid w:val="004F14B8"/>
    <w:rsid w:val="004F2642"/>
    <w:rsid w:val="004F4EC1"/>
    <w:rsid w:val="00500B2E"/>
    <w:rsid w:val="00500B49"/>
    <w:rsid w:val="00503411"/>
    <w:rsid w:val="005063AD"/>
    <w:rsid w:val="00510954"/>
    <w:rsid w:val="005123B2"/>
    <w:rsid w:val="005165E7"/>
    <w:rsid w:val="00520547"/>
    <w:rsid w:val="00520C10"/>
    <w:rsid w:val="005232D6"/>
    <w:rsid w:val="00527AC7"/>
    <w:rsid w:val="005305EC"/>
    <w:rsid w:val="0053160F"/>
    <w:rsid w:val="00532468"/>
    <w:rsid w:val="00533C7C"/>
    <w:rsid w:val="00534CEB"/>
    <w:rsid w:val="00536060"/>
    <w:rsid w:val="00536508"/>
    <w:rsid w:val="0054200E"/>
    <w:rsid w:val="00542C35"/>
    <w:rsid w:val="0054437E"/>
    <w:rsid w:val="00544652"/>
    <w:rsid w:val="005452FC"/>
    <w:rsid w:val="00545C6E"/>
    <w:rsid w:val="0054603D"/>
    <w:rsid w:val="005500F1"/>
    <w:rsid w:val="00555FBA"/>
    <w:rsid w:val="005577BE"/>
    <w:rsid w:val="00561321"/>
    <w:rsid w:val="00562D1B"/>
    <w:rsid w:val="00563E65"/>
    <w:rsid w:val="00572025"/>
    <w:rsid w:val="00574FBE"/>
    <w:rsid w:val="005809A3"/>
    <w:rsid w:val="0058243F"/>
    <w:rsid w:val="00584904"/>
    <w:rsid w:val="00590170"/>
    <w:rsid w:val="0059020B"/>
    <w:rsid w:val="00591562"/>
    <w:rsid w:val="00591CFF"/>
    <w:rsid w:val="00592F94"/>
    <w:rsid w:val="00595C4E"/>
    <w:rsid w:val="005A0B09"/>
    <w:rsid w:val="005A3E7B"/>
    <w:rsid w:val="005A44CC"/>
    <w:rsid w:val="005A5229"/>
    <w:rsid w:val="005A5CC2"/>
    <w:rsid w:val="005A5E81"/>
    <w:rsid w:val="005A740B"/>
    <w:rsid w:val="005A7EB9"/>
    <w:rsid w:val="005B6518"/>
    <w:rsid w:val="005B68DF"/>
    <w:rsid w:val="005B6FCF"/>
    <w:rsid w:val="005C0D68"/>
    <w:rsid w:val="005C46C7"/>
    <w:rsid w:val="005C4904"/>
    <w:rsid w:val="005C5998"/>
    <w:rsid w:val="005C6977"/>
    <w:rsid w:val="005D0202"/>
    <w:rsid w:val="005D342C"/>
    <w:rsid w:val="005D356F"/>
    <w:rsid w:val="005D3CEE"/>
    <w:rsid w:val="005D3F61"/>
    <w:rsid w:val="005D4DC7"/>
    <w:rsid w:val="005D5544"/>
    <w:rsid w:val="005D69A5"/>
    <w:rsid w:val="005D6B9F"/>
    <w:rsid w:val="005D70C0"/>
    <w:rsid w:val="005E5321"/>
    <w:rsid w:val="005E5FBF"/>
    <w:rsid w:val="005E74A9"/>
    <w:rsid w:val="005E7B16"/>
    <w:rsid w:val="005F0505"/>
    <w:rsid w:val="005F2709"/>
    <w:rsid w:val="00602368"/>
    <w:rsid w:val="006057C6"/>
    <w:rsid w:val="00606E64"/>
    <w:rsid w:val="006077AF"/>
    <w:rsid w:val="00612A22"/>
    <w:rsid w:val="006136CF"/>
    <w:rsid w:val="00615247"/>
    <w:rsid w:val="00616B40"/>
    <w:rsid w:val="0062163C"/>
    <w:rsid w:val="00621726"/>
    <w:rsid w:val="00621B60"/>
    <w:rsid w:val="00622011"/>
    <w:rsid w:val="00622EEA"/>
    <w:rsid w:val="0062486E"/>
    <w:rsid w:val="00625C81"/>
    <w:rsid w:val="0062656F"/>
    <w:rsid w:val="006272C9"/>
    <w:rsid w:val="006324D4"/>
    <w:rsid w:val="00632869"/>
    <w:rsid w:val="0063363F"/>
    <w:rsid w:val="00633854"/>
    <w:rsid w:val="00634CE1"/>
    <w:rsid w:val="00635421"/>
    <w:rsid w:val="006356CB"/>
    <w:rsid w:val="00635CDC"/>
    <w:rsid w:val="00655AE4"/>
    <w:rsid w:val="006625C1"/>
    <w:rsid w:val="0066542B"/>
    <w:rsid w:val="00665806"/>
    <w:rsid w:val="006674D3"/>
    <w:rsid w:val="00671220"/>
    <w:rsid w:val="006714AF"/>
    <w:rsid w:val="00672D09"/>
    <w:rsid w:val="00673434"/>
    <w:rsid w:val="00674AC3"/>
    <w:rsid w:val="00675F3D"/>
    <w:rsid w:val="0068078A"/>
    <w:rsid w:val="00680BA7"/>
    <w:rsid w:val="00682B2E"/>
    <w:rsid w:val="00683EA9"/>
    <w:rsid w:val="00684975"/>
    <w:rsid w:val="00690340"/>
    <w:rsid w:val="0069082B"/>
    <w:rsid w:val="00691226"/>
    <w:rsid w:val="00694C6A"/>
    <w:rsid w:val="00695964"/>
    <w:rsid w:val="00696B23"/>
    <w:rsid w:val="006A0F0D"/>
    <w:rsid w:val="006A3C70"/>
    <w:rsid w:val="006A6159"/>
    <w:rsid w:val="006B2394"/>
    <w:rsid w:val="006B3004"/>
    <w:rsid w:val="006B3BB3"/>
    <w:rsid w:val="006B4915"/>
    <w:rsid w:val="006B571C"/>
    <w:rsid w:val="006B59A5"/>
    <w:rsid w:val="006B5E68"/>
    <w:rsid w:val="006B62D8"/>
    <w:rsid w:val="006B7361"/>
    <w:rsid w:val="006C22E7"/>
    <w:rsid w:val="006C29EB"/>
    <w:rsid w:val="006C7A71"/>
    <w:rsid w:val="006D0195"/>
    <w:rsid w:val="006D0F11"/>
    <w:rsid w:val="006D1AF0"/>
    <w:rsid w:val="006D1BB0"/>
    <w:rsid w:val="006D3552"/>
    <w:rsid w:val="006D40B2"/>
    <w:rsid w:val="006D5407"/>
    <w:rsid w:val="006D5B91"/>
    <w:rsid w:val="006E074E"/>
    <w:rsid w:val="006E2B70"/>
    <w:rsid w:val="006E3CE9"/>
    <w:rsid w:val="006E5BD7"/>
    <w:rsid w:val="006E7444"/>
    <w:rsid w:val="006F65E6"/>
    <w:rsid w:val="007037E3"/>
    <w:rsid w:val="00703B14"/>
    <w:rsid w:val="00707907"/>
    <w:rsid w:val="0071111A"/>
    <w:rsid w:val="00720C91"/>
    <w:rsid w:val="00720D68"/>
    <w:rsid w:val="00722FA8"/>
    <w:rsid w:val="00723DCD"/>
    <w:rsid w:val="007268B1"/>
    <w:rsid w:val="007322D1"/>
    <w:rsid w:val="007347FF"/>
    <w:rsid w:val="0073484E"/>
    <w:rsid w:val="00740E19"/>
    <w:rsid w:val="00742699"/>
    <w:rsid w:val="00743F77"/>
    <w:rsid w:val="0074554C"/>
    <w:rsid w:val="00746249"/>
    <w:rsid w:val="007475E8"/>
    <w:rsid w:val="00753D12"/>
    <w:rsid w:val="007553DE"/>
    <w:rsid w:val="007558A9"/>
    <w:rsid w:val="00756E5C"/>
    <w:rsid w:val="0075760B"/>
    <w:rsid w:val="00757953"/>
    <w:rsid w:val="00760DE1"/>
    <w:rsid w:val="00764C5A"/>
    <w:rsid w:val="0076674A"/>
    <w:rsid w:val="00767E4E"/>
    <w:rsid w:val="007740DC"/>
    <w:rsid w:val="00774E16"/>
    <w:rsid w:val="007770BD"/>
    <w:rsid w:val="00777F3D"/>
    <w:rsid w:val="007837C6"/>
    <w:rsid w:val="007844A9"/>
    <w:rsid w:val="00786735"/>
    <w:rsid w:val="00790DBC"/>
    <w:rsid w:val="00792A67"/>
    <w:rsid w:val="00793D3B"/>
    <w:rsid w:val="00794543"/>
    <w:rsid w:val="007956F5"/>
    <w:rsid w:val="00795989"/>
    <w:rsid w:val="007975B1"/>
    <w:rsid w:val="007A1470"/>
    <w:rsid w:val="007A1C19"/>
    <w:rsid w:val="007A38B1"/>
    <w:rsid w:val="007B4D5A"/>
    <w:rsid w:val="007C0D37"/>
    <w:rsid w:val="007C3078"/>
    <w:rsid w:val="007C3503"/>
    <w:rsid w:val="007C3E53"/>
    <w:rsid w:val="007C4260"/>
    <w:rsid w:val="007D0275"/>
    <w:rsid w:val="007D4C30"/>
    <w:rsid w:val="007D5B68"/>
    <w:rsid w:val="007D697D"/>
    <w:rsid w:val="007E0A2D"/>
    <w:rsid w:val="007E0E61"/>
    <w:rsid w:val="007E1211"/>
    <w:rsid w:val="007E2BB0"/>
    <w:rsid w:val="007E3867"/>
    <w:rsid w:val="007E3D77"/>
    <w:rsid w:val="007E4FE5"/>
    <w:rsid w:val="007E54AD"/>
    <w:rsid w:val="007F19E3"/>
    <w:rsid w:val="007F1CE8"/>
    <w:rsid w:val="007F50CE"/>
    <w:rsid w:val="007F5C16"/>
    <w:rsid w:val="007F7F2D"/>
    <w:rsid w:val="0080262E"/>
    <w:rsid w:val="008043D4"/>
    <w:rsid w:val="008047DC"/>
    <w:rsid w:val="00805208"/>
    <w:rsid w:val="00805275"/>
    <w:rsid w:val="00807678"/>
    <w:rsid w:val="00810B65"/>
    <w:rsid w:val="00811C2C"/>
    <w:rsid w:val="00813734"/>
    <w:rsid w:val="008137ED"/>
    <w:rsid w:val="00813E3E"/>
    <w:rsid w:val="00814ED9"/>
    <w:rsid w:val="00817E62"/>
    <w:rsid w:val="00823873"/>
    <w:rsid w:val="00823EE9"/>
    <w:rsid w:val="008249DD"/>
    <w:rsid w:val="00826AC5"/>
    <w:rsid w:val="0083075C"/>
    <w:rsid w:val="00832D48"/>
    <w:rsid w:val="00833850"/>
    <w:rsid w:val="008371DE"/>
    <w:rsid w:val="00841245"/>
    <w:rsid w:val="0084144E"/>
    <w:rsid w:val="00841E35"/>
    <w:rsid w:val="00843F21"/>
    <w:rsid w:val="00844926"/>
    <w:rsid w:val="008468F0"/>
    <w:rsid w:val="00850091"/>
    <w:rsid w:val="008509C9"/>
    <w:rsid w:val="00850D0D"/>
    <w:rsid w:val="00851D01"/>
    <w:rsid w:val="008525AE"/>
    <w:rsid w:val="008534F1"/>
    <w:rsid w:val="00854084"/>
    <w:rsid w:val="00854885"/>
    <w:rsid w:val="008555CB"/>
    <w:rsid w:val="0085746B"/>
    <w:rsid w:val="00860ED2"/>
    <w:rsid w:val="0086125C"/>
    <w:rsid w:val="00861DE8"/>
    <w:rsid w:val="008643AD"/>
    <w:rsid w:val="008676BC"/>
    <w:rsid w:val="00867BDB"/>
    <w:rsid w:val="00870608"/>
    <w:rsid w:val="008717DE"/>
    <w:rsid w:val="008725EF"/>
    <w:rsid w:val="00874101"/>
    <w:rsid w:val="00884254"/>
    <w:rsid w:val="008938EB"/>
    <w:rsid w:val="00895122"/>
    <w:rsid w:val="00895202"/>
    <w:rsid w:val="00895456"/>
    <w:rsid w:val="008965CE"/>
    <w:rsid w:val="00897058"/>
    <w:rsid w:val="008A6FE9"/>
    <w:rsid w:val="008B1389"/>
    <w:rsid w:val="008B28F9"/>
    <w:rsid w:val="008B3CC9"/>
    <w:rsid w:val="008B3EDD"/>
    <w:rsid w:val="008B5D0D"/>
    <w:rsid w:val="008C028E"/>
    <w:rsid w:val="008C137D"/>
    <w:rsid w:val="008C6693"/>
    <w:rsid w:val="008D6025"/>
    <w:rsid w:val="008D6DF5"/>
    <w:rsid w:val="008E32BF"/>
    <w:rsid w:val="008E42DF"/>
    <w:rsid w:val="008E5B2A"/>
    <w:rsid w:val="008E5C4B"/>
    <w:rsid w:val="008F05A5"/>
    <w:rsid w:val="008F0D02"/>
    <w:rsid w:val="008F15F0"/>
    <w:rsid w:val="008F389A"/>
    <w:rsid w:val="008F47E2"/>
    <w:rsid w:val="008F5318"/>
    <w:rsid w:val="008F55EE"/>
    <w:rsid w:val="008F5B19"/>
    <w:rsid w:val="009006F1"/>
    <w:rsid w:val="00903BB0"/>
    <w:rsid w:val="00904AE6"/>
    <w:rsid w:val="00907159"/>
    <w:rsid w:val="00907C92"/>
    <w:rsid w:val="00912BA9"/>
    <w:rsid w:val="00920F66"/>
    <w:rsid w:val="009244C7"/>
    <w:rsid w:val="0093040B"/>
    <w:rsid w:val="009326AD"/>
    <w:rsid w:val="009330B4"/>
    <w:rsid w:val="00942D57"/>
    <w:rsid w:val="00943D29"/>
    <w:rsid w:val="009464F4"/>
    <w:rsid w:val="009476C8"/>
    <w:rsid w:val="00951F6F"/>
    <w:rsid w:val="00952DF0"/>
    <w:rsid w:val="009539B4"/>
    <w:rsid w:val="009559E9"/>
    <w:rsid w:val="00956100"/>
    <w:rsid w:val="00957BB6"/>
    <w:rsid w:val="00960CBA"/>
    <w:rsid w:val="009619FF"/>
    <w:rsid w:val="009635F6"/>
    <w:rsid w:val="00963CEC"/>
    <w:rsid w:val="0096509F"/>
    <w:rsid w:val="00971744"/>
    <w:rsid w:val="00972027"/>
    <w:rsid w:val="00972D8C"/>
    <w:rsid w:val="009735E7"/>
    <w:rsid w:val="00973EC3"/>
    <w:rsid w:val="009778C3"/>
    <w:rsid w:val="00983721"/>
    <w:rsid w:val="00985AC2"/>
    <w:rsid w:val="0098785C"/>
    <w:rsid w:val="00990DBE"/>
    <w:rsid w:val="00991097"/>
    <w:rsid w:val="00993C95"/>
    <w:rsid w:val="009A0315"/>
    <w:rsid w:val="009A0367"/>
    <w:rsid w:val="009A2C29"/>
    <w:rsid w:val="009A3708"/>
    <w:rsid w:val="009A47E0"/>
    <w:rsid w:val="009A5B07"/>
    <w:rsid w:val="009A6423"/>
    <w:rsid w:val="009A7EDF"/>
    <w:rsid w:val="009B1DE1"/>
    <w:rsid w:val="009B42EC"/>
    <w:rsid w:val="009B4305"/>
    <w:rsid w:val="009B5538"/>
    <w:rsid w:val="009B5D18"/>
    <w:rsid w:val="009B7030"/>
    <w:rsid w:val="009B734E"/>
    <w:rsid w:val="009B7A81"/>
    <w:rsid w:val="009C0F1B"/>
    <w:rsid w:val="009C28B6"/>
    <w:rsid w:val="009C3541"/>
    <w:rsid w:val="009C5936"/>
    <w:rsid w:val="009D1DEF"/>
    <w:rsid w:val="009D3814"/>
    <w:rsid w:val="009D7829"/>
    <w:rsid w:val="009E05EA"/>
    <w:rsid w:val="009E31DB"/>
    <w:rsid w:val="009E3D75"/>
    <w:rsid w:val="009E3D87"/>
    <w:rsid w:val="009E57BE"/>
    <w:rsid w:val="009E7C69"/>
    <w:rsid w:val="009F20DF"/>
    <w:rsid w:val="009F2410"/>
    <w:rsid w:val="009F34E6"/>
    <w:rsid w:val="009F38B0"/>
    <w:rsid w:val="009F4CD2"/>
    <w:rsid w:val="009F54EF"/>
    <w:rsid w:val="00A067A0"/>
    <w:rsid w:val="00A07115"/>
    <w:rsid w:val="00A10D3E"/>
    <w:rsid w:val="00A15AB1"/>
    <w:rsid w:val="00A1754F"/>
    <w:rsid w:val="00A201CB"/>
    <w:rsid w:val="00A21C62"/>
    <w:rsid w:val="00A24B6F"/>
    <w:rsid w:val="00A25F0A"/>
    <w:rsid w:val="00A31807"/>
    <w:rsid w:val="00A31CB1"/>
    <w:rsid w:val="00A379F7"/>
    <w:rsid w:val="00A4223B"/>
    <w:rsid w:val="00A42493"/>
    <w:rsid w:val="00A42A78"/>
    <w:rsid w:val="00A42B4A"/>
    <w:rsid w:val="00A43DD9"/>
    <w:rsid w:val="00A4668B"/>
    <w:rsid w:val="00A47081"/>
    <w:rsid w:val="00A47E61"/>
    <w:rsid w:val="00A53746"/>
    <w:rsid w:val="00A538BE"/>
    <w:rsid w:val="00A53C8A"/>
    <w:rsid w:val="00A569AC"/>
    <w:rsid w:val="00A63382"/>
    <w:rsid w:val="00A65E51"/>
    <w:rsid w:val="00A77437"/>
    <w:rsid w:val="00A777C8"/>
    <w:rsid w:val="00A81309"/>
    <w:rsid w:val="00A81964"/>
    <w:rsid w:val="00A81CE0"/>
    <w:rsid w:val="00A821DA"/>
    <w:rsid w:val="00A858BD"/>
    <w:rsid w:val="00A91624"/>
    <w:rsid w:val="00A91BA1"/>
    <w:rsid w:val="00A92EE5"/>
    <w:rsid w:val="00A94C14"/>
    <w:rsid w:val="00AA040E"/>
    <w:rsid w:val="00AA0590"/>
    <w:rsid w:val="00AA40F7"/>
    <w:rsid w:val="00AA53C4"/>
    <w:rsid w:val="00AA74DA"/>
    <w:rsid w:val="00AA7757"/>
    <w:rsid w:val="00AA779A"/>
    <w:rsid w:val="00AB0380"/>
    <w:rsid w:val="00AB3156"/>
    <w:rsid w:val="00AB341E"/>
    <w:rsid w:val="00AB4640"/>
    <w:rsid w:val="00AB54BD"/>
    <w:rsid w:val="00AB78ED"/>
    <w:rsid w:val="00AC2232"/>
    <w:rsid w:val="00AC3BA9"/>
    <w:rsid w:val="00AC3BDA"/>
    <w:rsid w:val="00AD2E8D"/>
    <w:rsid w:val="00AD34AD"/>
    <w:rsid w:val="00AD36FE"/>
    <w:rsid w:val="00AD3C69"/>
    <w:rsid w:val="00AD6F3C"/>
    <w:rsid w:val="00AE20E5"/>
    <w:rsid w:val="00AE7FFD"/>
    <w:rsid w:val="00AF2638"/>
    <w:rsid w:val="00AF29F3"/>
    <w:rsid w:val="00AF43B0"/>
    <w:rsid w:val="00B00509"/>
    <w:rsid w:val="00B00689"/>
    <w:rsid w:val="00B0161E"/>
    <w:rsid w:val="00B04540"/>
    <w:rsid w:val="00B04F1F"/>
    <w:rsid w:val="00B10BBB"/>
    <w:rsid w:val="00B12638"/>
    <w:rsid w:val="00B12B0B"/>
    <w:rsid w:val="00B1302D"/>
    <w:rsid w:val="00B1555B"/>
    <w:rsid w:val="00B1755A"/>
    <w:rsid w:val="00B20290"/>
    <w:rsid w:val="00B2085E"/>
    <w:rsid w:val="00B21C1C"/>
    <w:rsid w:val="00B225F0"/>
    <w:rsid w:val="00B23894"/>
    <w:rsid w:val="00B251A9"/>
    <w:rsid w:val="00B254A4"/>
    <w:rsid w:val="00B25EB9"/>
    <w:rsid w:val="00B27E37"/>
    <w:rsid w:val="00B3556B"/>
    <w:rsid w:val="00B37126"/>
    <w:rsid w:val="00B37D78"/>
    <w:rsid w:val="00B4020E"/>
    <w:rsid w:val="00B422AE"/>
    <w:rsid w:val="00B47E2A"/>
    <w:rsid w:val="00B53C91"/>
    <w:rsid w:val="00B543F6"/>
    <w:rsid w:val="00B55125"/>
    <w:rsid w:val="00B56DE9"/>
    <w:rsid w:val="00B57EFD"/>
    <w:rsid w:val="00B57F99"/>
    <w:rsid w:val="00B62402"/>
    <w:rsid w:val="00B63D19"/>
    <w:rsid w:val="00B64AE4"/>
    <w:rsid w:val="00B70086"/>
    <w:rsid w:val="00B71D98"/>
    <w:rsid w:val="00B82627"/>
    <w:rsid w:val="00B8382A"/>
    <w:rsid w:val="00B84C75"/>
    <w:rsid w:val="00B84EE5"/>
    <w:rsid w:val="00B95344"/>
    <w:rsid w:val="00B97534"/>
    <w:rsid w:val="00BA0579"/>
    <w:rsid w:val="00BA28C1"/>
    <w:rsid w:val="00BA60FA"/>
    <w:rsid w:val="00BA7CBD"/>
    <w:rsid w:val="00BB001D"/>
    <w:rsid w:val="00BB019D"/>
    <w:rsid w:val="00BB1C04"/>
    <w:rsid w:val="00BB3DDD"/>
    <w:rsid w:val="00BB50A0"/>
    <w:rsid w:val="00BB7C89"/>
    <w:rsid w:val="00BB7F85"/>
    <w:rsid w:val="00BC52E8"/>
    <w:rsid w:val="00BC55A8"/>
    <w:rsid w:val="00BD0408"/>
    <w:rsid w:val="00BD04AB"/>
    <w:rsid w:val="00BD0A34"/>
    <w:rsid w:val="00BD2088"/>
    <w:rsid w:val="00BD3FFF"/>
    <w:rsid w:val="00BD4517"/>
    <w:rsid w:val="00BD71AF"/>
    <w:rsid w:val="00BE11F9"/>
    <w:rsid w:val="00BE19F9"/>
    <w:rsid w:val="00BE76D7"/>
    <w:rsid w:val="00BF11F7"/>
    <w:rsid w:val="00BF2266"/>
    <w:rsid w:val="00BF29F3"/>
    <w:rsid w:val="00BF6F39"/>
    <w:rsid w:val="00BF7F06"/>
    <w:rsid w:val="00C0329E"/>
    <w:rsid w:val="00C053BB"/>
    <w:rsid w:val="00C07CB2"/>
    <w:rsid w:val="00C11137"/>
    <w:rsid w:val="00C1284E"/>
    <w:rsid w:val="00C1328F"/>
    <w:rsid w:val="00C16C82"/>
    <w:rsid w:val="00C170CF"/>
    <w:rsid w:val="00C2021A"/>
    <w:rsid w:val="00C220CF"/>
    <w:rsid w:val="00C24144"/>
    <w:rsid w:val="00C258AB"/>
    <w:rsid w:val="00C26D17"/>
    <w:rsid w:val="00C26FCD"/>
    <w:rsid w:val="00C3415A"/>
    <w:rsid w:val="00C34D1E"/>
    <w:rsid w:val="00C35595"/>
    <w:rsid w:val="00C372D1"/>
    <w:rsid w:val="00C40876"/>
    <w:rsid w:val="00C41440"/>
    <w:rsid w:val="00C41E74"/>
    <w:rsid w:val="00C45D50"/>
    <w:rsid w:val="00C4605C"/>
    <w:rsid w:val="00C500F5"/>
    <w:rsid w:val="00C5102E"/>
    <w:rsid w:val="00C51C25"/>
    <w:rsid w:val="00C52077"/>
    <w:rsid w:val="00C5439C"/>
    <w:rsid w:val="00C54887"/>
    <w:rsid w:val="00C6088C"/>
    <w:rsid w:val="00C60CDA"/>
    <w:rsid w:val="00C63B85"/>
    <w:rsid w:val="00C64973"/>
    <w:rsid w:val="00C663EA"/>
    <w:rsid w:val="00C66F0D"/>
    <w:rsid w:val="00C70311"/>
    <w:rsid w:val="00C70507"/>
    <w:rsid w:val="00C75398"/>
    <w:rsid w:val="00C75549"/>
    <w:rsid w:val="00C7657C"/>
    <w:rsid w:val="00C7756D"/>
    <w:rsid w:val="00C81FF7"/>
    <w:rsid w:val="00C86659"/>
    <w:rsid w:val="00C874E2"/>
    <w:rsid w:val="00C87599"/>
    <w:rsid w:val="00C90179"/>
    <w:rsid w:val="00C90550"/>
    <w:rsid w:val="00C93850"/>
    <w:rsid w:val="00C944D4"/>
    <w:rsid w:val="00C974D3"/>
    <w:rsid w:val="00CA118F"/>
    <w:rsid w:val="00CA1DB6"/>
    <w:rsid w:val="00CA2CCF"/>
    <w:rsid w:val="00CA42BD"/>
    <w:rsid w:val="00CB09B4"/>
    <w:rsid w:val="00CB526A"/>
    <w:rsid w:val="00CB6624"/>
    <w:rsid w:val="00CC2530"/>
    <w:rsid w:val="00CC6A3A"/>
    <w:rsid w:val="00CD01DB"/>
    <w:rsid w:val="00CD24CA"/>
    <w:rsid w:val="00CD3A40"/>
    <w:rsid w:val="00CD57CE"/>
    <w:rsid w:val="00CD63BE"/>
    <w:rsid w:val="00CD659F"/>
    <w:rsid w:val="00CE02B6"/>
    <w:rsid w:val="00CE46C6"/>
    <w:rsid w:val="00CE5D12"/>
    <w:rsid w:val="00CE5F36"/>
    <w:rsid w:val="00CF241D"/>
    <w:rsid w:val="00CF2908"/>
    <w:rsid w:val="00CF4C6D"/>
    <w:rsid w:val="00D00607"/>
    <w:rsid w:val="00D007B9"/>
    <w:rsid w:val="00D00D23"/>
    <w:rsid w:val="00D0154C"/>
    <w:rsid w:val="00D016EE"/>
    <w:rsid w:val="00D049CC"/>
    <w:rsid w:val="00D10F62"/>
    <w:rsid w:val="00D11949"/>
    <w:rsid w:val="00D1421E"/>
    <w:rsid w:val="00D215AC"/>
    <w:rsid w:val="00D21B13"/>
    <w:rsid w:val="00D21F92"/>
    <w:rsid w:val="00D222FE"/>
    <w:rsid w:val="00D23385"/>
    <w:rsid w:val="00D23430"/>
    <w:rsid w:val="00D2396C"/>
    <w:rsid w:val="00D30835"/>
    <w:rsid w:val="00D35259"/>
    <w:rsid w:val="00D3786D"/>
    <w:rsid w:val="00D41B91"/>
    <w:rsid w:val="00D44070"/>
    <w:rsid w:val="00D466BC"/>
    <w:rsid w:val="00D46713"/>
    <w:rsid w:val="00D46923"/>
    <w:rsid w:val="00D538B7"/>
    <w:rsid w:val="00D55559"/>
    <w:rsid w:val="00D60855"/>
    <w:rsid w:val="00D65F62"/>
    <w:rsid w:val="00D66953"/>
    <w:rsid w:val="00D7208E"/>
    <w:rsid w:val="00D767FB"/>
    <w:rsid w:val="00D76DF2"/>
    <w:rsid w:val="00D77CA0"/>
    <w:rsid w:val="00D81D59"/>
    <w:rsid w:val="00D81E9A"/>
    <w:rsid w:val="00D83E1E"/>
    <w:rsid w:val="00D84706"/>
    <w:rsid w:val="00D86416"/>
    <w:rsid w:val="00D90D06"/>
    <w:rsid w:val="00D91ADF"/>
    <w:rsid w:val="00D92CBB"/>
    <w:rsid w:val="00D92EEE"/>
    <w:rsid w:val="00D94DBE"/>
    <w:rsid w:val="00D94DC7"/>
    <w:rsid w:val="00D9686D"/>
    <w:rsid w:val="00DA3BC5"/>
    <w:rsid w:val="00DA488D"/>
    <w:rsid w:val="00DA6DC1"/>
    <w:rsid w:val="00DA7BBF"/>
    <w:rsid w:val="00DB037D"/>
    <w:rsid w:val="00DB0422"/>
    <w:rsid w:val="00DB0CD0"/>
    <w:rsid w:val="00DB40E6"/>
    <w:rsid w:val="00DB4586"/>
    <w:rsid w:val="00DB4EF0"/>
    <w:rsid w:val="00DB565E"/>
    <w:rsid w:val="00DB5884"/>
    <w:rsid w:val="00DB7F93"/>
    <w:rsid w:val="00DC151F"/>
    <w:rsid w:val="00DC4205"/>
    <w:rsid w:val="00DC4E52"/>
    <w:rsid w:val="00DD0C92"/>
    <w:rsid w:val="00DD2AFD"/>
    <w:rsid w:val="00DD3929"/>
    <w:rsid w:val="00DD5716"/>
    <w:rsid w:val="00DD5D90"/>
    <w:rsid w:val="00DE0AA5"/>
    <w:rsid w:val="00DE1320"/>
    <w:rsid w:val="00DE4CBF"/>
    <w:rsid w:val="00DE78F8"/>
    <w:rsid w:val="00DF01BD"/>
    <w:rsid w:val="00DF02CE"/>
    <w:rsid w:val="00DF0B43"/>
    <w:rsid w:val="00DF0B99"/>
    <w:rsid w:val="00DF2983"/>
    <w:rsid w:val="00DF3056"/>
    <w:rsid w:val="00DF54AD"/>
    <w:rsid w:val="00DF6D0D"/>
    <w:rsid w:val="00DF7CDD"/>
    <w:rsid w:val="00E010F0"/>
    <w:rsid w:val="00E03981"/>
    <w:rsid w:val="00E03E1F"/>
    <w:rsid w:val="00E056FA"/>
    <w:rsid w:val="00E10403"/>
    <w:rsid w:val="00E1475B"/>
    <w:rsid w:val="00E17D0A"/>
    <w:rsid w:val="00E20B65"/>
    <w:rsid w:val="00E214CA"/>
    <w:rsid w:val="00E2373D"/>
    <w:rsid w:val="00E3041B"/>
    <w:rsid w:val="00E31B34"/>
    <w:rsid w:val="00E35636"/>
    <w:rsid w:val="00E41303"/>
    <w:rsid w:val="00E45D83"/>
    <w:rsid w:val="00E4671D"/>
    <w:rsid w:val="00E4727D"/>
    <w:rsid w:val="00E501CA"/>
    <w:rsid w:val="00E512EC"/>
    <w:rsid w:val="00E53222"/>
    <w:rsid w:val="00E54A0D"/>
    <w:rsid w:val="00E554FF"/>
    <w:rsid w:val="00E576DC"/>
    <w:rsid w:val="00E57D97"/>
    <w:rsid w:val="00E62758"/>
    <w:rsid w:val="00E6306C"/>
    <w:rsid w:val="00E70E63"/>
    <w:rsid w:val="00E713B7"/>
    <w:rsid w:val="00E71A2A"/>
    <w:rsid w:val="00E73002"/>
    <w:rsid w:val="00E76821"/>
    <w:rsid w:val="00E76E00"/>
    <w:rsid w:val="00E76FEB"/>
    <w:rsid w:val="00E77C22"/>
    <w:rsid w:val="00E81E89"/>
    <w:rsid w:val="00E824A9"/>
    <w:rsid w:val="00E836AC"/>
    <w:rsid w:val="00E84330"/>
    <w:rsid w:val="00E90373"/>
    <w:rsid w:val="00E90B4A"/>
    <w:rsid w:val="00E92B39"/>
    <w:rsid w:val="00E94C4F"/>
    <w:rsid w:val="00E95494"/>
    <w:rsid w:val="00E95D0C"/>
    <w:rsid w:val="00EA4ABE"/>
    <w:rsid w:val="00EA5A18"/>
    <w:rsid w:val="00EB1188"/>
    <w:rsid w:val="00EB26C4"/>
    <w:rsid w:val="00EB33B2"/>
    <w:rsid w:val="00EB37F7"/>
    <w:rsid w:val="00EB3855"/>
    <w:rsid w:val="00EB3B10"/>
    <w:rsid w:val="00EB745B"/>
    <w:rsid w:val="00EB75BF"/>
    <w:rsid w:val="00EC39A8"/>
    <w:rsid w:val="00EC459D"/>
    <w:rsid w:val="00EC52D2"/>
    <w:rsid w:val="00EC5D3A"/>
    <w:rsid w:val="00EC753A"/>
    <w:rsid w:val="00EC7E38"/>
    <w:rsid w:val="00ED000E"/>
    <w:rsid w:val="00EE04C2"/>
    <w:rsid w:val="00EE1EAE"/>
    <w:rsid w:val="00EE3989"/>
    <w:rsid w:val="00EE4574"/>
    <w:rsid w:val="00EE65F8"/>
    <w:rsid w:val="00EE6F45"/>
    <w:rsid w:val="00EE75B6"/>
    <w:rsid w:val="00EE789F"/>
    <w:rsid w:val="00EF2038"/>
    <w:rsid w:val="00EF219C"/>
    <w:rsid w:val="00EF5049"/>
    <w:rsid w:val="00EF567C"/>
    <w:rsid w:val="00EF7466"/>
    <w:rsid w:val="00F001FE"/>
    <w:rsid w:val="00F012B5"/>
    <w:rsid w:val="00F0174C"/>
    <w:rsid w:val="00F036E0"/>
    <w:rsid w:val="00F07E99"/>
    <w:rsid w:val="00F10A06"/>
    <w:rsid w:val="00F12D9A"/>
    <w:rsid w:val="00F13C5A"/>
    <w:rsid w:val="00F14A43"/>
    <w:rsid w:val="00F15DAF"/>
    <w:rsid w:val="00F1614B"/>
    <w:rsid w:val="00F208CB"/>
    <w:rsid w:val="00F27C95"/>
    <w:rsid w:val="00F32080"/>
    <w:rsid w:val="00F415B4"/>
    <w:rsid w:val="00F41C4B"/>
    <w:rsid w:val="00F42445"/>
    <w:rsid w:val="00F43E6B"/>
    <w:rsid w:val="00F44C27"/>
    <w:rsid w:val="00F4546F"/>
    <w:rsid w:val="00F45660"/>
    <w:rsid w:val="00F46C06"/>
    <w:rsid w:val="00F478C6"/>
    <w:rsid w:val="00F47E93"/>
    <w:rsid w:val="00F47FC5"/>
    <w:rsid w:val="00F524ED"/>
    <w:rsid w:val="00F52942"/>
    <w:rsid w:val="00F55D39"/>
    <w:rsid w:val="00F571C6"/>
    <w:rsid w:val="00F603F4"/>
    <w:rsid w:val="00F6626F"/>
    <w:rsid w:val="00F66710"/>
    <w:rsid w:val="00F670B1"/>
    <w:rsid w:val="00F71D42"/>
    <w:rsid w:val="00F72516"/>
    <w:rsid w:val="00F7260B"/>
    <w:rsid w:val="00F72A11"/>
    <w:rsid w:val="00F7470A"/>
    <w:rsid w:val="00F777AA"/>
    <w:rsid w:val="00F77909"/>
    <w:rsid w:val="00F82438"/>
    <w:rsid w:val="00F8613E"/>
    <w:rsid w:val="00F91791"/>
    <w:rsid w:val="00F91868"/>
    <w:rsid w:val="00F933C1"/>
    <w:rsid w:val="00F94B2E"/>
    <w:rsid w:val="00F94E5C"/>
    <w:rsid w:val="00F96EF7"/>
    <w:rsid w:val="00FA1719"/>
    <w:rsid w:val="00FA172E"/>
    <w:rsid w:val="00FA28C2"/>
    <w:rsid w:val="00FA67F8"/>
    <w:rsid w:val="00FB135E"/>
    <w:rsid w:val="00FB14A5"/>
    <w:rsid w:val="00FB29CC"/>
    <w:rsid w:val="00FB3426"/>
    <w:rsid w:val="00FB394F"/>
    <w:rsid w:val="00FB4CFE"/>
    <w:rsid w:val="00FB7654"/>
    <w:rsid w:val="00FC0C91"/>
    <w:rsid w:val="00FC0E1A"/>
    <w:rsid w:val="00FC1F47"/>
    <w:rsid w:val="00FC2BEB"/>
    <w:rsid w:val="00FC3546"/>
    <w:rsid w:val="00FC4D26"/>
    <w:rsid w:val="00FD060C"/>
    <w:rsid w:val="00FD14CA"/>
    <w:rsid w:val="00FD2AA0"/>
    <w:rsid w:val="00FD331B"/>
    <w:rsid w:val="00FD423C"/>
    <w:rsid w:val="00FE01FC"/>
    <w:rsid w:val="00FE5219"/>
    <w:rsid w:val="00FE5974"/>
    <w:rsid w:val="00FE7815"/>
    <w:rsid w:val="00FF05A8"/>
    <w:rsid w:val="00FF10B0"/>
    <w:rsid w:val="00FF1255"/>
    <w:rsid w:val="00FF2BAD"/>
    <w:rsid w:val="00FF52F2"/>
    <w:rsid w:val="00FF7F3D"/>
    <w:rsid w:val="016179AC"/>
    <w:rsid w:val="028D4127"/>
    <w:rsid w:val="02BDE043"/>
    <w:rsid w:val="02F89825"/>
    <w:rsid w:val="03479A14"/>
    <w:rsid w:val="03748665"/>
    <w:rsid w:val="03CE330C"/>
    <w:rsid w:val="0416115F"/>
    <w:rsid w:val="0459B05C"/>
    <w:rsid w:val="0473A144"/>
    <w:rsid w:val="049E98B5"/>
    <w:rsid w:val="061D0D74"/>
    <w:rsid w:val="0634E8D5"/>
    <w:rsid w:val="072256FA"/>
    <w:rsid w:val="0765E9C2"/>
    <w:rsid w:val="079A4788"/>
    <w:rsid w:val="07E22813"/>
    <w:rsid w:val="081D43AC"/>
    <w:rsid w:val="08711617"/>
    <w:rsid w:val="091F58B1"/>
    <w:rsid w:val="096A43EB"/>
    <w:rsid w:val="09A7FE0F"/>
    <w:rsid w:val="0A2D9FCA"/>
    <w:rsid w:val="0A545391"/>
    <w:rsid w:val="0A5E764E"/>
    <w:rsid w:val="0B28B6B9"/>
    <w:rsid w:val="0BC83E2F"/>
    <w:rsid w:val="0C4D70D5"/>
    <w:rsid w:val="0C545C8B"/>
    <w:rsid w:val="0C84F5D3"/>
    <w:rsid w:val="0CC750B9"/>
    <w:rsid w:val="0D076CF2"/>
    <w:rsid w:val="0D47ACBA"/>
    <w:rsid w:val="0D48D446"/>
    <w:rsid w:val="0E726A6E"/>
    <w:rsid w:val="0E8887B6"/>
    <w:rsid w:val="0ED4B35D"/>
    <w:rsid w:val="0F14068F"/>
    <w:rsid w:val="10B2D94E"/>
    <w:rsid w:val="10D0006B"/>
    <w:rsid w:val="110551A6"/>
    <w:rsid w:val="11117215"/>
    <w:rsid w:val="116E85AB"/>
    <w:rsid w:val="119CF6FF"/>
    <w:rsid w:val="11A9C035"/>
    <w:rsid w:val="12E5811A"/>
    <w:rsid w:val="133B8388"/>
    <w:rsid w:val="1368BBFC"/>
    <w:rsid w:val="136BB674"/>
    <w:rsid w:val="154DD1A9"/>
    <w:rsid w:val="15BAB9E5"/>
    <w:rsid w:val="160D7B54"/>
    <w:rsid w:val="161DA985"/>
    <w:rsid w:val="1634D742"/>
    <w:rsid w:val="165AA1D3"/>
    <w:rsid w:val="168BBE64"/>
    <w:rsid w:val="1820D7C9"/>
    <w:rsid w:val="18536EE4"/>
    <w:rsid w:val="186B9FA4"/>
    <w:rsid w:val="187D276E"/>
    <w:rsid w:val="1944477F"/>
    <w:rsid w:val="1A1688E4"/>
    <w:rsid w:val="1A1F55E6"/>
    <w:rsid w:val="1AEA2B6B"/>
    <w:rsid w:val="1B9FA720"/>
    <w:rsid w:val="1BAB5ED5"/>
    <w:rsid w:val="1C02DB0A"/>
    <w:rsid w:val="1C325986"/>
    <w:rsid w:val="1C94DF71"/>
    <w:rsid w:val="1CBEF67C"/>
    <w:rsid w:val="1CCE18C0"/>
    <w:rsid w:val="1D1D7F0F"/>
    <w:rsid w:val="1D49904D"/>
    <w:rsid w:val="1D632E94"/>
    <w:rsid w:val="1D6FDAA4"/>
    <w:rsid w:val="1E1B86A1"/>
    <w:rsid w:val="1FCDB08D"/>
    <w:rsid w:val="20F0E258"/>
    <w:rsid w:val="21633A6C"/>
    <w:rsid w:val="21CF0E2E"/>
    <w:rsid w:val="225BF153"/>
    <w:rsid w:val="22A6FBE8"/>
    <w:rsid w:val="22EB5A39"/>
    <w:rsid w:val="238C02AE"/>
    <w:rsid w:val="23D110F6"/>
    <w:rsid w:val="241F3E0F"/>
    <w:rsid w:val="247F96A4"/>
    <w:rsid w:val="2555EEF0"/>
    <w:rsid w:val="25630D88"/>
    <w:rsid w:val="25B19916"/>
    <w:rsid w:val="263888BF"/>
    <w:rsid w:val="2687A73A"/>
    <w:rsid w:val="26D14E25"/>
    <w:rsid w:val="2704935E"/>
    <w:rsid w:val="273875E8"/>
    <w:rsid w:val="2774A819"/>
    <w:rsid w:val="27C45705"/>
    <w:rsid w:val="285D3980"/>
    <w:rsid w:val="28AE4190"/>
    <w:rsid w:val="28B8F711"/>
    <w:rsid w:val="29CF31AC"/>
    <w:rsid w:val="2AE6DA57"/>
    <w:rsid w:val="2BDDE7B6"/>
    <w:rsid w:val="2C4BF8CF"/>
    <w:rsid w:val="2C51F92B"/>
    <w:rsid w:val="2C7C923B"/>
    <w:rsid w:val="2C942FBD"/>
    <w:rsid w:val="2CD2739E"/>
    <w:rsid w:val="2CF8A910"/>
    <w:rsid w:val="2D014B98"/>
    <w:rsid w:val="2D41D6C1"/>
    <w:rsid w:val="2D5F01C4"/>
    <w:rsid w:val="2D9CFCEA"/>
    <w:rsid w:val="2E976F6A"/>
    <w:rsid w:val="2F42B494"/>
    <w:rsid w:val="2F7B4DCC"/>
    <w:rsid w:val="2F82274D"/>
    <w:rsid w:val="2F945704"/>
    <w:rsid w:val="30320DBA"/>
    <w:rsid w:val="3169CD59"/>
    <w:rsid w:val="323782B0"/>
    <w:rsid w:val="329536AA"/>
    <w:rsid w:val="32C138DD"/>
    <w:rsid w:val="32C6138C"/>
    <w:rsid w:val="334AEEB2"/>
    <w:rsid w:val="3434AD87"/>
    <w:rsid w:val="343B8451"/>
    <w:rsid w:val="3479F10F"/>
    <w:rsid w:val="34BB02DD"/>
    <w:rsid w:val="34F14040"/>
    <w:rsid w:val="3513024D"/>
    <w:rsid w:val="3554E3E4"/>
    <w:rsid w:val="356FC0C1"/>
    <w:rsid w:val="35AABD79"/>
    <w:rsid w:val="35EC39BC"/>
    <w:rsid w:val="3606270A"/>
    <w:rsid w:val="36FE4ABF"/>
    <w:rsid w:val="3704060E"/>
    <w:rsid w:val="37108179"/>
    <w:rsid w:val="37681288"/>
    <w:rsid w:val="38EA8FBD"/>
    <w:rsid w:val="38FEB6E4"/>
    <w:rsid w:val="390FBACB"/>
    <w:rsid w:val="391CFE4F"/>
    <w:rsid w:val="3A44D89C"/>
    <w:rsid w:val="3A566042"/>
    <w:rsid w:val="3AB24B16"/>
    <w:rsid w:val="3CBB2A25"/>
    <w:rsid w:val="3D1F54EB"/>
    <w:rsid w:val="3D5C0B4C"/>
    <w:rsid w:val="3DBD150F"/>
    <w:rsid w:val="3E4F1EAB"/>
    <w:rsid w:val="3E865036"/>
    <w:rsid w:val="3EAC78D8"/>
    <w:rsid w:val="3EB8D2DE"/>
    <w:rsid w:val="3EBCC771"/>
    <w:rsid w:val="3EFE039A"/>
    <w:rsid w:val="4098DDAB"/>
    <w:rsid w:val="42381FF2"/>
    <w:rsid w:val="4264983D"/>
    <w:rsid w:val="426EE14B"/>
    <w:rsid w:val="42E8903C"/>
    <w:rsid w:val="434EAB74"/>
    <w:rsid w:val="439F8D18"/>
    <w:rsid w:val="43B579F9"/>
    <w:rsid w:val="43F2B5D3"/>
    <w:rsid w:val="4466EA39"/>
    <w:rsid w:val="454CBCB7"/>
    <w:rsid w:val="45F9DA98"/>
    <w:rsid w:val="46EDE714"/>
    <w:rsid w:val="46FAB023"/>
    <w:rsid w:val="47023930"/>
    <w:rsid w:val="474AFBBA"/>
    <w:rsid w:val="4821B846"/>
    <w:rsid w:val="48378AE6"/>
    <w:rsid w:val="483D5340"/>
    <w:rsid w:val="4866232F"/>
    <w:rsid w:val="486BA1EF"/>
    <w:rsid w:val="48CBC242"/>
    <w:rsid w:val="48F9FC02"/>
    <w:rsid w:val="4A600D01"/>
    <w:rsid w:val="4ACF75FB"/>
    <w:rsid w:val="4B8DBEC3"/>
    <w:rsid w:val="4CF7FF0E"/>
    <w:rsid w:val="4D9337F8"/>
    <w:rsid w:val="4E429C7A"/>
    <w:rsid w:val="4E68E8FB"/>
    <w:rsid w:val="4F83D85F"/>
    <w:rsid w:val="4FAEAB14"/>
    <w:rsid w:val="4FD1C1B8"/>
    <w:rsid w:val="515AA5BA"/>
    <w:rsid w:val="516E5F6D"/>
    <w:rsid w:val="51A36FD2"/>
    <w:rsid w:val="51E3AD76"/>
    <w:rsid w:val="522A8A26"/>
    <w:rsid w:val="523E9EAD"/>
    <w:rsid w:val="52E2CF62"/>
    <w:rsid w:val="53627943"/>
    <w:rsid w:val="53925E58"/>
    <w:rsid w:val="53A30F1E"/>
    <w:rsid w:val="5489F2EE"/>
    <w:rsid w:val="55090076"/>
    <w:rsid w:val="5558CEC1"/>
    <w:rsid w:val="55941AD8"/>
    <w:rsid w:val="57240B79"/>
    <w:rsid w:val="57256AD9"/>
    <w:rsid w:val="5777015C"/>
    <w:rsid w:val="57FE40F9"/>
    <w:rsid w:val="58064BD9"/>
    <w:rsid w:val="589A5FFA"/>
    <w:rsid w:val="58E6DCB1"/>
    <w:rsid w:val="5904DEF3"/>
    <w:rsid w:val="594295EE"/>
    <w:rsid w:val="597B6E05"/>
    <w:rsid w:val="59BC1CCA"/>
    <w:rsid w:val="59CDD1AC"/>
    <w:rsid w:val="5A1AF4AE"/>
    <w:rsid w:val="5A709886"/>
    <w:rsid w:val="5ADC8E3E"/>
    <w:rsid w:val="5AE80401"/>
    <w:rsid w:val="5B68B45E"/>
    <w:rsid w:val="5BAB83DD"/>
    <w:rsid w:val="5BE3F29C"/>
    <w:rsid w:val="5C13A69F"/>
    <w:rsid w:val="5C75C05C"/>
    <w:rsid w:val="5C867D34"/>
    <w:rsid w:val="5CBAAD00"/>
    <w:rsid w:val="5D3E30ED"/>
    <w:rsid w:val="5DD1B7C2"/>
    <w:rsid w:val="5DE6C81E"/>
    <w:rsid w:val="5EDF0AAB"/>
    <w:rsid w:val="60737C5A"/>
    <w:rsid w:val="611CDC16"/>
    <w:rsid w:val="617A5104"/>
    <w:rsid w:val="61D642D4"/>
    <w:rsid w:val="621D7C7F"/>
    <w:rsid w:val="62724003"/>
    <w:rsid w:val="62885AAC"/>
    <w:rsid w:val="62C89E04"/>
    <w:rsid w:val="63415A9A"/>
    <w:rsid w:val="6412D314"/>
    <w:rsid w:val="64A0F9EB"/>
    <w:rsid w:val="64DD9F4A"/>
    <w:rsid w:val="65B0D02D"/>
    <w:rsid w:val="65B7364E"/>
    <w:rsid w:val="65DDDB51"/>
    <w:rsid w:val="6603BD60"/>
    <w:rsid w:val="660F35F4"/>
    <w:rsid w:val="668619CA"/>
    <w:rsid w:val="66C3A362"/>
    <w:rsid w:val="67171DB3"/>
    <w:rsid w:val="6850E580"/>
    <w:rsid w:val="68DAB07D"/>
    <w:rsid w:val="6911A75F"/>
    <w:rsid w:val="6950B627"/>
    <w:rsid w:val="69DAA1F1"/>
    <w:rsid w:val="69F8B42F"/>
    <w:rsid w:val="6AF838AA"/>
    <w:rsid w:val="6B0FDB8B"/>
    <w:rsid w:val="6BA217AC"/>
    <w:rsid w:val="6C1C8C7C"/>
    <w:rsid w:val="6C8CA83F"/>
    <w:rsid w:val="6CF3D507"/>
    <w:rsid w:val="6D4D275F"/>
    <w:rsid w:val="6DE4BBAB"/>
    <w:rsid w:val="6E4E39B3"/>
    <w:rsid w:val="6EA0F4C2"/>
    <w:rsid w:val="6F69820C"/>
    <w:rsid w:val="6F9CAB85"/>
    <w:rsid w:val="707E1708"/>
    <w:rsid w:val="7080B7AB"/>
    <w:rsid w:val="70D81DE0"/>
    <w:rsid w:val="70F74E5B"/>
    <w:rsid w:val="71C0705A"/>
    <w:rsid w:val="71F50C80"/>
    <w:rsid w:val="73576F06"/>
    <w:rsid w:val="7379D7B6"/>
    <w:rsid w:val="738BD0FC"/>
    <w:rsid w:val="73E0FA2A"/>
    <w:rsid w:val="75119902"/>
    <w:rsid w:val="751E00ED"/>
    <w:rsid w:val="75559A6E"/>
    <w:rsid w:val="759DEFC7"/>
    <w:rsid w:val="76643684"/>
    <w:rsid w:val="774F3F3C"/>
    <w:rsid w:val="775DBF04"/>
    <w:rsid w:val="77631DD2"/>
    <w:rsid w:val="7782FBBB"/>
    <w:rsid w:val="77D98C64"/>
    <w:rsid w:val="77F71F7A"/>
    <w:rsid w:val="7856854A"/>
    <w:rsid w:val="789CA090"/>
    <w:rsid w:val="795B15D8"/>
    <w:rsid w:val="79DFEEDB"/>
    <w:rsid w:val="79F8144C"/>
    <w:rsid w:val="7A45A662"/>
    <w:rsid w:val="7ADD2286"/>
    <w:rsid w:val="7B1EE075"/>
    <w:rsid w:val="7BD32785"/>
    <w:rsid w:val="7C72B815"/>
    <w:rsid w:val="7C8D9E16"/>
    <w:rsid w:val="7DFB3D72"/>
    <w:rsid w:val="7ECDC8CE"/>
    <w:rsid w:val="7F4B7BF1"/>
    <w:rsid w:val="7FF914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DE600"/>
  <w15:chartTrackingRefBased/>
  <w15:docId w15:val="{A0ABC239-8006-402E-92C0-38ADCAAE4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E9"/>
  </w:style>
  <w:style w:type="paragraph" w:styleId="Titre1">
    <w:name w:val="heading 1"/>
    <w:basedOn w:val="Normal"/>
    <w:next w:val="Normal"/>
    <w:link w:val="Titre1Car"/>
    <w:uiPriority w:val="9"/>
    <w:qFormat/>
    <w:rsid w:val="005D70C0"/>
    <w:pPr>
      <w:keepNext/>
      <w:keepLines/>
      <w:pBdr>
        <w:top w:val="single" w:sz="18" w:space="1" w:color="auto"/>
        <w:left w:val="single" w:sz="18" w:space="4" w:color="auto"/>
        <w:bottom w:val="single" w:sz="18" w:space="1" w:color="auto"/>
        <w:right w:val="single" w:sz="18" w:space="4" w:color="auto"/>
      </w:pBdr>
      <w:spacing w:before="240"/>
      <w:jc w:val="center"/>
      <w:outlineLvl w:val="0"/>
    </w:pPr>
    <w:rPr>
      <w:rFonts w:asciiTheme="majorHAnsi" w:eastAsiaTheme="majorEastAsia" w:hAnsiTheme="majorHAnsi" w:cstheme="majorBidi"/>
      <w:color w:val="2F5496" w:themeColor="accent1" w:themeShade="BF"/>
      <w:sz w:val="72"/>
      <w:szCs w:val="72"/>
    </w:rPr>
  </w:style>
  <w:style w:type="paragraph" w:styleId="Titre2">
    <w:name w:val="heading 2"/>
    <w:basedOn w:val="Normal"/>
    <w:next w:val="Normal"/>
    <w:link w:val="Titre2Car"/>
    <w:uiPriority w:val="9"/>
    <w:unhideWhenUsed/>
    <w:qFormat/>
    <w:rsid w:val="00A92EE5"/>
    <w:pPr>
      <w:keepNext/>
      <w:keepLines/>
      <w:numPr>
        <w:numId w:val="2"/>
      </w:numPr>
      <w:spacing w:before="40"/>
      <w:outlineLvl w:val="1"/>
    </w:pPr>
    <w:rPr>
      <w:rFonts w:asciiTheme="majorHAnsi" w:eastAsiaTheme="majorEastAsia" w:hAnsiTheme="majorHAnsi" w:cstheme="majorBidi"/>
      <w:sz w:val="44"/>
      <w:szCs w:val="36"/>
      <w:u w:val="single"/>
    </w:rPr>
  </w:style>
  <w:style w:type="paragraph" w:styleId="Titre3">
    <w:name w:val="heading 3"/>
    <w:basedOn w:val="Normal"/>
    <w:next w:val="Normal"/>
    <w:link w:val="Titre3Car"/>
    <w:uiPriority w:val="9"/>
    <w:unhideWhenUsed/>
    <w:qFormat/>
    <w:rsid w:val="00B23894"/>
    <w:pPr>
      <w:numPr>
        <w:ilvl w:val="1"/>
        <w:numId w:val="2"/>
      </w:numPr>
      <w:autoSpaceDE w:val="0"/>
      <w:autoSpaceDN w:val="0"/>
      <w:adjustRightInd w:val="0"/>
      <w:ind w:left="0"/>
      <w:outlineLvl w:val="2"/>
    </w:pPr>
    <w:rPr>
      <w:rFonts w:asciiTheme="minorHAnsi" w:hAnsiTheme="minorHAnsi" w:cs="Times New Roman"/>
      <w:b/>
      <w:bCs/>
      <w:color w:val="000000"/>
      <w:sz w:val="28"/>
      <w:szCs w:val="28"/>
    </w:rPr>
  </w:style>
  <w:style w:type="paragraph" w:styleId="Titre4">
    <w:name w:val="heading 4"/>
    <w:basedOn w:val="Normal"/>
    <w:next w:val="Normal"/>
    <w:link w:val="Titre4Car"/>
    <w:uiPriority w:val="9"/>
    <w:unhideWhenUsed/>
    <w:qFormat/>
    <w:rsid w:val="006D5B9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D70C0"/>
    <w:rPr>
      <w:rFonts w:asciiTheme="majorHAnsi" w:eastAsiaTheme="majorEastAsia" w:hAnsiTheme="majorHAnsi" w:cstheme="majorBidi"/>
      <w:color w:val="2F5496" w:themeColor="accent1" w:themeShade="BF"/>
      <w:sz w:val="72"/>
      <w:szCs w:val="72"/>
    </w:rPr>
  </w:style>
  <w:style w:type="character" w:customStyle="1" w:styleId="Titre2Car">
    <w:name w:val="Titre 2 Car"/>
    <w:basedOn w:val="Policepardfaut"/>
    <w:link w:val="Titre2"/>
    <w:uiPriority w:val="9"/>
    <w:rsid w:val="00A92EE5"/>
    <w:rPr>
      <w:rFonts w:asciiTheme="majorHAnsi" w:eastAsiaTheme="majorEastAsia" w:hAnsiTheme="majorHAnsi" w:cstheme="majorBidi"/>
      <w:sz w:val="44"/>
      <w:szCs w:val="36"/>
      <w:u w:val="single"/>
    </w:rPr>
  </w:style>
  <w:style w:type="character" w:customStyle="1" w:styleId="Titre3Car">
    <w:name w:val="Titre 3 Car"/>
    <w:basedOn w:val="Policepardfaut"/>
    <w:link w:val="Titre3"/>
    <w:uiPriority w:val="9"/>
    <w:rsid w:val="00B23894"/>
    <w:rPr>
      <w:rFonts w:asciiTheme="minorHAnsi" w:hAnsiTheme="minorHAnsi" w:cs="Times New Roman"/>
      <w:b/>
      <w:bCs/>
      <w:color w:val="000000"/>
      <w:sz w:val="28"/>
      <w:szCs w:val="28"/>
    </w:rPr>
  </w:style>
  <w:style w:type="paragraph" w:styleId="Notedebasdepage">
    <w:name w:val="footnote text"/>
    <w:basedOn w:val="Normal"/>
    <w:link w:val="NotedebasdepageCar"/>
    <w:uiPriority w:val="99"/>
    <w:unhideWhenUsed/>
    <w:rsid w:val="00794543"/>
    <w:rPr>
      <w:sz w:val="20"/>
      <w:szCs w:val="20"/>
    </w:rPr>
  </w:style>
  <w:style w:type="character" w:customStyle="1" w:styleId="NotedebasdepageCar">
    <w:name w:val="Note de bas de page Car"/>
    <w:basedOn w:val="Policepardfaut"/>
    <w:link w:val="Notedebasdepage"/>
    <w:uiPriority w:val="99"/>
    <w:rsid w:val="00794543"/>
    <w:rPr>
      <w:sz w:val="20"/>
      <w:szCs w:val="20"/>
    </w:rPr>
  </w:style>
  <w:style w:type="character" w:styleId="Appelnotedebasdep">
    <w:name w:val="footnote reference"/>
    <w:basedOn w:val="Policepardfaut"/>
    <w:uiPriority w:val="99"/>
    <w:semiHidden/>
    <w:unhideWhenUsed/>
    <w:rsid w:val="00794543"/>
    <w:rPr>
      <w:vertAlign w:val="superscript"/>
    </w:rPr>
  </w:style>
  <w:style w:type="character" w:customStyle="1" w:styleId="Titre4Car">
    <w:name w:val="Titre 4 Car"/>
    <w:basedOn w:val="Policepardfaut"/>
    <w:link w:val="Titre4"/>
    <w:uiPriority w:val="9"/>
    <w:rsid w:val="006D5B91"/>
    <w:rPr>
      <w:rFonts w:asciiTheme="majorHAnsi" w:eastAsiaTheme="majorEastAsia" w:hAnsiTheme="majorHAnsi" w:cstheme="majorBidi"/>
      <w:i/>
      <w:iCs/>
      <w:color w:val="2F5496" w:themeColor="accent1" w:themeShade="BF"/>
    </w:rPr>
  </w:style>
  <w:style w:type="paragraph" w:styleId="TM1">
    <w:name w:val="toc 1"/>
    <w:basedOn w:val="Normal"/>
    <w:next w:val="Normal"/>
    <w:autoRedefine/>
    <w:uiPriority w:val="39"/>
    <w:unhideWhenUsed/>
    <w:rsid w:val="00634CE1"/>
    <w:pPr>
      <w:spacing w:before="360" w:after="360"/>
      <w:jc w:val="left"/>
    </w:pPr>
    <w:rPr>
      <w:rFonts w:asciiTheme="minorHAnsi" w:hAnsiTheme="minorHAnsi" w:cstheme="minorHAnsi"/>
      <w:b/>
      <w:bCs/>
      <w:caps/>
      <w:sz w:val="22"/>
      <w:szCs w:val="22"/>
      <w:u w:val="single"/>
    </w:rPr>
  </w:style>
  <w:style w:type="paragraph" w:styleId="TM2">
    <w:name w:val="toc 2"/>
    <w:basedOn w:val="Normal"/>
    <w:next w:val="Normal"/>
    <w:autoRedefine/>
    <w:uiPriority w:val="39"/>
    <w:unhideWhenUsed/>
    <w:rsid w:val="00634CE1"/>
    <w:pPr>
      <w:jc w:val="left"/>
    </w:pPr>
    <w:rPr>
      <w:rFonts w:asciiTheme="minorHAnsi" w:hAnsiTheme="minorHAnsi" w:cstheme="minorHAnsi"/>
      <w:b/>
      <w:bCs/>
      <w:smallCaps/>
      <w:sz w:val="22"/>
      <w:szCs w:val="22"/>
    </w:rPr>
  </w:style>
  <w:style w:type="paragraph" w:styleId="TM3">
    <w:name w:val="toc 3"/>
    <w:basedOn w:val="Normal"/>
    <w:next w:val="Normal"/>
    <w:autoRedefine/>
    <w:uiPriority w:val="39"/>
    <w:unhideWhenUsed/>
    <w:rsid w:val="00634CE1"/>
    <w:pPr>
      <w:jc w:val="left"/>
    </w:pPr>
    <w:rPr>
      <w:rFonts w:asciiTheme="minorHAnsi" w:hAnsiTheme="minorHAnsi" w:cstheme="minorHAnsi"/>
      <w:smallCaps/>
      <w:sz w:val="22"/>
      <w:szCs w:val="22"/>
    </w:rPr>
  </w:style>
  <w:style w:type="paragraph" w:styleId="TM4">
    <w:name w:val="toc 4"/>
    <w:basedOn w:val="Normal"/>
    <w:next w:val="Normal"/>
    <w:autoRedefine/>
    <w:uiPriority w:val="39"/>
    <w:unhideWhenUsed/>
    <w:rsid w:val="00634CE1"/>
    <w:pPr>
      <w:jc w:val="left"/>
    </w:pPr>
    <w:rPr>
      <w:rFonts w:asciiTheme="minorHAnsi" w:hAnsiTheme="minorHAnsi" w:cstheme="minorHAnsi"/>
      <w:sz w:val="22"/>
      <w:szCs w:val="22"/>
    </w:rPr>
  </w:style>
  <w:style w:type="paragraph" w:styleId="TM5">
    <w:name w:val="toc 5"/>
    <w:basedOn w:val="Normal"/>
    <w:next w:val="Normal"/>
    <w:autoRedefine/>
    <w:uiPriority w:val="39"/>
    <w:unhideWhenUsed/>
    <w:rsid w:val="00634CE1"/>
    <w:pPr>
      <w:jc w:val="left"/>
    </w:pPr>
    <w:rPr>
      <w:rFonts w:asciiTheme="minorHAnsi" w:hAnsiTheme="minorHAnsi" w:cstheme="minorHAnsi"/>
      <w:sz w:val="22"/>
      <w:szCs w:val="22"/>
    </w:rPr>
  </w:style>
  <w:style w:type="paragraph" w:styleId="TM6">
    <w:name w:val="toc 6"/>
    <w:basedOn w:val="Normal"/>
    <w:next w:val="Normal"/>
    <w:autoRedefine/>
    <w:uiPriority w:val="39"/>
    <w:unhideWhenUsed/>
    <w:rsid w:val="00634CE1"/>
    <w:pPr>
      <w:jc w:val="left"/>
    </w:pPr>
    <w:rPr>
      <w:rFonts w:asciiTheme="minorHAnsi" w:hAnsiTheme="minorHAnsi" w:cstheme="minorHAnsi"/>
      <w:sz w:val="22"/>
      <w:szCs w:val="22"/>
    </w:rPr>
  </w:style>
  <w:style w:type="paragraph" w:styleId="TM7">
    <w:name w:val="toc 7"/>
    <w:basedOn w:val="Normal"/>
    <w:next w:val="Normal"/>
    <w:autoRedefine/>
    <w:uiPriority w:val="39"/>
    <w:unhideWhenUsed/>
    <w:rsid w:val="00634CE1"/>
    <w:pPr>
      <w:jc w:val="left"/>
    </w:pPr>
    <w:rPr>
      <w:rFonts w:asciiTheme="minorHAnsi" w:hAnsiTheme="minorHAnsi" w:cstheme="minorHAnsi"/>
      <w:sz w:val="22"/>
      <w:szCs w:val="22"/>
    </w:rPr>
  </w:style>
  <w:style w:type="paragraph" w:styleId="TM8">
    <w:name w:val="toc 8"/>
    <w:basedOn w:val="Normal"/>
    <w:next w:val="Normal"/>
    <w:autoRedefine/>
    <w:uiPriority w:val="39"/>
    <w:unhideWhenUsed/>
    <w:rsid w:val="00634CE1"/>
    <w:pPr>
      <w:jc w:val="left"/>
    </w:pPr>
    <w:rPr>
      <w:rFonts w:asciiTheme="minorHAnsi" w:hAnsiTheme="minorHAnsi" w:cstheme="minorHAnsi"/>
      <w:sz w:val="22"/>
      <w:szCs w:val="22"/>
    </w:rPr>
  </w:style>
  <w:style w:type="paragraph" w:styleId="TM9">
    <w:name w:val="toc 9"/>
    <w:basedOn w:val="Normal"/>
    <w:next w:val="Normal"/>
    <w:autoRedefine/>
    <w:uiPriority w:val="39"/>
    <w:unhideWhenUsed/>
    <w:rsid w:val="00634CE1"/>
    <w:pPr>
      <w:jc w:val="left"/>
    </w:pPr>
    <w:rPr>
      <w:rFonts w:asciiTheme="minorHAnsi" w:hAnsiTheme="minorHAnsi" w:cstheme="minorHAnsi"/>
      <w:sz w:val="22"/>
      <w:szCs w:val="22"/>
    </w:rPr>
  </w:style>
  <w:style w:type="paragraph" w:styleId="Titre">
    <w:name w:val="Title"/>
    <w:basedOn w:val="Normal"/>
    <w:next w:val="Normal"/>
    <w:link w:val="TitreCar"/>
    <w:uiPriority w:val="10"/>
    <w:qFormat/>
    <w:rsid w:val="005305EC"/>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05EC"/>
    <w:rPr>
      <w:rFonts w:asciiTheme="majorHAnsi" w:eastAsiaTheme="majorEastAsia" w:hAnsiTheme="majorHAnsi" w:cstheme="majorBidi"/>
      <w:spacing w:val="-10"/>
      <w:kern w:val="28"/>
      <w:sz w:val="56"/>
      <w:szCs w:val="56"/>
    </w:rPr>
  </w:style>
  <w:style w:type="numbering" w:customStyle="1" w:styleId="Style1">
    <w:name w:val="Style1"/>
    <w:uiPriority w:val="99"/>
    <w:rsid w:val="009559E9"/>
    <w:pPr>
      <w:numPr>
        <w:numId w:val="6"/>
      </w:numPr>
    </w:pPr>
  </w:style>
  <w:style w:type="table" w:styleId="Grilledutableau">
    <w:name w:val="Table Grid"/>
    <w:basedOn w:val="TableauNormal"/>
    <w:uiPriority w:val="39"/>
    <w:rsid w:val="000E023B"/>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E023B"/>
    <w:pPr>
      <w:spacing w:after="160" w:line="259" w:lineRule="auto"/>
      <w:ind w:left="720"/>
      <w:contextualSpacing/>
      <w:jc w:val="left"/>
    </w:pPr>
    <w:rPr>
      <w:rFonts w:asciiTheme="minorHAnsi" w:hAnsiTheme="minorHAnsi" w:cstheme="minorBidi"/>
      <w:sz w:val="22"/>
      <w:szCs w:val="22"/>
    </w:rPr>
  </w:style>
  <w:style w:type="paragraph" w:styleId="En-tte">
    <w:name w:val="header"/>
    <w:basedOn w:val="Normal"/>
    <w:link w:val="En-tteCar"/>
    <w:uiPriority w:val="99"/>
    <w:unhideWhenUsed/>
    <w:rsid w:val="000E023B"/>
    <w:pPr>
      <w:tabs>
        <w:tab w:val="center" w:pos="4536"/>
        <w:tab w:val="right" w:pos="9072"/>
      </w:tabs>
      <w:jc w:val="left"/>
    </w:pPr>
    <w:rPr>
      <w:rFonts w:asciiTheme="minorHAnsi" w:hAnsiTheme="minorHAnsi" w:cstheme="minorBidi"/>
      <w:sz w:val="22"/>
      <w:szCs w:val="22"/>
    </w:rPr>
  </w:style>
  <w:style w:type="character" w:customStyle="1" w:styleId="En-tteCar">
    <w:name w:val="En-tête Car"/>
    <w:basedOn w:val="Policepardfaut"/>
    <w:link w:val="En-tte"/>
    <w:uiPriority w:val="99"/>
    <w:rsid w:val="000E023B"/>
    <w:rPr>
      <w:rFonts w:asciiTheme="minorHAnsi" w:hAnsiTheme="minorHAnsi" w:cstheme="minorBidi"/>
      <w:sz w:val="22"/>
      <w:szCs w:val="22"/>
    </w:rPr>
  </w:style>
  <w:style w:type="paragraph" w:styleId="Pieddepage">
    <w:name w:val="footer"/>
    <w:basedOn w:val="Normal"/>
    <w:link w:val="PieddepageCar"/>
    <w:uiPriority w:val="99"/>
    <w:unhideWhenUsed/>
    <w:rsid w:val="000E023B"/>
    <w:pPr>
      <w:tabs>
        <w:tab w:val="center" w:pos="4536"/>
        <w:tab w:val="right" w:pos="9072"/>
      </w:tabs>
      <w:jc w:val="left"/>
    </w:pPr>
    <w:rPr>
      <w:rFonts w:asciiTheme="minorHAnsi" w:hAnsiTheme="minorHAnsi" w:cstheme="minorBidi"/>
      <w:sz w:val="22"/>
      <w:szCs w:val="22"/>
    </w:rPr>
  </w:style>
  <w:style w:type="character" w:customStyle="1" w:styleId="PieddepageCar">
    <w:name w:val="Pied de page Car"/>
    <w:basedOn w:val="Policepardfaut"/>
    <w:link w:val="Pieddepage"/>
    <w:uiPriority w:val="99"/>
    <w:rsid w:val="000E023B"/>
    <w:rPr>
      <w:rFonts w:asciiTheme="minorHAnsi" w:hAnsiTheme="minorHAnsi" w:cstheme="minorBidi"/>
      <w:sz w:val="22"/>
      <w:szCs w:val="22"/>
    </w:rPr>
  </w:style>
  <w:style w:type="paragraph" w:styleId="Textedebulles">
    <w:name w:val="Balloon Text"/>
    <w:basedOn w:val="Normal"/>
    <w:link w:val="TextedebullesCar"/>
    <w:uiPriority w:val="99"/>
    <w:semiHidden/>
    <w:unhideWhenUsed/>
    <w:rsid w:val="000E023B"/>
    <w:pPr>
      <w:jc w:val="left"/>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E023B"/>
    <w:rPr>
      <w:rFonts w:ascii="Segoe UI" w:hAnsi="Segoe UI" w:cs="Segoe UI"/>
      <w:sz w:val="18"/>
      <w:szCs w:val="18"/>
    </w:rPr>
  </w:style>
  <w:style w:type="character" w:styleId="Marquedecommentaire">
    <w:name w:val="annotation reference"/>
    <w:basedOn w:val="Policepardfaut"/>
    <w:uiPriority w:val="99"/>
    <w:semiHidden/>
    <w:unhideWhenUsed/>
    <w:rsid w:val="000E023B"/>
    <w:rPr>
      <w:sz w:val="16"/>
      <w:szCs w:val="16"/>
    </w:rPr>
  </w:style>
  <w:style w:type="paragraph" w:styleId="Commentaire">
    <w:name w:val="annotation text"/>
    <w:basedOn w:val="Normal"/>
    <w:link w:val="CommentaireCar"/>
    <w:uiPriority w:val="99"/>
    <w:unhideWhenUsed/>
    <w:rsid w:val="000E023B"/>
    <w:pPr>
      <w:spacing w:after="160"/>
      <w:jc w:val="left"/>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0E023B"/>
    <w:rPr>
      <w:rFonts w:asciiTheme="minorHAnsi" w:hAnsiTheme="minorHAnsi" w:cstheme="minorBidi"/>
      <w:sz w:val="20"/>
      <w:szCs w:val="20"/>
    </w:rPr>
  </w:style>
  <w:style w:type="paragraph" w:styleId="Objetducommentaire">
    <w:name w:val="annotation subject"/>
    <w:basedOn w:val="Commentaire"/>
    <w:next w:val="Commentaire"/>
    <w:link w:val="ObjetducommentaireCar"/>
    <w:uiPriority w:val="99"/>
    <w:semiHidden/>
    <w:unhideWhenUsed/>
    <w:rsid w:val="000E023B"/>
    <w:rPr>
      <w:b/>
      <w:bCs/>
    </w:rPr>
  </w:style>
  <w:style w:type="character" w:customStyle="1" w:styleId="ObjetducommentaireCar">
    <w:name w:val="Objet du commentaire Car"/>
    <w:basedOn w:val="CommentaireCar"/>
    <w:link w:val="Objetducommentaire"/>
    <w:uiPriority w:val="99"/>
    <w:semiHidden/>
    <w:rsid w:val="000E023B"/>
    <w:rPr>
      <w:rFonts w:asciiTheme="minorHAnsi" w:hAnsiTheme="minorHAnsi" w:cstheme="minorBidi"/>
      <w:b/>
      <w:bCs/>
      <w:sz w:val="20"/>
      <w:szCs w:val="20"/>
    </w:rPr>
  </w:style>
  <w:style w:type="paragraph" w:styleId="Rvision">
    <w:name w:val="Revision"/>
    <w:hidden/>
    <w:uiPriority w:val="99"/>
    <w:semiHidden/>
    <w:rsid w:val="000E023B"/>
    <w:pPr>
      <w:jc w:val="left"/>
    </w:pPr>
    <w:rPr>
      <w:rFonts w:asciiTheme="minorHAnsi" w:hAnsiTheme="minorHAnsi" w:cstheme="minorBidi"/>
      <w:sz w:val="22"/>
      <w:szCs w:val="22"/>
    </w:rPr>
  </w:style>
  <w:style w:type="paragraph" w:styleId="NormalWeb">
    <w:name w:val="Normal (Web)"/>
    <w:basedOn w:val="Normal"/>
    <w:uiPriority w:val="99"/>
    <w:unhideWhenUsed/>
    <w:rsid w:val="000E023B"/>
    <w:pPr>
      <w:spacing w:before="100" w:beforeAutospacing="1" w:after="100" w:afterAutospacing="1"/>
      <w:jc w:val="left"/>
    </w:pPr>
    <w:rPr>
      <w:rFonts w:ascii="Times New Roman" w:eastAsia="Times New Roman" w:hAnsi="Times New Roman" w:cs="Times New Roman"/>
      <w:lang w:eastAsia="fr-BE"/>
    </w:rPr>
  </w:style>
  <w:style w:type="character" w:customStyle="1" w:styleId="highlightedsearchterm">
    <w:name w:val="highlightedsearchterm"/>
    <w:basedOn w:val="Policepardfaut"/>
    <w:rsid w:val="000E023B"/>
  </w:style>
  <w:style w:type="character" w:styleId="Lienhypertexte">
    <w:name w:val="Hyperlink"/>
    <w:basedOn w:val="Policepardfaut"/>
    <w:uiPriority w:val="99"/>
    <w:unhideWhenUsed/>
    <w:rsid w:val="000E023B"/>
    <w:rPr>
      <w:color w:val="0000FF"/>
      <w:u w:val="single"/>
    </w:rPr>
  </w:style>
  <w:style w:type="paragraph" w:styleId="Retraitcorpsdetexte">
    <w:name w:val="Body Text Indent"/>
    <w:basedOn w:val="Normal"/>
    <w:link w:val="RetraitcorpsdetexteCar"/>
    <w:rsid w:val="006A6159"/>
    <w:pPr>
      <w:ind w:left="708"/>
      <w:jc w:val="left"/>
    </w:pPr>
    <w:rPr>
      <w:rFonts w:ascii="Times New Roman" w:eastAsia="Times New Roman" w:hAnsi="Times New Roman" w:cs="Times New Roman"/>
      <w:i/>
      <w:szCs w:val="20"/>
      <w:lang w:val="fr-FR" w:eastAsia="fr-FR"/>
    </w:rPr>
  </w:style>
  <w:style w:type="character" w:customStyle="1" w:styleId="RetraitcorpsdetexteCar">
    <w:name w:val="Retrait corps de texte Car"/>
    <w:basedOn w:val="Policepardfaut"/>
    <w:link w:val="Retraitcorpsdetexte"/>
    <w:rsid w:val="006A6159"/>
    <w:rPr>
      <w:rFonts w:ascii="Times New Roman" w:eastAsia="Times New Roman" w:hAnsi="Times New Roman" w:cs="Times New Roman"/>
      <w:i/>
      <w:szCs w:val="20"/>
      <w:lang w:val="fr-FR" w:eastAsia="fr-FR"/>
    </w:rPr>
  </w:style>
  <w:style w:type="paragraph" w:styleId="Corpsdetexte">
    <w:name w:val="Body Text"/>
    <w:basedOn w:val="Normal"/>
    <w:link w:val="CorpsdetexteCar"/>
    <w:uiPriority w:val="99"/>
    <w:semiHidden/>
    <w:unhideWhenUsed/>
    <w:rsid w:val="001229FD"/>
    <w:pPr>
      <w:spacing w:after="120"/>
    </w:pPr>
  </w:style>
  <w:style w:type="character" w:customStyle="1" w:styleId="CorpsdetexteCar">
    <w:name w:val="Corps de texte Car"/>
    <w:basedOn w:val="Policepardfaut"/>
    <w:link w:val="Corpsdetexte"/>
    <w:uiPriority w:val="99"/>
    <w:semiHidden/>
    <w:rsid w:val="001229FD"/>
  </w:style>
  <w:style w:type="character" w:customStyle="1" w:styleId="Accentuationforte">
    <w:name w:val="Accentuation forte"/>
    <w:qFormat/>
    <w:rsid w:val="001229FD"/>
    <w:rPr>
      <w:b/>
      <w:bCs/>
    </w:rPr>
  </w:style>
  <w:style w:type="character" w:customStyle="1" w:styleId="LienInternet">
    <w:name w:val="Lien Internet"/>
    <w:rsid w:val="001229FD"/>
    <w:rPr>
      <w:color w:val="000080"/>
      <w:u w:val="single"/>
    </w:rPr>
  </w:style>
  <w:style w:type="character" w:styleId="Mentionnonrsolue">
    <w:name w:val="Unresolved Mention"/>
    <w:basedOn w:val="Policepardfaut"/>
    <w:uiPriority w:val="99"/>
    <w:semiHidden/>
    <w:unhideWhenUsed/>
    <w:rsid w:val="008B1389"/>
    <w:rPr>
      <w:color w:val="605E5C"/>
      <w:shd w:val="clear" w:color="auto" w:fill="E1DFDD"/>
    </w:rPr>
  </w:style>
  <w:style w:type="paragraph" w:customStyle="1" w:styleId="Textbody">
    <w:name w:val="Text body"/>
    <w:basedOn w:val="Normal"/>
    <w:rsid w:val="00DF01BD"/>
    <w:pPr>
      <w:widowControl w:val="0"/>
      <w:suppressAutoHyphens/>
      <w:autoSpaceDN w:val="0"/>
      <w:spacing w:after="120"/>
      <w:jc w:val="left"/>
      <w:textAlignment w:val="baseline"/>
    </w:pPr>
    <w:rPr>
      <w:rFonts w:ascii="Times New Roman" w:eastAsia="SimSun" w:hAnsi="Times New Roman" w:cs="Arial"/>
      <w:kern w:val="3"/>
      <w:lang w:eastAsia="zh-CN" w:bidi="hi-IN"/>
    </w:rPr>
  </w:style>
  <w:style w:type="paragraph" w:customStyle="1" w:styleId="Standard">
    <w:name w:val="Standard"/>
    <w:rsid w:val="00DF01BD"/>
    <w:pPr>
      <w:widowControl w:val="0"/>
      <w:suppressAutoHyphens/>
      <w:autoSpaceDN w:val="0"/>
      <w:jc w:val="left"/>
      <w:textAlignment w:val="baseline"/>
    </w:pPr>
    <w:rPr>
      <w:rFonts w:ascii="Times New Roman" w:eastAsia="SimSun" w:hAnsi="Times New Roman" w:cs="Arial"/>
      <w:kern w:val="3"/>
      <w:lang w:eastAsia="zh-CN" w:bidi="hi-IN"/>
    </w:rPr>
  </w:style>
  <w:style w:type="character" w:customStyle="1" w:styleId="StrongEmphasis">
    <w:name w:val="Strong Emphasis"/>
    <w:rsid w:val="00DF01BD"/>
    <w:rPr>
      <w:b/>
      <w:bCs/>
    </w:rPr>
  </w:style>
  <w:style w:type="numbering" w:customStyle="1" w:styleId="WWNum38">
    <w:name w:val="WWNum38"/>
    <w:basedOn w:val="Aucuneliste"/>
    <w:rsid w:val="00DF01BD"/>
    <w:pPr>
      <w:numPr>
        <w:numId w:val="42"/>
      </w:numPr>
    </w:pPr>
  </w:style>
  <w:style w:type="numbering" w:customStyle="1" w:styleId="WWNum40">
    <w:name w:val="WWNum40"/>
    <w:basedOn w:val="Aucuneliste"/>
    <w:rsid w:val="00DF01BD"/>
    <w:pPr>
      <w:numPr>
        <w:numId w:val="43"/>
      </w:numPr>
    </w:pPr>
  </w:style>
  <w:style w:type="character" w:customStyle="1" w:styleId="prettylinkcontent">
    <w:name w:val="pretty_link_content"/>
    <w:basedOn w:val="Policepardfaut"/>
    <w:rsid w:val="00DF01BD"/>
  </w:style>
  <w:style w:type="paragraph" w:customStyle="1" w:styleId="paragraph">
    <w:name w:val="paragraph"/>
    <w:basedOn w:val="Normal"/>
    <w:rsid w:val="00DF01BD"/>
    <w:pPr>
      <w:spacing w:before="100" w:beforeAutospacing="1" w:after="100" w:afterAutospacing="1"/>
      <w:jc w:val="left"/>
    </w:pPr>
    <w:rPr>
      <w:rFonts w:ascii="Times New Roman" w:eastAsia="Times New Roman" w:hAnsi="Times New Roman" w:cs="Times New Roman"/>
      <w:lang w:eastAsia="fr-BE"/>
    </w:rPr>
  </w:style>
  <w:style w:type="character" w:customStyle="1" w:styleId="normaltextrun">
    <w:name w:val="normaltextrun"/>
    <w:basedOn w:val="Policepardfaut"/>
    <w:rsid w:val="00DF01BD"/>
  </w:style>
  <w:style w:type="character" w:customStyle="1" w:styleId="superscript">
    <w:name w:val="superscript"/>
    <w:basedOn w:val="Policepardfaut"/>
    <w:rsid w:val="00DF01BD"/>
  </w:style>
  <w:style w:type="character" w:customStyle="1" w:styleId="eop">
    <w:name w:val="eop"/>
    <w:basedOn w:val="Policepardfaut"/>
    <w:rsid w:val="00DF01BD"/>
  </w:style>
  <w:style w:type="table" w:customStyle="1" w:styleId="Grilledutableau1">
    <w:name w:val="Grille du tableau1"/>
    <w:basedOn w:val="TableauNormal"/>
    <w:next w:val="Grilledutableau"/>
    <w:uiPriority w:val="39"/>
    <w:rsid w:val="00DF0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5702">
      <w:bodyDiv w:val="1"/>
      <w:marLeft w:val="0"/>
      <w:marRight w:val="0"/>
      <w:marTop w:val="0"/>
      <w:marBottom w:val="0"/>
      <w:divBdr>
        <w:top w:val="none" w:sz="0" w:space="0" w:color="auto"/>
        <w:left w:val="none" w:sz="0" w:space="0" w:color="auto"/>
        <w:bottom w:val="none" w:sz="0" w:space="0" w:color="auto"/>
        <w:right w:val="none" w:sz="0" w:space="0" w:color="auto"/>
      </w:divBdr>
    </w:div>
    <w:div w:id="179781507">
      <w:bodyDiv w:val="1"/>
      <w:marLeft w:val="0"/>
      <w:marRight w:val="0"/>
      <w:marTop w:val="0"/>
      <w:marBottom w:val="0"/>
      <w:divBdr>
        <w:top w:val="none" w:sz="0" w:space="0" w:color="auto"/>
        <w:left w:val="none" w:sz="0" w:space="0" w:color="auto"/>
        <w:bottom w:val="none" w:sz="0" w:space="0" w:color="auto"/>
        <w:right w:val="none" w:sz="0" w:space="0" w:color="auto"/>
      </w:divBdr>
    </w:div>
    <w:div w:id="217209124">
      <w:bodyDiv w:val="1"/>
      <w:marLeft w:val="0"/>
      <w:marRight w:val="0"/>
      <w:marTop w:val="0"/>
      <w:marBottom w:val="0"/>
      <w:divBdr>
        <w:top w:val="none" w:sz="0" w:space="0" w:color="auto"/>
        <w:left w:val="none" w:sz="0" w:space="0" w:color="auto"/>
        <w:bottom w:val="none" w:sz="0" w:space="0" w:color="auto"/>
        <w:right w:val="none" w:sz="0" w:space="0" w:color="auto"/>
      </w:divBdr>
    </w:div>
    <w:div w:id="246617135">
      <w:bodyDiv w:val="1"/>
      <w:marLeft w:val="0"/>
      <w:marRight w:val="0"/>
      <w:marTop w:val="0"/>
      <w:marBottom w:val="0"/>
      <w:divBdr>
        <w:top w:val="none" w:sz="0" w:space="0" w:color="auto"/>
        <w:left w:val="none" w:sz="0" w:space="0" w:color="auto"/>
        <w:bottom w:val="none" w:sz="0" w:space="0" w:color="auto"/>
        <w:right w:val="none" w:sz="0" w:space="0" w:color="auto"/>
      </w:divBdr>
    </w:div>
    <w:div w:id="409159218">
      <w:bodyDiv w:val="1"/>
      <w:marLeft w:val="0"/>
      <w:marRight w:val="0"/>
      <w:marTop w:val="0"/>
      <w:marBottom w:val="0"/>
      <w:divBdr>
        <w:top w:val="none" w:sz="0" w:space="0" w:color="auto"/>
        <w:left w:val="none" w:sz="0" w:space="0" w:color="auto"/>
        <w:bottom w:val="none" w:sz="0" w:space="0" w:color="auto"/>
        <w:right w:val="none" w:sz="0" w:space="0" w:color="auto"/>
      </w:divBdr>
    </w:div>
    <w:div w:id="446970796">
      <w:bodyDiv w:val="1"/>
      <w:marLeft w:val="0"/>
      <w:marRight w:val="0"/>
      <w:marTop w:val="0"/>
      <w:marBottom w:val="0"/>
      <w:divBdr>
        <w:top w:val="none" w:sz="0" w:space="0" w:color="auto"/>
        <w:left w:val="none" w:sz="0" w:space="0" w:color="auto"/>
        <w:bottom w:val="none" w:sz="0" w:space="0" w:color="auto"/>
        <w:right w:val="none" w:sz="0" w:space="0" w:color="auto"/>
      </w:divBdr>
    </w:div>
    <w:div w:id="471144440">
      <w:bodyDiv w:val="1"/>
      <w:marLeft w:val="0"/>
      <w:marRight w:val="0"/>
      <w:marTop w:val="0"/>
      <w:marBottom w:val="0"/>
      <w:divBdr>
        <w:top w:val="none" w:sz="0" w:space="0" w:color="auto"/>
        <w:left w:val="none" w:sz="0" w:space="0" w:color="auto"/>
        <w:bottom w:val="none" w:sz="0" w:space="0" w:color="auto"/>
        <w:right w:val="none" w:sz="0" w:space="0" w:color="auto"/>
      </w:divBdr>
    </w:div>
    <w:div w:id="480654510">
      <w:bodyDiv w:val="1"/>
      <w:marLeft w:val="0"/>
      <w:marRight w:val="0"/>
      <w:marTop w:val="0"/>
      <w:marBottom w:val="0"/>
      <w:divBdr>
        <w:top w:val="none" w:sz="0" w:space="0" w:color="auto"/>
        <w:left w:val="none" w:sz="0" w:space="0" w:color="auto"/>
        <w:bottom w:val="none" w:sz="0" w:space="0" w:color="auto"/>
        <w:right w:val="none" w:sz="0" w:space="0" w:color="auto"/>
      </w:divBdr>
    </w:div>
    <w:div w:id="713653423">
      <w:bodyDiv w:val="1"/>
      <w:marLeft w:val="0"/>
      <w:marRight w:val="0"/>
      <w:marTop w:val="0"/>
      <w:marBottom w:val="0"/>
      <w:divBdr>
        <w:top w:val="none" w:sz="0" w:space="0" w:color="auto"/>
        <w:left w:val="none" w:sz="0" w:space="0" w:color="auto"/>
        <w:bottom w:val="none" w:sz="0" w:space="0" w:color="auto"/>
        <w:right w:val="none" w:sz="0" w:space="0" w:color="auto"/>
      </w:divBdr>
    </w:div>
    <w:div w:id="854004461">
      <w:bodyDiv w:val="1"/>
      <w:marLeft w:val="0"/>
      <w:marRight w:val="0"/>
      <w:marTop w:val="0"/>
      <w:marBottom w:val="0"/>
      <w:divBdr>
        <w:top w:val="none" w:sz="0" w:space="0" w:color="auto"/>
        <w:left w:val="none" w:sz="0" w:space="0" w:color="auto"/>
        <w:bottom w:val="none" w:sz="0" w:space="0" w:color="auto"/>
        <w:right w:val="none" w:sz="0" w:space="0" w:color="auto"/>
      </w:divBdr>
      <w:divsChild>
        <w:div w:id="2126381351">
          <w:marLeft w:val="0"/>
          <w:marRight w:val="0"/>
          <w:marTop w:val="0"/>
          <w:marBottom w:val="0"/>
          <w:divBdr>
            <w:top w:val="single" w:sz="2" w:space="0" w:color="auto"/>
            <w:left w:val="single" w:sz="2" w:space="0" w:color="auto"/>
            <w:bottom w:val="single" w:sz="6" w:space="0" w:color="auto"/>
            <w:right w:val="single" w:sz="2" w:space="0" w:color="auto"/>
          </w:divBdr>
          <w:divsChild>
            <w:div w:id="564727372">
              <w:marLeft w:val="0"/>
              <w:marRight w:val="0"/>
              <w:marTop w:val="100"/>
              <w:marBottom w:val="100"/>
              <w:divBdr>
                <w:top w:val="single" w:sz="2" w:space="0" w:color="D9D9E3"/>
                <w:left w:val="single" w:sz="2" w:space="0" w:color="D9D9E3"/>
                <w:bottom w:val="single" w:sz="2" w:space="0" w:color="D9D9E3"/>
                <w:right w:val="single" w:sz="2" w:space="0" w:color="D9D9E3"/>
              </w:divBdr>
              <w:divsChild>
                <w:div w:id="1283029772">
                  <w:marLeft w:val="0"/>
                  <w:marRight w:val="0"/>
                  <w:marTop w:val="0"/>
                  <w:marBottom w:val="0"/>
                  <w:divBdr>
                    <w:top w:val="single" w:sz="2" w:space="0" w:color="D9D9E3"/>
                    <w:left w:val="single" w:sz="2" w:space="0" w:color="D9D9E3"/>
                    <w:bottom w:val="single" w:sz="2" w:space="0" w:color="D9D9E3"/>
                    <w:right w:val="single" w:sz="2" w:space="0" w:color="D9D9E3"/>
                  </w:divBdr>
                  <w:divsChild>
                    <w:div w:id="1844512283">
                      <w:marLeft w:val="0"/>
                      <w:marRight w:val="0"/>
                      <w:marTop w:val="0"/>
                      <w:marBottom w:val="0"/>
                      <w:divBdr>
                        <w:top w:val="single" w:sz="2" w:space="0" w:color="D9D9E3"/>
                        <w:left w:val="single" w:sz="2" w:space="0" w:color="D9D9E3"/>
                        <w:bottom w:val="single" w:sz="2" w:space="0" w:color="D9D9E3"/>
                        <w:right w:val="single" w:sz="2" w:space="0" w:color="D9D9E3"/>
                      </w:divBdr>
                      <w:divsChild>
                        <w:div w:id="1272665904">
                          <w:marLeft w:val="0"/>
                          <w:marRight w:val="0"/>
                          <w:marTop w:val="0"/>
                          <w:marBottom w:val="0"/>
                          <w:divBdr>
                            <w:top w:val="single" w:sz="2" w:space="0" w:color="D9D9E3"/>
                            <w:left w:val="single" w:sz="2" w:space="0" w:color="D9D9E3"/>
                            <w:bottom w:val="single" w:sz="2" w:space="0" w:color="D9D9E3"/>
                            <w:right w:val="single" w:sz="2" w:space="0" w:color="D9D9E3"/>
                          </w:divBdr>
                          <w:divsChild>
                            <w:div w:id="10508358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61165056">
          <w:marLeft w:val="0"/>
          <w:marRight w:val="0"/>
          <w:marTop w:val="0"/>
          <w:marBottom w:val="0"/>
          <w:divBdr>
            <w:top w:val="single" w:sz="2" w:space="0" w:color="auto"/>
            <w:left w:val="single" w:sz="2" w:space="0" w:color="auto"/>
            <w:bottom w:val="single" w:sz="6" w:space="0" w:color="auto"/>
            <w:right w:val="single" w:sz="2" w:space="0" w:color="auto"/>
          </w:divBdr>
          <w:divsChild>
            <w:div w:id="1212614996">
              <w:marLeft w:val="0"/>
              <w:marRight w:val="0"/>
              <w:marTop w:val="100"/>
              <w:marBottom w:val="100"/>
              <w:divBdr>
                <w:top w:val="single" w:sz="2" w:space="0" w:color="D9D9E3"/>
                <w:left w:val="single" w:sz="2" w:space="0" w:color="D9D9E3"/>
                <w:bottom w:val="single" w:sz="2" w:space="0" w:color="D9D9E3"/>
                <w:right w:val="single" w:sz="2" w:space="0" w:color="D9D9E3"/>
              </w:divBdr>
              <w:divsChild>
                <w:div w:id="622813233">
                  <w:marLeft w:val="0"/>
                  <w:marRight w:val="0"/>
                  <w:marTop w:val="0"/>
                  <w:marBottom w:val="0"/>
                  <w:divBdr>
                    <w:top w:val="single" w:sz="2" w:space="0" w:color="D9D9E3"/>
                    <w:left w:val="single" w:sz="2" w:space="0" w:color="D9D9E3"/>
                    <w:bottom w:val="single" w:sz="2" w:space="0" w:color="D9D9E3"/>
                    <w:right w:val="single" w:sz="2" w:space="0" w:color="D9D9E3"/>
                  </w:divBdr>
                  <w:divsChild>
                    <w:div w:id="12103352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16712023">
                  <w:marLeft w:val="0"/>
                  <w:marRight w:val="0"/>
                  <w:marTop w:val="0"/>
                  <w:marBottom w:val="0"/>
                  <w:divBdr>
                    <w:top w:val="single" w:sz="2" w:space="0" w:color="D9D9E3"/>
                    <w:left w:val="single" w:sz="2" w:space="0" w:color="D9D9E3"/>
                    <w:bottom w:val="single" w:sz="2" w:space="0" w:color="D9D9E3"/>
                    <w:right w:val="single" w:sz="2" w:space="0" w:color="D9D9E3"/>
                  </w:divBdr>
                  <w:divsChild>
                    <w:div w:id="1593394220">
                      <w:marLeft w:val="0"/>
                      <w:marRight w:val="0"/>
                      <w:marTop w:val="0"/>
                      <w:marBottom w:val="0"/>
                      <w:divBdr>
                        <w:top w:val="single" w:sz="2" w:space="0" w:color="D9D9E3"/>
                        <w:left w:val="single" w:sz="2" w:space="0" w:color="D9D9E3"/>
                        <w:bottom w:val="single" w:sz="2" w:space="0" w:color="D9D9E3"/>
                        <w:right w:val="single" w:sz="2" w:space="0" w:color="D9D9E3"/>
                      </w:divBdr>
                      <w:divsChild>
                        <w:div w:id="17350114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901478045">
      <w:bodyDiv w:val="1"/>
      <w:marLeft w:val="0"/>
      <w:marRight w:val="0"/>
      <w:marTop w:val="0"/>
      <w:marBottom w:val="0"/>
      <w:divBdr>
        <w:top w:val="none" w:sz="0" w:space="0" w:color="auto"/>
        <w:left w:val="none" w:sz="0" w:space="0" w:color="auto"/>
        <w:bottom w:val="none" w:sz="0" w:space="0" w:color="auto"/>
        <w:right w:val="none" w:sz="0" w:space="0" w:color="auto"/>
      </w:divBdr>
    </w:div>
    <w:div w:id="1038238035">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348099462">
      <w:bodyDiv w:val="1"/>
      <w:marLeft w:val="0"/>
      <w:marRight w:val="0"/>
      <w:marTop w:val="0"/>
      <w:marBottom w:val="0"/>
      <w:divBdr>
        <w:top w:val="none" w:sz="0" w:space="0" w:color="auto"/>
        <w:left w:val="none" w:sz="0" w:space="0" w:color="auto"/>
        <w:bottom w:val="none" w:sz="0" w:space="0" w:color="auto"/>
        <w:right w:val="none" w:sz="0" w:space="0" w:color="auto"/>
      </w:divBdr>
    </w:div>
    <w:div w:id="1356422617">
      <w:bodyDiv w:val="1"/>
      <w:marLeft w:val="0"/>
      <w:marRight w:val="0"/>
      <w:marTop w:val="0"/>
      <w:marBottom w:val="0"/>
      <w:divBdr>
        <w:top w:val="none" w:sz="0" w:space="0" w:color="auto"/>
        <w:left w:val="none" w:sz="0" w:space="0" w:color="auto"/>
        <w:bottom w:val="none" w:sz="0" w:space="0" w:color="auto"/>
        <w:right w:val="none" w:sz="0" w:space="0" w:color="auto"/>
      </w:divBdr>
    </w:div>
    <w:div w:id="1416903593">
      <w:bodyDiv w:val="1"/>
      <w:marLeft w:val="0"/>
      <w:marRight w:val="0"/>
      <w:marTop w:val="0"/>
      <w:marBottom w:val="0"/>
      <w:divBdr>
        <w:top w:val="none" w:sz="0" w:space="0" w:color="auto"/>
        <w:left w:val="none" w:sz="0" w:space="0" w:color="auto"/>
        <w:bottom w:val="none" w:sz="0" w:space="0" w:color="auto"/>
        <w:right w:val="none" w:sz="0" w:space="0" w:color="auto"/>
      </w:divBdr>
    </w:div>
    <w:div w:id="1436360613">
      <w:bodyDiv w:val="1"/>
      <w:marLeft w:val="0"/>
      <w:marRight w:val="0"/>
      <w:marTop w:val="0"/>
      <w:marBottom w:val="0"/>
      <w:divBdr>
        <w:top w:val="none" w:sz="0" w:space="0" w:color="auto"/>
        <w:left w:val="none" w:sz="0" w:space="0" w:color="auto"/>
        <w:bottom w:val="none" w:sz="0" w:space="0" w:color="auto"/>
        <w:right w:val="none" w:sz="0" w:space="0" w:color="auto"/>
      </w:divBdr>
    </w:div>
    <w:div w:id="1502549419">
      <w:bodyDiv w:val="1"/>
      <w:marLeft w:val="0"/>
      <w:marRight w:val="0"/>
      <w:marTop w:val="0"/>
      <w:marBottom w:val="0"/>
      <w:divBdr>
        <w:top w:val="none" w:sz="0" w:space="0" w:color="auto"/>
        <w:left w:val="none" w:sz="0" w:space="0" w:color="auto"/>
        <w:bottom w:val="none" w:sz="0" w:space="0" w:color="auto"/>
        <w:right w:val="none" w:sz="0" w:space="0" w:color="auto"/>
      </w:divBdr>
    </w:div>
    <w:div w:id="1599100373">
      <w:bodyDiv w:val="1"/>
      <w:marLeft w:val="0"/>
      <w:marRight w:val="0"/>
      <w:marTop w:val="0"/>
      <w:marBottom w:val="0"/>
      <w:divBdr>
        <w:top w:val="none" w:sz="0" w:space="0" w:color="auto"/>
        <w:left w:val="none" w:sz="0" w:space="0" w:color="auto"/>
        <w:bottom w:val="none" w:sz="0" w:space="0" w:color="auto"/>
        <w:right w:val="none" w:sz="0" w:space="0" w:color="auto"/>
      </w:divBdr>
    </w:div>
    <w:div w:id="1669483433">
      <w:bodyDiv w:val="1"/>
      <w:marLeft w:val="0"/>
      <w:marRight w:val="0"/>
      <w:marTop w:val="0"/>
      <w:marBottom w:val="0"/>
      <w:divBdr>
        <w:top w:val="none" w:sz="0" w:space="0" w:color="auto"/>
        <w:left w:val="none" w:sz="0" w:space="0" w:color="auto"/>
        <w:bottom w:val="none" w:sz="0" w:space="0" w:color="auto"/>
        <w:right w:val="none" w:sz="0" w:space="0" w:color="auto"/>
      </w:divBdr>
    </w:div>
    <w:div w:id="1684472284">
      <w:bodyDiv w:val="1"/>
      <w:marLeft w:val="0"/>
      <w:marRight w:val="0"/>
      <w:marTop w:val="0"/>
      <w:marBottom w:val="0"/>
      <w:divBdr>
        <w:top w:val="none" w:sz="0" w:space="0" w:color="auto"/>
        <w:left w:val="none" w:sz="0" w:space="0" w:color="auto"/>
        <w:bottom w:val="none" w:sz="0" w:space="0" w:color="auto"/>
        <w:right w:val="none" w:sz="0" w:space="0" w:color="auto"/>
      </w:divBdr>
    </w:div>
    <w:div w:id="1745571034">
      <w:bodyDiv w:val="1"/>
      <w:marLeft w:val="0"/>
      <w:marRight w:val="0"/>
      <w:marTop w:val="0"/>
      <w:marBottom w:val="0"/>
      <w:divBdr>
        <w:top w:val="none" w:sz="0" w:space="0" w:color="auto"/>
        <w:left w:val="none" w:sz="0" w:space="0" w:color="auto"/>
        <w:bottom w:val="none" w:sz="0" w:space="0" w:color="auto"/>
        <w:right w:val="none" w:sz="0" w:space="0" w:color="auto"/>
      </w:divBdr>
    </w:div>
    <w:div w:id="1818373884">
      <w:bodyDiv w:val="1"/>
      <w:marLeft w:val="0"/>
      <w:marRight w:val="0"/>
      <w:marTop w:val="0"/>
      <w:marBottom w:val="0"/>
      <w:divBdr>
        <w:top w:val="none" w:sz="0" w:space="0" w:color="auto"/>
        <w:left w:val="none" w:sz="0" w:space="0" w:color="auto"/>
        <w:bottom w:val="none" w:sz="0" w:space="0" w:color="auto"/>
        <w:right w:val="none" w:sz="0" w:space="0" w:color="auto"/>
      </w:divBdr>
    </w:div>
    <w:div w:id="1819616866">
      <w:bodyDiv w:val="1"/>
      <w:marLeft w:val="0"/>
      <w:marRight w:val="0"/>
      <w:marTop w:val="0"/>
      <w:marBottom w:val="0"/>
      <w:divBdr>
        <w:top w:val="none" w:sz="0" w:space="0" w:color="auto"/>
        <w:left w:val="none" w:sz="0" w:space="0" w:color="auto"/>
        <w:bottom w:val="none" w:sz="0" w:space="0" w:color="auto"/>
        <w:right w:val="none" w:sz="0" w:space="0" w:color="auto"/>
      </w:divBdr>
    </w:div>
    <w:div w:id="1905024821">
      <w:bodyDiv w:val="1"/>
      <w:marLeft w:val="0"/>
      <w:marRight w:val="0"/>
      <w:marTop w:val="0"/>
      <w:marBottom w:val="0"/>
      <w:divBdr>
        <w:top w:val="none" w:sz="0" w:space="0" w:color="auto"/>
        <w:left w:val="none" w:sz="0" w:space="0" w:color="auto"/>
        <w:bottom w:val="none" w:sz="0" w:space="0" w:color="auto"/>
        <w:right w:val="none" w:sz="0" w:space="0" w:color="auto"/>
      </w:divBdr>
    </w:div>
    <w:div w:id="1959753790">
      <w:bodyDiv w:val="1"/>
      <w:marLeft w:val="0"/>
      <w:marRight w:val="0"/>
      <w:marTop w:val="0"/>
      <w:marBottom w:val="0"/>
      <w:divBdr>
        <w:top w:val="none" w:sz="0" w:space="0" w:color="auto"/>
        <w:left w:val="none" w:sz="0" w:space="0" w:color="auto"/>
        <w:bottom w:val="none" w:sz="0" w:space="0" w:color="auto"/>
        <w:right w:val="none" w:sz="0" w:space="0" w:color="auto"/>
      </w:divBdr>
    </w:div>
    <w:div w:id="2023775477">
      <w:bodyDiv w:val="1"/>
      <w:marLeft w:val="0"/>
      <w:marRight w:val="0"/>
      <w:marTop w:val="0"/>
      <w:marBottom w:val="0"/>
      <w:divBdr>
        <w:top w:val="none" w:sz="0" w:space="0" w:color="auto"/>
        <w:left w:val="none" w:sz="0" w:space="0" w:color="auto"/>
        <w:bottom w:val="none" w:sz="0" w:space="0" w:color="auto"/>
        <w:right w:val="none" w:sz="0" w:space="0" w:color="auto"/>
      </w:divBdr>
    </w:div>
    <w:div w:id="2041852212">
      <w:bodyDiv w:val="1"/>
      <w:marLeft w:val="0"/>
      <w:marRight w:val="0"/>
      <w:marTop w:val="0"/>
      <w:marBottom w:val="0"/>
      <w:divBdr>
        <w:top w:val="none" w:sz="0" w:space="0" w:color="auto"/>
        <w:left w:val="none" w:sz="0" w:space="0" w:color="auto"/>
        <w:bottom w:val="none" w:sz="0" w:space="0" w:color="auto"/>
        <w:right w:val="none" w:sz="0" w:space="0" w:color="auto"/>
      </w:divBdr>
    </w:div>
    <w:div w:id="208236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1.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3.xml"/><Relationship Id="rId29" Type="http://schemas.openxmlformats.org/officeDocument/2006/relationships/hyperlink" Target="https://epn-ligny.wixsite.com/accueil/%C3%A9v%C3%A8nements-r%C3%A9c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hart" Target="charts/chart6.xml"/><Relationship Id="rId28"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hyperlink" Target="https://wetechcare.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chart" Target="charts/chart5.xml"/><Relationship Id="rId27" Type="http://schemas.openxmlformats.org/officeDocument/2006/relationships/image" Target="media/image10.png"/><Relationship Id="rId30" Type="http://schemas.openxmlformats.org/officeDocument/2006/relationships/hyperlink" Target="https://www.youtube.com/watch?v=-sqnHfjjAz8&amp;t=3s&amp;ab_channel=EPNdeWallonie" TargetMode="Externa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cncd.be/CSW-Pauvrete-et-egalite-des-genres" TargetMode="External"/><Relationship Id="rId1" Type="http://schemas.openxmlformats.org/officeDocument/2006/relationships/hyperlink" Target="https://luttepauvrete.be/wp-content/uploads/sites/2/2020/11/201109-Genre-et-pauvret%C3%A9-fiche-DEF-FR.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BE" sz="1400" b="0" i="0" u="none" strike="noStrike" kern="1200" spc="0" baseline="0">
                <a:solidFill>
                  <a:sysClr val="windowText" lastClr="000000">
                    <a:lumMod val="65000"/>
                    <a:lumOff val="35000"/>
                  </a:sysClr>
                </a:solidFill>
              </a:rPr>
              <a:t>Analyse du nombre de dossier bénéficiaire (en unité) par mois en 2023 et 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Feuil1!$A$2:$A$13</c:f>
              <c:strCache>
                <c:ptCount val="12"/>
                <c:pt idx="0">
                  <c:v>janvier</c:v>
                </c:pt>
                <c:pt idx="1">
                  <c:v>février</c:v>
                </c:pt>
                <c:pt idx="2">
                  <c:v>mars</c:v>
                </c:pt>
                <c:pt idx="3">
                  <c:v>avril</c:v>
                </c:pt>
                <c:pt idx="4">
                  <c:v>mai</c:v>
                </c:pt>
                <c:pt idx="5">
                  <c:v>juin</c:v>
                </c:pt>
                <c:pt idx="6">
                  <c:v>juillet</c:v>
                </c:pt>
                <c:pt idx="7">
                  <c:v>août</c:v>
                </c:pt>
                <c:pt idx="8">
                  <c:v>septembre</c:v>
                </c:pt>
                <c:pt idx="9">
                  <c:v>octobre</c:v>
                </c:pt>
                <c:pt idx="10">
                  <c:v>novembre</c:v>
                </c:pt>
                <c:pt idx="11">
                  <c:v>décembre</c:v>
                </c:pt>
              </c:strCache>
            </c:strRef>
          </c:cat>
          <c:val>
            <c:numRef>
              <c:f>Feuil1!$B$2:$B$13</c:f>
              <c:numCache>
                <c:formatCode>General</c:formatCode>
                <c:ptCount val="12"/>
                <c:pt idx="0">
                  <c:v>67</c:v>
                </c:pt>
                <c:pt idx="1">
                  <c:v>67</c:v>
                </c:pt>
                <c:pt idx="2">
                  <c:v>67</c:v>
                </c:pt>
                <c:pt idx="3">
                  <c:v>63</c:v>
                </c:pt>
                <c:pt idx="4">
                  <c:v>66</c:v>
                </c:pt>
                <c:pt idx="5">
                  <c:v>66</c:v>
                </c:pt>
                <c:pt idx="6">
                  <c:v>63</c:v>
                </c:pt>
                <c:pt idx="7">
                  <c:v>69</c:v>
                </c:pt>
                <c:pt idx="8">
                  <c:v>68</c:v>
                </c:pt>
                <c:pt idx="9">
                  <c:v>68</c:v>
                </c:pt>
                <c:pt idx="10">
                  <c:v>70</c:v>
                </c:pt>
                <c:pt idx="11">
                  <c:v>69</c:v>
                </c:pt>
              </c:numCache>
            </c:numRef>
          </c:val>
          <c:extLst>
            <c:ext xmlns:c16="http://schemas.microsoft.com/office/drawing/2014/chart" uri="{C3380CC4-5D6E-409C-BE32-E72D297353CC}">
              <c16:uniqueId val="{00000000-3B1B-410C-A3B6-56D06458B9C0}"/>
            </c:ext>
          </c:extLst>
        </c:ser>
        <c:ser>
          <c:idx val="1"/>
          <c:order val="1"/>
          <c:tx>
            <c:strRef>
              <c:f>Feuil1!$C$1</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Feuil1!$A$2:$A$13</c:f>
              <c:strCache>
                <c:ptCount val="12"/>
                <c:pt idx="0">
                  <c:v>janvier</c:v>
                </c:pt>
                <c:pt idx="1">
                  <c:v>février</c:v>
                </c:pt>
                <c:pt idx="2">
                  <c:v>mars</c:v>
                </c:pt>
                <c:pt idx="3">
                  <c:v>avril</c:v>
                </c:pt>
                <c:pt idx="4">
                  <c:v>mai</c:v>
                </c:pt>
                <c:pt idx="5">
                  <c:v>juin</c:v>
                </c:pt>
                <c:pt idx="6">
                  <c:v>juillet</c:v>
                </c:pt>
                <c:pt idx="7">
                  <c:v>août</c:v>
                </c:pt>
                <c:pt idx="8">
                  <c:v>septembre</c:v>
                </c:pt>
                <c:pt idx="9">
                  <c:v>octobre</c:v>
                </c:pt>
                <c:pt idx="10">
                  <c:v>novembre</c:v>
                </c:pt>
                <c:pt idx="11">
                  <c:v>décembre</c:v>
                </c:pt>
              </c:strCache>
            </c:strRef>
          </c:cat>
          <c:val>
            <c:numRef>
              <c:f>Feuil1!$C$2:$C$13</c:f>
              <c:numCache>
                <c:formatCode>General</c:formatCode>
                <c:ptCount val="12"/>
                <c:pt idx="0">
                  <c:v>67</c:v>
                </c:pt>
                <c:pt idx="1">
                  <c:v>66</c:v>
                </c:pt>
                <c:pt idx="2">
                  <c:v>61</c:v>
                </c:pt>
                <c:pt idx="3">
                  <c:v>64</c:v>
                </c:pt>
                <c:pt idx="4">
                  <c:v>63</c:v>
                </c:pt>
                <c:pt idx="5">
                  <c:v>67</c:v>
                </c:pt>
                <c:pt idx="6">
                  <c:v>64</c:v>
                </c:pt>
                <c:pt idx="7">
                  <c:v>68</c:v>
                </c:pt>
                <c:pt idx="8">
                  <c:v>60</c:v>
                </c:pt>
                <c:pt idx="9">
                  <c:v>57</c:v>
                </c:pt>
                <c:pt idx="10">
                  <c:v>56</c:v>
                </c:pt>
                <c:pt idx="11">
                  <c:v>58</c:v>
                </c:pt>
              </c:numCache>
            </c:numRef>
          </c:val>
          <c:extLst>
            <c:ext xmlns:c16="http://schemas.microsoft.com/office/drawing/2014/chart" uri="{C3380CC4-5D6E-409C-BE32-E72D297353CC}">
              <c16:uniqueId val="{00000001-3B1B-410C-A3B6-56D06458B9C0}"/>
            </c:ext>
          </c:extLst>
        </c:ser>
        <c:dLbls>
          <c:showLegendKey val="0"/>
          <c:showVal val="0"/>
          <c:showCatName val="0"/>
          <c:showSerName val="0"/>
          <c:showPercent val="0"/>
          <c:showBubbleSize val="0"/>
        </c:dLbls>
        <c:gapWidth val="150"/>
        <c:overlap val="-29"/>
        <c:axId val="1503175679"/>
        <c:axId val="1503193439"/>
      </c:barChart>
      <c:catAx>
        <c:axId val="1503175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03193439"/>
        <c:crosses val="autoZero"/>
        <c:auto val="1"/>
        <c:lblAlgn val="ctr"/>
        <c:lblOffset val="100"/>
        <c:noMultiLvlLbl val="0"/>
      </c:catAx>
      <c:valAx>
        <c:axId val="1503193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03175679"/>
        <c:crosses val="autoZero"/>
        <c:crossBetween val="between"/>
      </c:valAx>
      <c:spPr>
        <a:noFill/>
        <a:ln>
          <a:solidFill>
            <a:schemeClr val="accent1"/>
          </a:solidFill>
          <a:round/>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BE"/>
              <a:t>Analyse du nombre (en unité) de bénéficiaires du revenu</a:t>
            </a:r>
            <a:r>
              <a:rPr lang="fr-BE" baseline="0"/>
              <a:t> d'intégration par âge et par mois - 2023</a:t>
            </a:r>
            <a:endParaRPr lang="fr-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BE"/>
        </a:p>
      </c:txPr>
    </c:title>
    <c:autoTitleDeleted val="0"/>
    <c:plotArea>
      <c:layout/>
      <c:lineChart>
        <c:grouping val="standard"/>
        <c:varyColors val="0"/>
        <c:ser>
          <c:idx val="0"/>
          <c:order val="0"/>
          <c:tx>
            <c:strRef>
              <c:f>Feuil1!$B$1</c:f>
              <c:strCache>
                <c:ptCount val="1"/>
                <c:pt idx="0">
                  <c:v>&lt; de 25 ans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Feuil1!$B$2:$B$13</c:f>
              <c:numCache>
                <c:formatCode>General</c:formatCode>
                <c:ptCount val="12"/>
                <c:pt idx="0">
                  <c:v>31</c:v>
                </c:pt>
                <c:pt idx="1">
                  <c:v>30</c:v>
                </c:pt>
                <c:pt idx="2">
                  <c:v>30</c:v>
                </c:pt>
                <c:pt idx="3">
                  <c:v>27</c:v>
                </c:pt>
                <c:pt idx="4">
                  <c:v>28</c:v>
                </c:pt>
                <c:pt idx="5">
                  <c:v>28</c:v>
                </c:pt>
                <c:pt idx="6">
                  <c:v>27</c:v>
                </c:pt>
                <c:pt idx="7">
                  <c:v>28</c:v>
                </c:pt>
                <c:pt idx="8">
                  <c:v>25</c:v>
                </c:pt>
                <c:pt idx="9">
                  <c:v>23</c:v>
                </c:pt>
                <c:pt idx="10">
                  <c:v>25</c:v>
                </c:pt>
                <c:pt idx="11">
                  <c:v>26</c:v>
                </c:pt>
              </c:numCache>
            </c:numRef>
          </c:val>
          <c:smooth val="0"/>
          <c:extLst>
            <c:ext xmlns:c16="http://schemas.microsoft.com/office/drawing/2014/chart" uri="{C3380CC4-5D6E-409C-BE32-E72D297353CC}">
              <c16:uniqueId val="{00000000-B35E-4CEE-B2F0-6CD97CBE3010}"/>
            </c:ext>
          </c:extLst>
        </c:ser>
        <c:ser>
          <c:idx val="1"/>
          <c:order val="1"/>
          <c:tx>
            <c:strRef>
              <c:f>Feuil1!$C$1</c:f>
              <c:strCache>
                <c:ptCount val="1"/>
                <c:pt idx="0">
                  <c:v>&gt; 25 et &lt; 45 ans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Feuil1!$C$2:$C$13</c:f>
              <c:numCache>
                <c:formatCode>General</c:formatCode>
                <c:ptCount val="12"/>
                <c:pt idx="0">
                  <c:v>24</c:v>
                </c:pt>
                <c:pt idx="1">
                  <c:v>24</c:v>
                </c:pt>
                <c:pt idx="2">
                  <c:v>24</c:v>
                </c:pt>
                <c:pt idx="3">
                  <c:v>24</c:v>
                </c:pt>
                <c:pt idx="4">
                  <c:v>26</c:v>
                </c:pt>
                <c:pt idx="5">
                  <c:v>25</c:v>
                </c:pt>
                <c:pt idx="6">
                  <c:v>24</c:v>
                </c:pt>
                <c:pt idx="7">
                  <c:v>27</c:v>
                </c:pt>
                <c:pt idx="8">
                  <c:v>28</c:v>
                </c:pt>
                <c:pt idx="9">
                  <c:v>31</c:v>
                </c:pt>
                <c:pt idx="10">
                  <c:v>30</c:v>
                </c:pt>
                <c:pt idx="11">
                  <c:v>28</c:v>
                </c:pt>
              </c:numCache>
            </c:numRef>
          </c:val>
          <c:smooth val="0"/>
          <c:extLst>
            <c:ext xmlns:c16="http://schemas.microsoft.com/office/drawing/2014/chart" uri="{C3380CC4-5D6E-409C-BE32-E72D297353CC}">
              <c16:uniqueId val="{00000001-B35E-4CEE-B2F0-6CD97CBE3010}"/>
            </c:ext>
          </c:extLst>
        </c:ser>
        <c:ser>
          <c:idx val="2"/>
          <c:order val="2"/>
          <c:tx>
            <c:strRef>
              <c:f>Feuil1!$D$1</c:f>
              <c:strCache>
                <c:ptCount val="1"/>
                <c:pt idx="0">
                  <c:v>&gt;45 ans et &lt;65 ans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Feuil1!$D$2:$D$13</c:f>
              <c:numCache>
                <c:formatCode>General</c:formatCode>
                <c:ptCount val="12"/>
                <c:pt idx="0">
                  <c:v>12</c:v>
                </c:pt>
                <c:pt idx="1">
                  <c:v>13</c:v>
                </c:pt>
                <c:pt idx="2">
                  <c:v>13</c:v>
                </c:pt>
                <c:pt idx="3">
                  <c:v>12</c:v>
                </c:pt>
                <c:pt idx="4">
                  <c:v>12</c:v>
                </c:pt>
                <c:pt idx="5">
                  <c:v>13</c:v>
                </c:pt>
                <c:pt idx="6">
                  <c:v>12</c:v>
                </c:pt>
                <c:pt idx="7">
                  <c:v>14</c:v>
                </c:pt>
                <c:pt idx="8">
                  <c:v>15</c:v>
                </c:pt>
                <c:pt idx="9">
                  <c:v>14</c:v>
                </c:pt>
                <c:pt idx="10">
                  <c:v>15</c:v>
                </c:pt>
                <c:pt idx="11">
                  <c:v>15</c:v>
                </c:pt>
              </c:numCache>
            </c:numRef>
          </c:val>
          <c:smooth val="0"/>
          <c:extLst>
            <c:ext xmlns:c16="http://schemas.microsoft.com/office/drawing/2014/chart" uri="{C3380CC4-5D6E-409C-BE32-E72D297353CC}">
              <c16:uniqueId val="{00000002-B35E-4CEE-B2F0-6CD97CBE3010}"/>
            </c:ext>
          </c:extLst>
        </c:ser>
        <c:ser>
          <c:idx val="3"/>
          <c:order val="3"/>
          <c:tx>
            <c:strRef>
              <c:f>Feuil1!#REF!</c:f>
              <c:strCache>
                <c:ptCount val="1"/>
                <c:pt idx="0">
                  <c:v>#REF!</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Feuil1!#REF!</c:f>
              <c:numCache>
                <c:formatCode>General</c:formatCode>
                <c:ptCount val="1"/>
                <c:pt idx="0">
                  <c:v>1</c:v>
                </c:pt>
              </c:numCache>
            </c:numRef>
          </c:val>
          <c:smooth val="0"/>
          <c:extLst>
            <c:ext xmlns:c16="http://schemas.microsoft.com/office/drawing/2014/chart" uri="{C3380CC4-5D6E-409C-BE32-E72D297353CC}">
              <c16:uniqueId val="{00000003-B35E-4CEE-B2F0-6CD97CBE3010}"/>
            </c:ext>
          </c:extLst>
        </c:ser>
        <c:dLbls>
          <c:showLegendKey val="0"/>
          <c:showVal val="0"/>
          <c:showCatName val="0"/>
          <c:showSerName val="0"/>
          <c:showPercent val="0"/>
          <c:showBubbleSize val="0"/>
        </c:dLbls>
        <c:marker val="1"/>
        <c:smooth val="0"/>
        <c:axId val="1503175679"/>
        <c:axId val="1503193439"/>
      </c:lineChart>
      <c:dateAx>
        <c:axId val="1503175679"/>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03193439"/>
        <c:crosses val="autoZero"/>
        <c:auto val="1"/>
        <c:lblOffset val="100"/>
        <c:baseTimeUnit val="months"/>
      </c:dateAx>
      <c:valAx>
        <c:axId val="1503193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03175679"/>
        <c:crosses val="autoZero"/>
        <c:crossBetween val="between"/>
      </c:valAx>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BE" sz="1400" b="0" i="0" u="none" strike="noStrike" kern="1200" spc="0" baseline="0">
                <a:solidFill>
                  <a:sysClr val="windowText" lastClr="000000">
                    <a:lumMod val="65000"/>
                    <a:lumOff val="35000"/>
                  </a:sysClr>
                </a:solidFill>
              </a:rPr>
              <a:t>Analyse du nombre (en unité) de bénéficiaires du revenu d'intégration par âge et par mois - 2024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Feuil1!$B$1</c:f>
              <c:strCache>
                <c:ptCount val="1"/>
                <c:pt idx="0">
                  <c:v>&lt; de 25 ans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Feuil1!$B$2:$B$13</c:f>
              <c:numCache>
                <c:formatCode>General</c:formatCode>
                <c:ptCount val="12"/>
                <c:pt idx="0">
                  <c:v>21</c:v>
                </c:pt>
                <c:pt idx="1">
                  <c:v>19</c:v>
                </c:pt>
                <c:pt idx="2">
                  <c:v>17</c:v>
                </c:pt>
                <c:pt idx="3">
                  <c:v>18</c:v>
                </c:pt>
                <c:pt idx="4">
                  <c:v>17</c:v>
                </c:pt>
                <c:pt idx="5">
                  <c:v>18</c:v>
                </c:pt>
                <c:pt idx="6">
                  <c:v>18</c:v>
                </c:pt>
                <c:pt idx="7">
                  <c:v>19</c:v>
                </c:pt>
                <c:pt idx="8">
                  <c:v>15</c:v>
                </c:pt>
                <c:pt idx="9">
                  <c:v>14</c:v>
                </c:pt>
                <c:pt idx="10">
                  <c:v>14</c:v>
                </c:pt>
                <c:pt idx="11">
                  <c:v>16</c:v>
                </c:pt>
              </c:numCache>
            </c:numRef>
          </c:val>
          <c:smooth val="0"/>
          <c:extLst>
            <c:ext xmlns:c16="http://schemas.microsoft.com/office/drawing/2014/chart" uri="{C3380CC4-5D6E-409C-BE32-E72D297353CC}">
              <c16:uniqueId val="{00000000-93FA-4A29-A9C3-8EB5BE4583BF}"/>
            </c:ext>
          </c:extLst>
        </c:ser>
        <c:ser>
          <c:idx val="1"/>
          <c:order val="1"/>
          <c:tx>
            <c:strRef>
              <c:f>Feuil1!$C$1</c:f>
              <c:strCache>
                <c:ptCount val="1"/>
                <c:pt idx="0">
                  <c:v>&gt; 25 et &lt; 45 ans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Feuil1!$C$2:$C$13</c:f>
              <c:numCache>
                <c:formatCode>General</c:formatCode>
                <c:ptCount val="12"/>
                <c:pt idx="0">
                  <c:v>30</c:v>
                </c:pt>
                <c:pt idx="1">
                  <c:v>31</c:v>
                </c:pt>
                <c:pt idx="2">
                  <c:v>26</c:v>
                </c:pt>
                <c:pt idx="3">
                  <c:v>29</c:v>
                </c:pt>
                <c:pt idx="4">
                  <c:v>29</c:v>
                </c:pt>
                <c:pt idx="5">
                  <c:v>32</c:v>
                </c:pt>
                <c:pt idx="6">
                  <c:v>30</c:v>
                </c:pt>
                <c:pt idx="7">
                  <c:v>33</c:v>
                </c:pt>
                <c:pt idx="8">
                  <c:v>30</c:v>
                </c:pt>
                <c:pt idx="9">
                  <c:v>28</c:v>
                </c:pt>
                <c:pt idx="10">
                  <c:v>28</c:v>
                </c:pt>
                <c:pt idx="11">
                  <c:v>28</c:v>
                </c:pt>
              </c:numCache>
            </c:numRef>
          </c:val>
          <c:smooth val="0"/>
          <c:extLst>
            <c:ext xmlns:c16="http://schemas.microsoft.com/office/drawing/2014/chart" uri="{C3380CC4-5D6E-409C-BE32-E72D297353CC}">
              <c16:uniqueId val="{00000001-93FA-4A29-A9C3-8EB5BE4583BF}"/>
            </c:ext>
          </c:extLst>
        </c:ser>
        <c:ser>
          <c:idx val="2"/>
          <c:order val="2"/>
          <c:tx>
            <c:strRef>
              <c:f>Feuil1!$D$1</c:f>
              <c:strCache>
                <c:ptCount val="1"/>
                <c:pt idx="0">
                  <c:v>&gt;45 ans et &lt;65 ans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Feuil1!$D$2:$D$13</c:f>
              <c:numCache>
                <c:formatCode>General</c:formatCode>
                <c:ptCount val="12"/>
                <c:pt idx="0">
                  <c:v>16</c:v>
                </c:pt>
                <c:pt idx="1">
                  <c:v>16</c:v>
                </c:pt>
                <c:pt idx="2">
                  <c:v>18</c:v>
                </c:pt>
                <c:pt idx="3">
                  <c:v>17</c:v>
                </c:pt>
                <c:pt idx="4">
                  <c:v>17</c:v>
                </c:pt>
                <c:pt idx="5">
                  <c:v>17</c:v>
                </c:pt>
                <c:pt idx="6">
                  <c:v>16</c:v>
                </c:pt>
                <c:pt idx="7">
                  <c:v>16</c:v>
                </c:pt>
                <c:pt idx="8">
                  <c:v>15</c:v>
                </c:pt>
                <c:pt idx="9">
                  <c:v>15</c:v>
                </c:pt>
                <c:pt idx="10">
                  <c:v>14</c:v>
                </c:pt>
                <c:pt idx="11">
                  <c:v>14</c:v>
                </c:pt>
              </c:numCache>
            </c:numRef>
          </c:val>
          <c:smooth val="0"/>
          <c:extLst>
            <c:ext xmlns:c16="http://schemas.microsoft.com/office/drawing/2014/chart" uri="{C3380CC4-5D6E-409C-BE32-E72D297353CC}">
              <c16:uniqueId val="{00000002-93FA-4A29-A9C3-8EB5BE4583BF}"/>
            </c:ext>
          </c:extLst>
        </c:ser>
        <c:dLbls>
          <c:showLegendKey val="0"/>
          <c:showVal val="0"/>
          <c:showCatName val="0"/>
          <c:showSerName val="0"/>
          <c:showPercent val="0"/>
          <c:showBubbleSize val="0"/>
        </c:dLbls>
        <c:marker val="1"/>
        <c:smooth val="0"/>
        <c:axId val="1503175679"/>
        <c:axId val="1503193439"/>
      </c:lineChart>
      <c:dateAx>
        <c:axId val="1503175679"/>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03193439"/>
        <c:crosses val="autoZero"/>
        <c:auto val="1"/>
        <c:lblOffset val="100"/>
        <c:baseTimeUnit val="months"/>
      </c:dateAx>
      <c:valAx>
        <c:axId val="1503193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03175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BE"/>
              <a:t>nombre de RI 2023</a:t>
            </a:r>
            <a:r>
              <a:rPr lang="fr-BE" baseline="0"/>
              <a:t> par catégorie (en unité) et par mois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stacked"/>
        <c:varyColors val="0"/>
        <c:ser>
          <c:idx val="0"/>
          <c:order val="0"/>
          <c:tx>
            <c:strRef>
              <c:f>Feuil1!$B$1</c:f>
              <c:strCache>
                <c:ptCount val="1"/>
                <c:pt idx="0">
                  <c:v>Cohabitant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Feuil1!$B$2:$B$13</c:f>
              <c:numCache>
                <c:formatCode>General</c:formatCode>
                <c:ptCount val="12"/>
                <c:pt idx="0">
                  <c:v>26</c:v>
                </c:pt>
                <c:pt idx="1">
                  <c:v>26</c:v>
                </c:pt>
                <c:pt idx="2">
                  <c:v>26</c:v>
                </c:pt>
                <c:pt idx="3">
                  <c:v>25</c:v>
                </c:pt>
                <c:pt idx="4">
                  <c:v>25</c:v>
                </c:pt>
                <c:pt idx="5">
                  <c:v>24</c:v>
                </c:pt>
                <c:pt idx="6">
                  <c:v>21</c:v>
                </c:pt>
                <c:pt idx="7">
                  <c:v>24</c:v>
                </c:pt>
                <c:pt idx="8">
                  <c:v>25</c:v>
                </c:pt>
                <c:pt idx="9">
                  <c:v>24</c:v>
                </c:pt>
                <c:pt idx="10">
                  <c:v>24</c:v>
                </c:pt>
                <c:pt idx="11">
                  <c:v>24</c:v>
                </c:pt>
              </c:numCache>
            </c:numRef>
          </c:val>
          <c:extLst>
            <c:ext xmlns:c16="http://schemas.microsoft.com/office/drawing/2014/chart" uri="{C3380CC4-5D6E-409C-BE32-E72D297353CC}">
              <c16:uniqueId val="{00000000-C37E-485D-B2A4-74EFDBB36F00}"/>
            </c:ext>
          </c:extLst>
        </c:ser>
        <c:ser>
          <c:idx val="1"/>
          <c:order val="1"/>
          <c:tx>
            <c:strRef>
              <c:f>Feuil1!$C$1</c:f>
              <c:strCache>
                <c:ptCount val="1"/>
                <c:pt idx="0">
                  <c:v>Isolé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Feuil1!$C$2:$C$13</c:f>
              <c:numCache>
                <c:formatCode>General</c:formatCode>
                <c:ptCount val="12"/>
                <c:pt idx="0">
                  <c:v>24</c:v>
                </c:pt>
                <c:pt idx="1">
                  <c:v>25</c:v>
                </c:pt>
                <c:pt idx="2">
                  <c:v>24</c:v>
                </c:pt>
                <c:pt idx="3">
                  <c:v>24</c:v>
                </c:pt>
                <c:pt idx="4">
                  <c:v>26</c:v>
                </c:pt>
                <c:pt idx="5">
                  <c:v>28</c:v>
                </c:pt>
                <c:pt idx="6">
                  <c:v>28</c:v>
                </c:pt>
                <c:pt idx="7">
                  <c:v>29</c:v>
                </c:pt>
                <c:pt idx="8">
                  <c:v>28</c:v>
                </c:pt>
                <c:pt idx="9">
                  <c:v>30</c:v>
                </c:pt>
                <c:pt idx="10">
                  <c:v>32</c:v>
                </c:pt>
                <c:pt idx="11">
                  <c:v>31</c:v>
                </c:pt>
              </c:numCache>
            </c:numRef>
          </c:val>
          <c:extLst>
            <c:ext xmlns:c16="http://schemas.microsoft.com/office/drawing/2014/chart" uri="{C3380CC4-5D6E-409C-BE32-E72D297353CC}">
              <c16:uniqueId val="{00000001-C37E-485D-B2A4-74EFDBB36F00}"/>
            </c:ext>
          </c:extLst>
        </c:ser>
        <c:ser>
          <c:idx val="2"/>
          <c:order val="2"/>
          <c:tx>
            <c:strRef>
              <c:f>Feuil1!$D$1</c:f>
              <c:strCache>
                <c:ptCount val="1"/>
                <c:pt idx="0">
                  <c:v>Chef de famille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Feuil1!$D$2:$D$13</c:f>
              <c:numCache>
                <c:formatCode>General</c:formatCode>
                <c:ptCount val="12"/>
                <c:pt idx="0">
                  <c:v>17</c:v>
                </c:pt>
                <c:pt idx="1">
                  <c:v>16</c:v>
                </c:pt>
                <c:pt idx="2">
                  <c:v>17</c:v>
                </c:pt>
                <c:pt idx="3">
                  <c:v>14</c:v>
                </c:pt>
                <c:pt idx="4">
                  <c:v>15</c:v>
                </c:pt>
                <c:pt idx="5">
                  <c:v>14</c:v>
                </c:pt>
                <c:pt idx="6">
                  <c:v>14</c:v>
                </c:pt>
                <c:pt idx="7">
                  <c:v>16</c:v>
                </c:pt>
                <c:pt idx="8">
                  <c:v>15</c:v>
                </c:pt>
                <c:pt idx="9">
                  <c:v>14</c:v>
                </c:pt>
                <c:pt idx="10">
                  <c:v>14</c:v>
                </c:pt>
                <c:pt idx="11">
                  <c:v>14</c:v>
                </c:pt>
              </c:numCache>
            </c:numRef>
          </c:val>
          <c:extLst>
            <c:ext xmlns:c16="http://schemas.microsoft.com/office/drawing/2014/chart" uri="{C3380CC4-5D6E-409C-BE32-E72D297353CC}">
              <c16:uniqueId val="{00000002-C37E-485D-B2A4-74EFDBB36F00}"/>
            </c:ext>
          </c:extLst>
        </c:ser>
        <c:dLbls>
          <c:showLegendKey val="0"/>
          <c:showVal val="0"/>
          <c:showCatName val="0"/>
          <c:showSerName val="0"/>
          <c:showPercent val="0"/>
          <c:showBubbleSize val="0"/>
        </c:dLbls>
        <c:gapWidth val="150"/>
        <c:overlap val="100"/>
        <c:axId val="50140032"/>
        <c:axId val="24165840"/>
      </c:barChart>
      <c:dateAx>
        <c:axId val="50140032"/>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4165840"/>
        <c:crosses val="autoZero"/>
        <c:auto val="1"/>
        <c:lblOffset val="100"/>
        <c:baseTimeUnit val="months"/>
      </c:dateAx>
      <c:valAx>
        <c:axId val="2416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014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BE"/>
              <a:t>nombre de RI 2024</a:t>
            </a:r>
            <a:r>
              <a:rPr lang="fr-BE" baseline="0"/>
              <a:t> par catégorie (en unité) et par mois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stacked"/>
        <c:varyColors val="0"/>
        <c:ser>
          <c:idx val="0"/>
          <c:order val="0"/>
          <c:tx>
            <c:strRef>
              <c:f>Feuil1!$B$1</c:f>
              <c:strCache>
                <c:ptCount val="1"/>
                <c:pt idx="0">
                  <c:v>Cohabitant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Feuil1!$B$2:$B$13</c:f>
              <c:numCache>
                <c:formatCode>General</c:formatCode>
                <c:ptCount val="12"/>
                <c:pt idx="0">
                  <c:v>28</c:v>
                </c:pt>
                <c:pt idx="1">
                  <c:v>28</c:v>
                </c:pt>
                <c:pt idx="2">
                  <c:v>27</c:v>
                </c:pt>
                <c:pt idx="3">
                  <c:v>29</c:v>
                </c:pt>
                <c:pt idx="4">
                  <c:v>28</c:v>
                </c:pt>
                <c:pt idx="5">
                  <c:v>29</c:v>
                </c:pt>
                <c:pt idx="6">
                  <c:v>27</c:v>
                </c:pt>
                <c:pt idx="7">
                  <c:v>29</c:v>
                </c:pt>
                <c:pt idx="8">
                  <c:v>25</c:v>
                </c:pt>
                <c:pt idx="9">
                  <c:v>23</c:v>
                </c:pt>
                <c:pt idx="10">
                  <c:v>23</c:v>
                </c:pt>
                <c:pt idx="11">
                  <c:v>24</c:v>
                </c:pt>
              </c:numCache>
            </c:numRef>
          </c:val>
          <c:extLst>
            <c:ext xmlns:c16="http://schemas.microsoft.com/office/drawing/2014/chart" uri="{C3380CC4-5D6E-409C-BE32-E72D297353CC}">
              <c16:uniqueId val="{00000000-B24C-4349-970F-D93FC59F4CF9}"/>
            </c:ext>
          </c:extLst>
        </c:ser>
        <c:ser>
          <c:idx val="1"/>
          <c:order val="1"/>
          <c:tx>
            <c:strRef>
              <c:f>Feuil1!$C$1</c:f>
              <c:strCache>
                <c:ptCount val="1"/>
                <c:pt idx="0">
                  <c:v>Isolé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Feuil1!$C$2:$C$13</c:f>
              <c:numCache>
                <c:formatCode>General</c:formatCode>
                <c:ptCount val="12"/>
                <c:pt idx="0">
                  <c:v>25</c:v>
                </c:pt>
                <c:pt idx="1">
                  <c:v>24</c:v>
                </c:pt>
                <c:pt idx="2">
                  <c:v>23</c:v>
                </c:pt>
                <c:pt idx="3">
                  <c:v>24</c:v>
                </c:pt>
                <c:pt idx="4">
                  <c:v>24</c:v>
                </c:pt>
                <c:pt idx="5">
                  <c:v>25</c:v>
                </c:pt>
                <c:pt idx="6">
                  <c:v>23</c:v>
                </c:pt>
                <c:pt idx="7">
                  <c:v>25</c:v>
                </c:pt>
                <c:pt idx="8">
                  <c:v>23</c:v>
                </c:pt>
                <c:pt idx="9">
                  <c:v>22</c:v>
                </c:pt>
                <c:pt idx="10">
                  <c:v>22</c:v>
                </c:pt>
                <c:pt idx="11">
                  <c:v>22</c:v>
                </c:pt>
              </c:numCache>
            </c:numRef>
          </c:val>
          <c:extLst>
            <c:ext xmlns:c16="http://schemas.microsoft.com/office/drawing/2014/chart" uri="{C3380CC4-5D6E-409C-BE32-E72D297353CC}">
              <c16:uniqueId val="{00000001-B24C-4349-970F-D93FC59F4CF9}"/>
            </c:ext>
          </c:extLst>
        </c:ser>
        <c:ser>
          <c:idx val="2"/>
          <c:order val="2"/>
          <c:tx>
            <c:strRef>
              <c:f>Feuil1!$D$1</c:f>
              <c:strCache>
                <c:ptCount val="1"/>
                <c:pt idx="0">
                  <c:v>Chef de famille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Feuil1!$D$2:$D$13</c:f>
              <c:numCache>
                <c:formatCode>General</c:formatCode>
                <c:ptCount val="12"/>
                <c:pt idx="0">
                  <c:v>14</c:v>
                </c:pt>
                <c:pt idx="1">
                  <c:v>14</c:v>
                </c:pt>
                <c:pt idx="2">
                  <c:v>11</c:v>
                </c:pt>
                <c:pt idx="3">
                  <c:v>11</c:v>
                </c:pt>
                <c:pt idx="4">
                  <c:v>11</c:v>
                </c:pt>
                <c:pt idx="5">
                  <c:v>13</c:v>
                </c:pt>
                <c:pt idx="6">
                  <c:v>14</c:v>
                </c:pt>
                <c:pt idx="7">
                  <c:v>14</c:v>
                </c:pt>
                <c:pt idx="8">
                  <c:v>12</c:v>
                </c:pt>
                <c:pt idx="9">
                  <c:v>12</c:v>
                </c:pt>
                <c:pt idx="10">
                  <c:v>11</c:v>
                </c:pt>
                <c:pt idx="11">
                  <c:v>12</c:v>
                </c:pt>
              </c:numCache>
            </c:numRef>
          </c:val>
          <c:extLst>
            <c:ext xmlns:c16="http://schemas.microsoft.com/office/drawing/2014/chart" uri="{C3380CC4-5D6E-409C-BE32-E72D297353CC}">
              <c16:uniqueId val="{00000002-B24C-4349-970F-D93FC59F4CF9}"/>
            </c:ext>
          </c:extLst>
        </c:ser>
        <c:dLbls>
          <c:showLegendKey val="0"/>
          <c:showVal val="0"/>
          <c:showCatName val="0"/>
          <c:showSerName val="0"/>
          <c:showPercent val="0"/>
          <c:showBubbleSize val="0"/>
        </c:dLbls>
        <c:gapWidth val="150"/>
        <c:overlap val="100"/>
        <c:axId val="50140032"/>
        <c:axId val="24165840"/>
      </c:barChart>
      <c:dateAx>
        <c:axId val="50140032"/>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4165840"/>
        <c:crosses val="autoZero"/>
        <c:auto val="1"/>
        <c:lblOffset val="100"/>
        <c:baseTimeUnit val="months"/>
      </c:dateAx>
      <c:valAx>
        <c:axId val="2416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014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fr-BE"/>
              <a:t>Nombre</a:t>
            </a:r>
            <a:r>
              <a:rPr lang="fr-BE" baseline="0"/>
              <a:t> de </a:t>
            </a:r>
            <a:r>
              <a:rPr lang="fr-BE"/>
              <a:t>RI 2023 (en unité) par sexe et par mois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fr-FR"/>
        </a:p>
      </c:txPr>
    </c:title>
    <c:autoTitleDeleted val="0"/>
    <c:plotArea>
      <c:layout/>
      <c:barChart>
        <c:barDir val="col"/>
        <c:grouping val="stacked"/>
        <c:varyColors val="0"/>
        <c:ser>
          <c:idx val="0"/>
          <c:order val="0"/>
          <c:tx>
            <c:strRef>
              <c:f>Feuil1!$B$1</c:f>
              <c:strCache>
                <c:ptCount val="1"/>
                <c:pt idx="0">
                  <c:v>Homme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Feuil1!$B$2:$B$13</c:f>
              <c:numCache>
                <c:formatCode>General</c:formatCode>
                <c:ptCount val="12"/>
                <c:pt idx="0">
                  <c:v>21</c:v>
                </c:pt>
                <c:pt idx="1">
                  <c:v>22</c:v>
                </c:pt>
                <c:pt idx="2">
                  <c:v>22</c:v>
                </c:pt>
                <c:pt idx="3">
                  <c:v>23</c:v>
                </c:pt>
                <c:pt idx="4">
                  <c:v>22</c:v>
                </c:pt>
                <c:pt idx="5">
                  <c:v>23</c:v>
                </c:pt>
                <c:pt idx="6">
                  <c:v>22</c:v>
                </c:pt>
                <c:pt idx="7">
                  <c:v>23</c:v>
                </c:pt>
                <c:pt idx="8">
                  <c:v>23</c:v>
                </c:pt>
                <c:pt idx="9">
                  <c:v>23</c:v>
                </c:pt>
                <c:pt idx="10">
                  <c:v>25</c:v>
                </c:pt>
                <c:pt idx="11">
                  <c:v>23</c:v>
                </c:pt>
              </c:numCache>
            </c:numRef>
          </c:val>
          <c:extLst>
            <c:ext xmlns:c16="http://schemas.microsoft.com/office/drawing/2014/chart" uri="{C3380CC4-5D6E-409C-BE32-E72D297353CC}">
              <c16:uniqueId val="{00000000-2556-4F35-B795-8AA08462D204}"/>
            </c:ext>
          </c:extLst>
        </c:ser>
        <c:ser>
          <c:idx val="1"/>
          <c:order val="1"/>
          <c:tx>
            <c:strRef>
              <c:f>Feuil1!$C$1</c:f>
              <c:strCache>
                <c:ptCount val="1"/>
                <c:pt idx="0">
                  <c:v>Femme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Feuil1!$C$2:$C$13</c:f>
              <c:numCache>
                <c:formatCode>General</c:formatCode>
                <c:ptCount val="12"/>
                <c:pt idx="0">
                  <c:v>45</c:v>
                </c:pt>
                <c:pt idx="1">
                  <c:v>44</c:v>
                </c:pt>
                <c:pt idx="2">
                  <c:v>43</c:v>
                </c:pt>
                <c:pt idx="3">
                  <c:v>38</c:v>
                </c:pt>
                <c:pt idx="4">
                  <c:v>42</c:v>
                </c:pt>
                <c:pt idx="5">
                  <c:v>41</c:v>
                </c:pt>
                <c:pt idx="6">
                  <c:v>39</c:v>
                </c:pt>
                <c:pt idx="7">
                  <c:v>43</c:v>
                </c:pt>
                <c:pt idx="8">
                  <c:v>42</c:v>
                </c:pt>
                <c:pt idx="9">
                  <c:v>43</c:v>
                </c:pt>
                <c:pt idx="10">
                  <c:v>43</c:v>
                </c:pt>
                <c:pt idx="11">
                  <c:v>44</c:v>
                </c:pt>
              </c:numCache>
            </c:numRef>
          </c:val>
          <c:extLst>
            <c:ext xmlns:c16="http://schemas.microsoft.com/office/drawing/2014/chart" uri="{C3380CC4-5D6E-409C-BE32-E72D297353CC}">
              <c16:uniqueId val="{00000001-2556-4F35-B795-8AA08462D204}"/>
            </c:ext>
          </c:extLst>
        </c:ser>
        <c:ser>
          <c:idx val="2"/>
          <c:order val="2"/>
          <c:tx>
            <c:strRef>
              <c:f>Feuil1!$D$1</c:f>
              <c:strCache>
                <c:ptCount val="1"/>
                <c:pt idx="0">
                  <c:v>Ménage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Feuil1!$A$2:$A$13</c:f>
              <c:numCache>
                <c:formatCode>mmm\-yy</c:formatCode>
                <c:ptCount val="12"/>
                <c:pt idx="0">
                  <c:v>44927</c:v>
                </c:pt>
                <c:pt idx="1">
                  <c:v>44958</c:v>
                </c:pt>
                <c:pt idx="2">
                  <c:v>44986</c:v>
                </c:pt>
                <c:pt idx="3">
                  <c:v>45017</c:v>
                </c:pt>
                <c:pt idx="4">
                  <c:v>45047</c:v>
                </c:pt>
                <c:pt idx="5">
                  <c:v>45078</c:v>
                </c:pt>
                <c:pt idx="6">
                  <c:v>45108</c:v>
                </c:pt>
                <c:pt idx="7">
                  <c:v>45139</c:v>
                </c:pt>
                <c:pt idx="8">
                  <c:v>45170</c:v>
                </c:pt>
                <c:pt idx="9">
                  <c:v>45200</c:v>
                </c:pt>
                <c:pt idx="10">
                  <c:v>45231</c:v>
                </c:pt>
                <c:pt idx="11">
                  <c:v>45261</c:v>
                </c:pt>
              </c:numCache>
            </c:numRef>
          </c:cat>
          <c:val>
            <c:numRef>
              <c:f>Feuil1!$D$2:$D$13</c:f>
              <c:numCache>
                <c:formatCode>General</c:formatCode>
                <c:ptCount val="12"/>
                <c:pt idx="0">
                  <c:v>1</c:v>
                </c:pt>
                <c:pt idx="1">
                  <c:v>1</c:v>
                </c:pt>
                <c:pt idx="2">
                  <c:v>2</c:v>
                </c:pt>
                <c:pt idx="3">
                  <c:v>2</c:v>
                </c:pt>
                <c:pt idx="4">
                  <c:v>2</c:v>
                </c:pt>
                <c:pt idx="5">
                  <c:v>2</c:v>
                </c:pt>
                <c:pt idx="6">
                  <c:v>2</c:v>
                </c:pt>
                <c:pt idx="7">
                  <c:v>3</c:v>
                </c:pt>
                <c:pt idx="8">
                  <c:v>3</c:v>
                </c:pt>
                <c:pt idx="9">
                  <c:v>2</c:v>
                </c:pt>
                <c:pt idx="10">
                  <c:v>2</c:v>
                </c:pt>
                <c:pt idx="11">
                  <c:v>2</c:v>
                </c:pt>
              </c:numCache>
            </c:numRef>
          </c:val>
          <c:extLst>
            <c:ext xmlns:c16="http://schemas.microsoft.com/office/drawing/2014/chart" uri="{C3380CC4-5D6E-409C-BE32-E72D297353CC}">
              <c16:uniqueId val="{00000002-2556-4F35-B795-8AA08462D204}"/>
            </c:ext>
          </c:extLst>
        </c:ser>
        <c:dLbls>
          <c:dLblPos val="ctr"/>
          <c:showLegendKey val="0"/>
          <c:showVal val="1"/>
          <c:showCatName val="0"/>
          <c:showSerName val="0"/>
          <c:showPercent val="0"/>
          <c:showBubbleSize val="0"/>
        </c:dLbls>
        <c:gapWidth val="150"/>
        <c:overlap val="100"/>
        <c:axId val="50140032"/>
        <c:axId val="24165840"/>
      </c:barChart>
      <c:dateAx>
        <c:axId val="50140032"/>
        <c:scaling>
          <c:orientation val="minMax"/>
        </c:scaling>
        <c:delete val="0"/>
        <c:axPos val="b"/>
        <c:numFmt formatCode="mmm\-yy"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24165840"/>
        <c:crosses val="autoZero"/>
        <c:auto val="1"/>
        <c:lblOffset val="100"/>
        <c:baseTimeUnit val="months"/>
      </c:dateAx>
      <c:valAx>
        <c:axId val="241658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5014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fr-BE"/>
              <a:t>Nombre</a:t>
            </a:r>
            <a:r>
              <a:rPr lang="fr-BE" baseline="0"/>
              <a:t> de </a:t>
            </a:r>
            <a:r>
              <a:rPr lang="fr-BE"/>
              <a:t>RI 2024 (en unité) par sexe et par mois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fr-FR"/>
        </a:p>
      </c:txPr>
    </c:title>
    <c:autoTitleDeleted val="0"/>
    <c:plotArea>
      <c:layout/>
      <c:barChart>
        <c:barDir val="col"/>
        <c:grouping val="stacked"/>
        <c:varyColors val="0"/>
        <c:ser>
          <c:idx val="0"/>
          <c:order val="0"/>
          <c:tx>
            <c:strRef>
              <c:f>Feuil1!$B$1</c:f>
              <c:strCache>
                <c:ptCount val="1"/>
                <c:pt idx="0">
                  <c:v>Homme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Feuil1!$B$2:$B$13</c:f>
              <c:numCache>
                <c:formatCode>General</c:formatCode>
                <c:ptCount val="12"/>
                <c:pt idx="0">
                  <c:v>30</c:v>
                </c:pt>
                <c:pt idx="1">
                  <c:v>31</c:v>
                </c:pt>
                <c:pt idx="2">
                  <c:v>30</c:v>
                </c:pt>
                <c:pt idx="3">
                  <c:v>30</c:v>
                </c:pt>
                <c:pt idx="4">
                  <c:v>29</c:v>
                </c:pt>
                <c:pt idx="5">
                  <c:v>31</c:v>
                </c:pt>
                <c:pt idx="6">
                  <c:v>33</c:v>
                </c:pt>
                <c:pt idx="7">
                  <c:v>29</c:v>
                </c:pt>
                <c:pt idx="8">
                  <c:v>27</c:v>
                </c:pt>
                <c:pt idx="9">
                  <c:v>26</c:v>
                </c:pt>
                <c:pt idx="10">
                  <c:v>25</c:v>
                </c:pt>
                <c:pt idx="11">
                  <c:v>26</c:v>
                </c:pt>
              </c:numCache>
            </c:numRef>
          </c:val>
          <c:extLst>
            <c:ext xmlns:c16="http://schemas.microsoft.com/office/drawing/2014/chart" uri="{C3380CC4-5D6E-409C-BE32-E72D297353CC}">
              <c16:uniqueId val="{00000000-EE77-4ED9-9F93-21AABC597C03}"/>
            </c:ext>
          </c:extLst>
        </c:ser>
        <c:ser>
          <c:idx val="1"/>
          <c:order val="1"/>
          <c:tx>
            <c:strRef>
              <c:f>Feuil1!$C$1</c:f>
              <c:strCache>
                <c:ptCount val="1"/>
                <c:pt idx="0">
                  <c:v>Femme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Feuil1!$C$2:$C$13</c:f>
              <c:numCache>
                <c:formatCode>General</c:formatCode>
                <c:ptCount val="12"/>
                <c:pt idx="0">
                  <c:v>35</c:v>
                </c:pt>
                <c:pt idx="1">
                  <c:v>33</c:v>
                </c:pt>
                <c:pt idx="2">
                  <c:v>29</c:v>
                </c:pt>
                <c:pt idx="3">
                  <c:v>32</c:v>
                </c:pt>
                <c:pt idx="4">
                  <c:v>32</c:v>
                </c:pt>
                <c:pt idx="5">
                  <c:v>34</c:v>
                </c:pt>
                <c:pt idx="6">
                  <c:v>29</c:v>
                </c:pt>
                <c:pt idx="7">
                  <c:v>37</c:v>
                </c:pt>
                <c:pt idx="8">
                  <c:v>31</c:v>
                </c:pt>
                <c:pt idx="9">
                  <c:v>29</c:v>
                </c:pt>
                <c:pt idx="10">
                  <c:v>29</c:v>
                </c:pt>
                <c:pt idx="11">
                  <c:v>30</c:v>
                </c:pt>
              </c:numCache>
            </c:numRef>
          </c:val>
          <c:extLst>
            <c:ext xmlns:c16="http://schemas.microsoft.com/office/drawing/2014/chart" uri="{C3380CC4-5D6E-409C-BE32-E72D297353CC}">
              <c16:uniqueId val="{00000001-EE77-4ED9-9F93-21AABC597C03}"/>
            </c:ext>
          </c:extLst>
        </c:ser>
        <c:ser>
          <c:idx val="2"/>
          <c:order val="2"/>
          <c:tx>
            <c:strRef>
              <c:f>Feuil1!$D$1</c:f>
              <c:strCache>
                <c:ptCount val="1"/>
                <c:pt idx="0">
                  <c:v>Ménage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Feuil1!$A$2:$A$13</c:f>
              <c:numCache>
                <c:formatCode>mmm\-yy</c:formatCode>
                <c:ptCount val="12"/>
                <c:pt idx="0">
                  <c:v>45292</c:v>
                </c:pt>
                <c:pt idx="1">
                  <c:v>45323</c:v>
                </c:pt>
                <c:pt idx="2">
                  <c:v>45352</c:v>
                </c:pt>
                <c:pt idx="3">
                  <c:v>45383</c:v>
                </c:pt>
                <c:pt idx="4">
                  <c:v>45413</c:v>
                </c:pt>
                <c:pt idx="5">
                  <c:v>45444</c:v>
                </c:pt>
                <c:pt idx="6">
                  <c:v>45474</c:v>
                </c:pt>
                <c:pt idx="7">
                  <c:v>45505</c:v>
                </c:pt>
                <c:pt idx="8">
                  <c:v>45536</c:v>
                </c:pt>
                <c:pt idx="9">
                  <c:v>45566</c:v>
                </c:pt>
                <c:pt idx="10">
                  <c:v>45597</c:v>
                </c:pt>
                <c:pt idx="11">
                  <c:v>45627</c:v>
                </c:pt>
              </c:numCache>
            </c:numRef>
          </c:cat>
          <c:val>
            <c:numRef>
              <c:f>Feuil1!$D$2:$D$13</c:f>
              <c:numCache>
                <c:formatCode>General</c:formatCode>
                <c:ptCount val="12"/>
                <c:pt idx="0">
                  <c:v>2</c:v>
                </c:pt>
                <c:pt idx="1">
                  <c:v>2</c:v>
                </c:pt>
                <c:pt idx="2">
                  <c:v>2</c:v>
                </c:pt>
                <c:pt idx="3">
                  <c:v>2</c:v>
                </c:pt>
                <c:pt idx="4">
                  <c:v>2</c:v>
                </c:pt>
                <c:pt idx="5">
                  <c:v>2</c:v>
                </c:pt>
                <c:pt idx="6">
                  <c:v>2</c:v>
                </c:pt>
                <c:pt idx="7">
                  <c:v>2</c:v>
                </c:pt>
                <c:pt idx="8">
                  <c:v>2</c:v>
                </c:pt>
                <c:pt idx="9">
                  <c:v>2</c:v>
                </c:pt>
                <c:pt idx="10">
                  <c:v>2</c:v>
                </c:pt>
                <c:pt idx="11">
                  <c:v>2</c:v>
                </c:pt>
              </c:numCache>
            </c:numRef>
          </c:val>
          <c:extLst>
            <c:ext xmlns:c16="http://schemas.microsoft.com/office/drawing/2014/chart" uri="{C3380CC4-5D6E-409C-BE32-E72D297353CC}">
              <c16:uniqueId val="{00000002-EE77-4ED9-9F93-21AABC597C03}"/>
            </c:ext>
          </c:extLst>
        </c:ser>
        <c:dLbls>
          <c:dLblPos val="ctr"/>
          <c:showLegendKey val="0"/>
          <c:showVal val="1"/>
          <c:showCatName val="0"/>
          <c:showSerName val="0"/>
          <c:showPercent val="0"/>
          <c:showBubbleSize val="0"/>
        </c:dLbls>
        <c:gapWidth val="150"/>
        <c:overlap val="100"/>
        <c:axId val="50140032"/>
        <c:axId val="24165840"/>
      </c:barChart>
      <c:dateAx>
        <c:axId val="50140032"/>
        <c:scaling>
          <c:orientation val="minMax"/>
        </c:scaling>
        <c:delete val="0"/>
        <c:axPos val="b"/>
        <c:numFmt formatCode="mmm\-yy"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24165840"/>
        <c:crosses val="autoZero"/>
        <c:auto val="1"/>
        <c:lblOffset val="100"/>
        <c:baseTimeUnit val="months"/>
      </c:dateAx>
      <c:valAx>
        <c:axId val="241658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5014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C8C78-30E9-458E-8CAC-C76BA3764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24175</Words>
  <Characters>132966</Characters>
  <Application>Microsoft Office Word</Application>
  <DocSecurity>0</DocSecurity>
  <Lines>1108</Lines>
  <Paragraphs>313</Paragraphs>
  <ScaleCrop>false</ScaleCrop>
  <Company/>
  <LinksUpToDate>false</LinksUpToDate>
  <CharactersWithSpaces>156828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Natalino Zara</dc:creator>
  <cp:keywords/>
  <dc:description/>
  <cp:lastModifiedBy>Natalino Zara</cp:lastModifiedBy>
  <cp:revision>519</cp:revision>
  <dcterms:created xsi:type="dcterms:W3CDTF">2024-02-16T13:20:00Z</dcterms:created>
  <dcterms:modified xsi:type="dcterms:W3CDTF">2025-05-15T20:11:00Z</dcterms:modified>
</cp:coreProperties>
</file>